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C49B4">
        <w:rPr>
          <w:sz w:val="28"/>
          <w:szCs w:val="28"/>
        </w:rPr>
        <w:t>98624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C49B4">
        <w:rPr>
          <w:rFonts w:ascii="Times New Roman" w:hAnsi="Times New Roman" w:cs="Times New Roman"/>
          <w:sz w:val="28"/>
          <w:szCs w:val="28"/>
        </w:rPr>
        <w:t>25.12.2019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4C49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ООО «СУ-5 трест «Липецкстрой-М»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4C49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398005, г.Липецк, ул.Ферросплавная, вл.40А, пом.1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1084823020963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4823035581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C49B4" w:rsidRDefault="004C49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Ефимов Константин Владимирович</w:t>
            </w:r>
          </w:p>
          <w:p w:rsidR="00D342DA" w:rsidRPr="00E600A4" w:rsidRDefault="004C49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C49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А36-10372/2018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C49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Решением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31.01.2019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C49B4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4: Лот № 4:  Наружные сети электроснабжения (I этап строительства), протяженность: 952 м, по адресу: г. Липецк, в районе ул.Минской. Кадастровый номер: 48:20:0000000:32865; Наружные сети теплоснабжения, 2 этап строительства, протяженность: 1152 м, по адресу: г. Липецк, 32-33 мкр. Кадастровый номер: 48:20:0000000:32879; Сеть дождевой канализации (1 этап строительства), протяженность: 744 м, по адресу: г. Липецк, в районе ул. Свиридова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И.В.Кадастровый номер: 48:20:0043601:24200; Водопроводная сеть (1 этап строительства), протяженность: 1291 м, по адресу: г. Липецк, в районе ул. Свиридова И.В.Кадастровый номер: 48:20:0043601:24197; Канализационная сеть (1 этап строительства), протяженность: 469 м, по адресу: г. Липецк, в районе ул. Свиридова И.В.Кадастровый номер: 48:20:0043601:24199; Объект незавершенного строительства (многоквартирный дом), по адресу:г. Липецк, ул. Интернациональная, д.14.Кадастровый номер: 48:20:0020106:350; Право аренды на земельный участок, пл. 2896 м2, по адресу: г. Липецк,  ул. Ленина. Кадастровый номер: 48:20:0020106:56; Снегоболотоход CAN-FV COMMANDER XT 1000EFI. Начальная стоимость 32 300 000,00 руб.,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C49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4C49B4">
              <w:rPr>
                <w:sz w:val="28"/>
                <w:szCs w:val="28"/>
              </w:rPr>
              <w:t>18.11.2019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C49B4">
              <w:rPr>
                <w:sz w:val="28"/>
                <w:szCs w:val="28"/>
              </w:rPr>
              <w:t>23.12.2019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торгах, перечень представляемых участниками торгов документов 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C49B4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Оформление участия в торгах производится путем подачи на сайте посредством электронного </w:t>
            </w:r>
            <w:r>
              <w:rPr>
                <w:bCs/>
                <w:sz w:val="28"/>
                <w:szCs w:val="28"/>
              </w:rPr>
              <w:lastRenderedPageBreak/>
              <w:t>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юр.лица; фамилию, имя, отчество, паспортные данные, сведения о месте жительства заявителя  физ.лица; номер контактного телефона, адрес электронной 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управляющему;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C49B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C49B4" w:rsidRDefault="004C49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6 460 000.00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4C49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Задаток перечисляется на р/с должника, Размер задатка составляет 20% от начальной цены лота. Задаток считается внесенным по факту поступления денежных средств на р/с должника до окончания приема заявок.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4C49B4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Задаток перечисляется на р/с должника, реквизиты для перечисления задатка: получатель ООО «СУ-5 трест «Липецкстрой-М» ИНН 4823035581, КПП 482301001, р/с 40702810935000007389   в Отделении №8593 ПАО «Сбербанк России» г. Липецк, БИК 044206604, к/с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lastRenderedPageBreak/>
              <w:t>30101810700000000604, назначение платежа: перечисление задатка по договору о задатке от «__» _________2019г.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C49B4" w:rsidRDefault="004C49B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32 300 000.00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C49B4" w:rsidRDefault="004C49B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4: 1 615 000.00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4C49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C49B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C49B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</w:t>
            </w:r>
            <w:r>
              <w:rPr>
                <w:color w:val="auto"/>
                <w:sz w:val="28"/>
                <w:szCs w:val="28"/>
              </w:rPr>
              <w:lastRenderedPageBreak/>
              <w:t>предложения конкурсного управляющего, внесенный задаток ему не возвращается, а победитель утрачивает право на заключение указанного договора, оставшимся участникам задаток возвращается в течение 5 рабочих дней с момента подписания протокола.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4C49B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ООО «СУ-5 трест «Липецкстрой-М» ИНН 4823035581, КПП  482301001, р/с 40702810200000003587  ПАО «Липецккомбанк», БИК 044206704, к/с 30101810700000000704.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4C49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4C49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4C49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4C49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4C49B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4C49B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</w:t>
            </w:r>
            <w:r w:rsidRPr="001D2D62">
              <w:rPr>
                <w:sz w:val="28"/>
                <w:szCs w:val="28"/>
              </w:rPr>
              <w:lastRenderedPageBreak/>
              <w:t>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C49B4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16.11.2019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0495A"/>
    <w:rsid w:val="00281FE0"/>
    <w:rsid w:val="002838CD"/>
    <w:rsid w:val="002A1506"/>
    <w:rsid w:val="002F1424"/>
    <w:rsid w:val="00347AE0"/>
    <w:rsid w:val="00412493"/>
    <w:rsid w:val="00451D73"/>
    <w:rsid w:val="004757FF"/>
    <w:rsid w:val="004C49B4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8670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2019-11-15T10:20:00Z</dcterms:created>
  <dcterms:modified xsi:type="dcterms:W3CDTF">2019-11-15T10:20:00Z</dcterms:modified>
</cp:coreProperties>
</file>