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AA42EF">
      <w:pPr>
        <w:pStyle w:val="12"/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701FF9" w:rsidRPr="004F53B8" w:rsidRDefault="00701FF9" w:rsidP="00AA42EF">
      <w:pPr>
        <w:pStyle w:val="12"/>
        <w:shd w:val="clear" w:color="auto" w:fill="FFFFFF"/>
        <w:spacing w:line="276" w:lineRule="auto"/>
        <w:ind w:firstLine="567"/>
        <w:jc w:val="center"/>
        <w:rPr>
          <w:spacing w:val="-4"/>
          <w:sz w:val="22"/>
          <w:szCs w:val="22"/>
        </w:rPr>
      </w:pPr>
    </w:p>
    <w:p w:rsidR="00F0035D" w:rsidRPr="004F53B8" w:rsidRDefault="00F0035D" w:rsidP="00AA42EF">
      <w:pPr>
        <w:pStyle w:val="12"/>
        <w:shd w:val="clear" w:color="auto" w:fill="FFFFFF"/>
        <w:spacing w:line="276" w:lineRule="auto"/>
        <w:ind w:firstLine="567"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   </w:t>
      </w:r>
      <w:r w:rsidR="00F71BE7" w:rsidRPr="004F53B8">
        <w:rPr>
          <w:spacing w:val="-4"/>
          <w:sz w:val="22"/>
          <w:szCs w:val="22"/>
        </w:rPr>
        <w:t>«____»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AA42EF">
      <w:pPr>
        <w:pStyle w:val="12"/>
        <w:shd w:val="clear" w:color="auto" w:fill="FFFFFF"/>
        <w:spacing w:line="276" w:lineRule="auto"/>
        <w:jc w:val="center"/>
        <w:rPr>
          <w:spacing w:val="-4"/>
          <w:sz w:val="22"/>
          <w:szCs w:val="22"/>
        </w:rPr>
      </w:pPr>
    </w:p>
    <w:p w:rsidR="003F0D3C" w:rsidRPr="004F53B8" w:rsidRDefault="00F0035D" w:rsidP="00AA42E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AA42EF">
      <w:pPr>
        <w:pStyle w:val="12"/>
        <w:shd w:val="clear" w:color="auto" w:fill="FFFFFF"/>
        <w:spacing w:line="276" w:lineRule="auto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AA42EF">
      <w:pPr>
        <w:pStyle w:val="12"/>
        <w:shd w:val="clear" w:color="auto" w:fill="FFFFFF"/>
        <w:spacing w:line="276" w:lineRule="auto"/>
        <w:ind w:firstLine="567"/>
        <w:rPr>
          <w:spacing w:val="-2"/>
          <w:sz w:val="22"/>
          <w:szCs w:val="22"/>
        </w:rPr>
      </w:pPr>
    </w:p>
    <w:p w:rsidR="00F0035D" w:rsidRPr="004F53B8" w:rsidRDefault="00F0035D" w:rsidP="00AA42EF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312098" w:rsidRPr="00E5004E" w:rsidRDefault="00844AC0" w:rsidP="00992B6E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E5004E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E5004E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E5004E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E5004E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E5004E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E5004E">
        <w:rPr>
          <w:rFonts w:eastAsia="Arial"/>
          <w:bCs/>
          <w:sz w:val="22"/>
          <w:szCs w:val="22"/>
          <w:lang w:val="ru-RU" w:eastAsia="ar-SA"/>
        </w:rPr>
        <w:t>торгов</w:t>
      </w:r>
      <w:r w:rsidRPr="00E5004E">
        <w:rPr>
          <w:rFonts w:eastAsia="Arial"/>
          <w:sz w:val="22"/>
          <w:szCs w:val="22"/>
          <w:lang w:val="ru-RU" w:eastAsia="ar-SA"/>
        </w:rPr>
        <w:t xml:space="preserve"> 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E5004E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E5004E">
        <w:rPr>
          <w:sz w:val="22"/>
          <w:szCs w:val="22"/>
          <w:lang w:val="ru-RU" w:eastAsia="ru-RU"/>
        </w:rPr>
        <w:t>,</w:t>
      </w:r>
      <w:r w:rsidR="00972335" w:rsidRPr="00E5004E">
        <w:rPr>
          <w:sz w:val="22"/>
          <w:szCs w:val="22"/>
          <w:lang w:val="ru-RU" w:eastAsia="ru-RU"/>
        </w:rPr>
        <w:t xml:space="preserve"> в</w:t>
      </w:r>
      <w:r w:rsidRPr="00E5004E">
        <w:rPr>
          <w:rFonts w:eastAsia="Arial"/>
          <w:sz w:val="22"/>
          <w:szCs w:val="22"/>
          <w:lang w:val="ru-RU" w:eastAsia="ar-SA"/>
        </w:rPr>
        <w:t xml:space="preserve"> </w:t>
      </w:r>
      <w:r w:rsidRPr="00E5004E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E5004E">
          <w:rPr>
            <w:rStyle w:val="ab"/>
            <w:sz w:val="22"/>
            <w:szCs w:val="22"/>
            <w:lang w:val="ru-RU"/>
          </w:rPr>
          <w:t>http://lot-online.ru</w:t>
        </w:r>
      </w:hyperlink>
      <w:r w:rsidRPr="00E5004E">
        <w:rPr>
          <w:sz w:val="22"/>
          <w:szCs w:val="22"/>
          <w:lang w:val="ru-RU"/>
        </w:rPr>
        <w:t>)</w:t>
      </w:r>
      <w:r w:rsidRPr="00E5004E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E5004E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E5004E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E5004E">
        <w:rPr>
          <w:b/>
          <w:sz w:val="22"/>
          <w:szCs w:val="22"/>
          <w:lang w:val="ru-RU"/>
        </w:rPr>
        <w:t>Лот №</w:t>
      </w:r>
      <w:r w:rsidR="00A93506">
        <w:rPr>
          <w:b/>
          <w:sz w:val="22"/>
          <w:szCs w:val="22"/>
          <w:lang w:val="ru-RU"/>
        </w:rPr>
        <w:t>3</w:t>
      </w:r>
      <w:r w:rsidR="00312098" w:rsidRPr="00E5004E">
        <w:rPr>
          <w:rFonts w:eastAsia="Arial"/>
          <w:bCs/>
          <w:sz w:val="22"/>
          <w:szCs w:val="22"/>
          <w:lang w:val="ru-RU" w:eastAsia="ar-SA"/>
        </w:rPr>
        <w:t>: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 xml:space="preserve"> Транспортное средство: HYUNDAI Porter, H-100, VIN: X7MXKN7FP7M011421, год выпуска – 2007 г., </w:t>
      </w:r>
      <w:r w:rsidR="00E5004E">
        <w:rPr>
          <w:rFonts w:eastAsia="Arial"/>
          <w:bCs/>
          <w:sz w:val="22"/>
          <w:szCs w:val="22"/>
          <w:lang w:val="ru-RU" w:eastAsia="ar-SA"/>
        </w:rPr>
        <w:t>г</w:t>
      </w:r>
      <w:r w:rsidR="00E5004E" w:rsidRPr="00E5004E">
        <w:rPr>
          <w:rFonts w:eastAsia="Arial"/>
          <w:bCs/>
          <w:sz w:val="22"/>
          <w:szCs w:val="22"/>
          <w:lang w:val="ru-RU" w:eastAsia="ar-SA"/>
        </w:rPr>
        <w:t>ос. рег. номер – Т754ВО123.</w:t>
      </w:r>
      <w:r w:rsidR="00E5004E">
        <w:rPr>
          <w:rFonts w:eastAsia="Arial"/>
          <w:bCs/>
          <w:sz w:val="22"/>
          <w:szCs w:val="22"/>
          <w:lang w:val="ru-RU" w:eastAsia="ar-SA"/>
        </w:rPr>
        <w:t xml:space="preserve"> Цена лота №1 – </w:t>
      </w:r>
      <w:r w:rsidR="00A93506">
        <w:rPr>
          <w:rFonts w:eastAsia="Arial"/>
          <w:bCs/>
          <w:sz w:val="22"/>
          <w:szCs w:val="22"/>
          <w:lang w:val="ru-RU" w:eastAsia="ar-SA"/>
        </w:rPr>
        <w:t>135</w:t>
      </w:r>
      <w:r w:rsidR="00E5004E">
        <w:rPr>
          <w:rFonts w:eastAsia="Arial"/>
          <w:bCs/>
          <w:sz w:val="22"/>
          <w:szCs w:val="22"/>
          <w:lang w:val="ru-RU" w:eastAsia="ar-SA"/>
        </w:rPr>
        <w:t> 000 (Сто</w:t>
      </w:r>
      <w:r w:rsidR="00A93506">
        <w:rPr>
          <w:rFonts w:eastAsia="Arial"/>
          <w:bCs/>
          <w:sz w:val="22"/>
          <w:szCs w:val="22"/>
          <w:lang w:val="ru-RU" w:eastAsia="ar-SA"/>
        </w:rPr>
        <w:t xml:space="preserve"> тридцать</w:t>
      </w:r>
      <w:r w:rsidR="00E5004E">
        <w:rPr>
          <w:rFonts w:eastAsia="Arial"/>
          <w:bCs/>
          <w:sz w:val="22"/>
          <w:szCs w:val="22"/>
          <w:lang w:val="ru-RU" w:eastAsia="ar-SA"/>
        </w:rPr>
        <w:t xml:space="preserve"> пять</w:t>
      </w:r>
      <w:r w:rsidR="00A93506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E5004E">
        <w:rPr>
          <w:rFonts w:eastAsia="Arial"/>
          <w:bCs/>
          <w:sz w:val="22"/>
          <w:szCs w:val="22"/>
          <w:lang w:val="ru-RU" w:eastAsia="ar-SA"/>
        </w:rPr>
        <w:t>тысяч) рублей 00 копеек.</w:t>
      </w:r>
    </w:p>
    <w:p w:rsidR="00E5004E" w:rsidRPr="00E5004E" w:rsidRDefault="00E5004E" w:rsidP="00AA42EF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rFonts w:eastAsia="Arial"/>
          <w:b/>
          <w:sz w:val="22"/>
          <w:szCs w:val="22"/>
          <w:lang w:val="ru-RU" w:eastAsia="ar-SA"/>
        </w:rPr>
      </w:pPr>
      <w:r w:rsidRPr="00972335">
        <w:rPr>
          <w:sz w:val="22"/>
          <w:szCs w:val="22"/>
          <w:lang w:val="ru-RU"/>
        </w:rPr>
        <w:t>Место хранения (стоянки) транспортного средства расположено по адресу: Краснодарский край, г. Лабинск, ул.</w:t>
      </w:r>
      <w:r w:rsidR="008E3AC9">
        <w:rPr>
          <w:sz w:val="22"/>
          <w:szCs w:val="22"/>
          <w:lang w:val="ru-RU"/>
        </w:rPr>
        <w:t xml:space="preserve"> Заслонова, 23.</w:t>
      </w:r>
    </w:p>
    <w:p w:rsidR="00844AC0" w:rsidRPr="004F53B8" w:rsidRDefault="00844AC0" w:rsidP="00AA42EF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A93506">
        <w:rPr>
          <w:rFonts w:eastAsia="Arial"/>
          <w:b/>
          <w:sz w:val="22"/>
          <w:szCs w:val="22"/>
          <w:lang w:val="ru-RU" w:eastAsia="ar-SA"/>
        </w:rPr>
        <w:t>13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A93506">
        <w:rPr>
          <w:rFonts w:eastAsia="Arial"/>
          <w:b/>
          <w:sz w:val="22"/>
          <w:szCs w:val="22"/>
          <w:lang w:val="ru-RU" w:eastAsia="ar-SA"/>
        </w:rPr>
        <w:t>5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>00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 (</w:t>
      </w:r>
      <w:r w:rsidR="00A93506">
        <w:rPr>
          <w:rFonts w:eastAsia="Arial"/>
          <w:bCs/>
          <w:sz w:val="22"/>
          <w:szCs w:val="22"/>
          <w:lang w:val="ru-RU" w:eastAsia="ar-SA"/>
        </w:rPr>
        <w:t>Тринадцать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тысяч</w:t>
      </w:r>
      <w:r w:rsidR="00A93506">
        <w:rPr>
          <w:rFonts w:eastAsia="Arial"/>
          <w:bCs/>
          <w:sz w:val="22"/>
          <w:szCs w:val="22"/>
          <w:lang w:val="ru-RU" w:eastAsia="ar-SA"/>
        </w:rPr>
        <w:t xml:space="preserve"> пятьсот</w:t>
      </w:r>
      <w:bookmarkStart w:id="1" w:name="_GoBack"/>
      <w:bookmarkEnd w:id="1"/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AA42EF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AA42EF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AA42EF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AA42EF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bookmarkStart w:id="3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3"/>
    <w:p w:rsidR="00844AC0" w:rsidRPr="004F53B8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AA42EF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 xml:space="preserve">проценты </w:t>
      </w:r>
      <w:r w:rsidRPr="004F53B8">
        <w:rPr>
          <w:spacing w:val="-1"/>
          <w:sz w:val="22"/>
          <w:szCs w:val="22"/>
        </w:rPr>
        <w:lastRenderedPageBreak/>
        <w:t>не начисляются.</w:t>
      </w:r>
    </w:p>
    <w:p w:rsidR="00711E60" w:rsidRPr="004F53B8" w:rsidRDefault="00711E6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spacing w:val="-7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1"/>
        </w:numPr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AA42EF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AA42EF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jc w:val="both"/>
        <w:rPr>
          <w:spacing w:val="-6"/>
          <w:sz w:val="22"/>
          <w:szCs w:val="22"/>
        </w:rPr>
      </w:pPr>
    </w:p>
    <w:p w:rsidR="00844AC0" w:rsidRPr="004F53B8" w:rsidRDefault="00844AC0" w:rsidP="00AA42EF">
      <w:pPr>
        <w:pStyle w:val="12"/>
        <w:numPr>
          <w:ilvl w:val="0"/>
          <w:numId w:val="11"/>
        </w:numPr>
        <w:shd w:val="clear" w:color="auto" w:fill="FFFFFF"/>
        <w:spacing w:line="276" w:lineRule="auto"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844AC0" w:rsidRPr="004F53B8" w:rsidTr="00D14F8D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ind w:hanging="9"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Претендент</w:t>
            </w:r>
          </w:p>
        </w:tc>
      </w:tr>
      <w:tr w:rsidR="00844AC0" w:rsidRPr="00AA42EF" w:rsidTr="00D14F8D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4F53B8" w:rsidRDefault="00844AC0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844AC0" w:rsidRDefault="004A3668" w:rsidP="00D14F8D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Баев Иван Александрович</w:t>
            </w:r>
          </w:p>
          <w:p w:rsidR="00D14F8D" w:rsidRPr="004F53B8" w:rsidRDefault="00D14F8D" w:rsidP="00D14F8D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844AC0" w:rsidRDefault="00844AC0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E5004E" w:rsidRPr="004F53B8" w:rsidRDefault="00E5004E" w:rsidP="00AA42EF">
            <w:pPr>
              <w:pStyle w:val="14"/>
              <w:spacing w:line="276" w:lineRule="auto"/>
              <w:ind w:firstLine="567"/>
              <w:rPr>
                <w:b/>
                <w:sz w:val="22"/>
                <w:szCs w:val="22"/>
              </w:rPr>
            </w:pPr>
          </w:p>
          <w:p w:rsidR="00844AC0" w:rsidRPr="004F53B8" w:rsidRDefault="00844AC0" w:rsidP="00AA42EF">
            <w:pPr>
              <w:pStyle w:val="14"/>
              <w:spacing w:line="276" w:lineRule="auto"/>
              <w:ind w:firstLine="567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844AC0" w:rsidRPr="004F53B8" w:rsidRDefault="00844AC0" w:rsidP="00AA42EF">
            <w:pPr>
              <w:pStyle w:val="14"/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4F53B8">
              <w:rPr>
                <w:i/>
                <w:sz w:val="22"/>
                <w:szCs w:val="22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C0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P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D14F8D" w:rsidRDefault="00D14F8D" w:rsidP="00AA42EF">
            <w:pPr>
              <w:pStyle w:val="14"/>
              <w:spacing w:line="276" w:lineRule="auto"/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E5004E" w:rsidRPr="004F53B8" w:rsidRDefault="00E5004E" w:rsidP="00AA42EF">
            <w:pPr>
              <w:pStyle w:val="14"/>
              <w:spacing w:line="276" w:lineRule="auto"/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844AC0" w:rsidRPr="004F53B8" w:rsidRDefault="00844AC0" w:rsidP="00AA42EF">
            <w:pPr>
              <w:pStyle w:val="14"/>
              <w:spacing w:line="276" w:lineRule="auto"/>
              <w:ind w:firstLine="567"/>
              <w:jc w:val="center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844AC0" w:rsidRPr="00D14F8D" w:rsidRDefault="00844AC0" w:rsidP="00D14F8D">
            <w:pPr>
              <w:pStyle w:val="14"/>
              <w:spacing w:line="276" w:lineRule="auto"/>
              <w:ind w:firstLine="567"/>
              <w:jc w:val="center"/>
              <w:rPr>
                <w:i/>
                <w:sz w:val="22"/>
                <w:szCs w:val="22"/>
              </w:rPr>
            </w:pPr>
            <w:r w:rsidRPr="004F53B8">
              <w:rPr>
                <w:i/>
                <w:sz w:val="22"/>
                <w:szCs w:val="22"/>
              </w:rPr>
              <w:t>(подпись)</w:t>
            </w:r>
          </w:p>
        </w:tc>
      </w:tr>
    </w:tbl>
    <w:p w:rsidR="00844AC0" w:rsidRPr="00AA42EF" w:rsidRDefault="00844AC0" w:rsidP="00AA42EF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jc w:val="center"/>
        <w:rPr>
          <w:sz w:val="22"/>
          <w:szCs w:val="22"/>
        </w:rPr>
      </w:pPr>
    </w:p>
    <w:p w:rsidR="003340DC" w:rsidRPr="00AA42EF" w:rsidRDefault="003340DC" w:rsidP="00AA42EF">
      <w:pPr>
        <w:widowControl w:val="0"/>
        <w:tabs>
          <w:tab w:val="left" w:pos="993"/>
          <w:tab w:val="left" w:pos="1276"/>
        </w:tabs>
        <w:autoSpaceDE w:val="0"/>
        <w:spacing w:line="276" w:lineRule="auto"/>
        <w:jc w:val="both"/>
        <w:rPr>
          <w:sz w:val="22"/>
          <w:szCs w:val="22"/>
          <w:lang w:val="ru-RU"/>
        </w:rPr>
      </w:pPr>
    </w:p>
    <w:sectPr w:rsidR="003340DC" w:rsidRPr="00AA42EF" w:rsidSect="00D572F2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57E" w:rsidRDefault="00B3557E">
      <w:r>
        <w:separator/>
      </w:r>
    </w:p>
  </w:endnote>
  <w:endnote w:type="continuationSeparator" w:id="0">
    <w:p w:rsidR="00B3557E" w:rsidRDefault="00B3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57E" w:rsidRDefault="00B3557E">
      <w:r>
        <w:separator/>
      </w:r>
    </w:p>
  </w:footnote>
  <w:footnote w:type="continuationSeparator" w:id="0">
    <w:p w:rsidR="00B3557E" w:rsidRDefault="00B35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0825"/>
    <w:rsid w:val="00202095"/>
    <w:rsid w:val="00234F05"/>
    <w:rsid w:val="00284CA3"/>
    <w:rsid w:val="00291AB7"/>
    <w:rsid w:val="00292DDC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4062DD"/>
    <w:rsid w:val="004241DA"/>
    <w:rsid w:val="004352CD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25C2"/>
    <w:rsid w:val="007C190E"/>
    <w:rsid w:val="007C47BD"/>
    <w:rsid w:val="007D6B5E"/>
    <w:rsid w:val="007F41A8"/>
    <w:rsid w:val="00806425"/>
    <w:rsid w:val="00810031"/>
    <w:rsid w:val="00844AC0"/>
    <w:rsid w:val="00875CC0"/>
    <w:rsid w:val="00880409"/>
    <w:rsid w:val="00880DFF"/>
    <w:rsid w:val="00891A5D"/>
    <w:rsid w:val="00893556"/>
    <w:rsid w:val="008A750C"/>
    <w:rsid w:val="008C5CE1"/>
    <w:rsid w:val="008D401A"/>
    <w:rsid w:val="008E3AC9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3458B"/>
    <w:rsid w:val="00A36F5D"/>
    <w:rsid w:val="00A560E0"/>
    <w:rsid w:val="00A63322"/>
    <w:rsid w:val="00A66F4E"/>
    <w:rsid w:val="00A869AB"/>
    <w:rsid w:val="00A93506"/>
    <w:rsid w:val="00AA1F4E"/>
    <w:rsid w:val="00AA42EF"/>
    <w:rsid w:val="00AD29AE"/>
    <w:rsid w:val="00AE5BA5"/>
    <w:rsid w:val="00AF22A1"/>
    <w:rsid w:val="00B00C7D"/>
    <w:rsid w:val="00B10BF5"/>
    <w:rsid w:val="00B3557E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E26F5"/>
    <w:rsid w:val="00CE6911"/>
    <w:rsid w:val="00CF508B"/>
    <w:rsid w:val="00D07D80"/>
    <w:rsid w:val="00D111B1"/>
    <w:rsid w:val="00D11E94"/>
    <w:rsid w:val="00D14F8D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5004E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80682"/>
    <w:rsid w:val="00F87439"/>
    <w:rsid w:val="00F906CB"/>
    <w:rsid w:val="00F90B73"/>
    <w:rsid w:val="00F92E8B"/>
    <w:rsid w:val="00F93075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22F8EC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5638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7</cp:revision>
  <cp:lastPrinted>2019-04-04T14:51:00Z</cp:lastPrinted>
  <dcterms:created xsi:type="dcterms:W3CDTF">2019-08-28T06:39:00Z</dcterms:created>
  <dcterms:modified xsi:type="dcterms:W3CDTF">2019-10-15T10:48:00Z</dcterms:modified>
</cp:coreProperties>
</file>