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Default="00FE1C96" w:rsidP="00FE1C96">
      <w:pPr>
        <w:jc w:val="both"/>
      </w:pPr>
      <w:bookmarkStart w:id="0" w:name="_GoBack"/>
      <w:r w:rsidRPr="00A97C6A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97C6A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A97C6A">
        <w:rPr>
          <w:rFonts w:ascii="Times New Roman" w:hAnsi="Times New Roman" w:cs="Times New Roman"/>
          <w:sz w:val="18"/>
          <w:szCs w:val="18"/>
        </w:rPr>
        <w:t>, д. 5, лит. В, (495) 234–04-00</w:t>
      </w:r>
      <w:r>
        <w:rPr>
          <w:rFonts w:ascii="Times New Roman" w:hAnsi="Times New Roman" w:cs="Times New Roman"/>
          <w:sz w:val="18"/>
          <w:szCs w:val="18"/>
        </w:rPr>
        <w:t xml:space="preserve"> (доб.323)</w:t>
      </w:r>
      <w:r w:rsidRPr="00A97C6A">
        <w:rPr>
          <w:rFonts w:ascii="Times New Roman" w:hAnsi="Times New Roman" w:cs="Times New Roman"/>
          <w:sz w:val="18"/>
          <w:szCs w:val="18"/>
        </w:rPr>
        <w:t xml:space="preserve">, kazinova@auction-house.ru, далее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A97C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Организатор торгов, </w:t>
      </w:r>
      <w:r w:rsidRPr="00A97C6A">
        <w:rPr>
          <w:rFonts w:ascii="Times New Roman" w:hAnsi="Times New Roman" w:cs="Times New Roman"/>
          <w:sz w:val="18"/>
          <w:szCs w:val="18"/>
        </w:rPr>
        <w:t>ОТ), действующее на основании договора поручения с ООО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51F0F">
        <w:rPr>
          <w:rFonts w:ascii="Times New Roman" w:hAnsi="Times New Roman" w:cs="Times New Roman"/>
          <w:sz w:val="18"/>
          <w:szCs w:val="18"/>
        </w:rPr>
        <w:t xml:space="preserve">«Норд </w:t>
      </w:r>
      <w:proofErr w:type="spellStart"/>
      <w:r w:rsidRPr="00B51F0F">
        <w:rPr>
          <w:rFonts w:ascii="Times New Roman" w:hAnsi="Times New Roman" w:cs="Times New Roman"/>
          <w:sz w:val="18"/>
          <w:szCs w:val="18"/>
        </w:rPr>
        <w:t>Девелопмент</w:t>
      </w:r>
      <w:proofErr w:type="spellEnd"/>
      <w:r w:rsidRPr="00B51F0F">
        <w:rPr>
          <w:rFonts w:ascii="Times New Roman" w:hAnsi="Times New Roman" w:cs="Times New Roman"/>
          <w:sz w:val="18"/>
          <w:szCs w:val="18"/>
        </w:rPr>
        <w:t>» (ОГРН 1137746786649, ИНН 7724888471, адрес: 115230, город Москва, проезд Хлебозаводский, дом 7, строение 9,</w:t>
      </w:r>
      <w:r>
        <w:rPr>
          <w:rFonts w:ascii="Times New Roman" w:hAnsi="Times New Roman" w:cs="Times New Roman"/>
          <w:sz w:val="18"/>
          <w:szCs w:val="18"/>
        </w:rPr>
        <w:t xml:space="preserve"> этаж 8 помещение XV комн.18П, далее-Должник), </w:t>
      </w:r>
      <w:r w:rsidRPr="00B51F0F">
        <w:rPr>
          <w:rFonts w:ascii="Times New Roman" w:hAnsi="Times New Roman" w:cs="Times New Roman"/>
          <w:sz w:val="18"/>
          <w:szCs w:val="18"/>
        </w:rPr>
        <w:t xml:space="preserve">в лице конкурсного управляющего Рощина Михаила Михайловича (ИНН 770301961890, </w:t>
      </w:r>
      <w:r>
        <w:rPr>
          <w:rFonts w:ascii="Times New Roman" w:hAnsi="Times New Roman" w:cs="Times New Roman"/>
          <w:sz w:val="18"/>
          <w:szCs w:val="18"/>
        </w:rPr>
        <w:t>СНИЛС 122-745-278 48, рег. №</w:t>
      </w:r>
      <w:r w:rsidRPr="00B51F0F">
        <w:rPr>
          <w:rFonts w:ascii="Times New Roman" w:hAnsi="Times New Roman" w:cs="Times New Roman"/>
          <w:sz w:val="18"/>
          <w:szCs w:val="18"/>
        </w:rPr>
        <w:t>: 7980 от 08.12.2006 г., адрес: 123242, г. Москва, а/я 39</w:t>
      </w:r>
      <w:r>
        <w:rPr>
          <w:rFonts w:ascii="Times New Roman" w:hAnsi="Times New Roman" w:cs="Times New Roman"/>
          <w:sz w:val="18"/>
          <w:szCs w:val="18"/>
        </w:rPr>
        <w:t>, далее-КУ</w:t>
      </w:r>
      <w:r w:rsidRPr="00B51F0F">
        <w:rPr>
          <w:rFonts w:ascii="Times New Roman" w:hAnsi="Times New Roman" w:cs="Times New Roman"/>
          <w:sz w:val="18"/>
          <w:szCs w:val="18"/>
        </w:rPr>
        <w:t>), член СРО "Союз менеджеров и арбитражных управляющих" (ОГРН 1027709028160, ИНН 7709395841, адрес: 109029, г. Москва, ул. Нижегородская, д.32, корп.15), действующего на основании Решения Арбитражного суда города Москвы по делу № А40-107926/18-36-51 «Б» от 29.01.2019г.</w:t>
      </w:r>
      <w:r>
        <w:rPr>
          <w:rFonts w:ascii="Times New Roman" w:hAnsi="Times New Roman" w:cs="Times New Roman"/>
          <w:sz w:val="18"/>
          <w:szCs w:val="18"/>
        </w:rPr>
        <w:t>, сообщает о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проведении </w:t>
      </w:r>
      <w:r w:rsidRPr="00544976">
        <w:rPr>
          <w:rFonts w:ascii="Times New Roman" w:hAnsi="Times New Roman"/>
          <w:b/>
          <w:color w:val="000000" w:themeColor="text1"/>
          <w:sz w:val="18"/>
          <w:szCs w:val="18"/>
        </w:rPr>
        <w:t>14.11.2019 г. в 09 час. 00 мин</w:t>
      </w:r>
      <w:r w:rsidRPr="00544976">
        <w:rPr>
          <w:rFonts w:ascii="Times New Roman" w:hAnsi="Times New Roman"/>
          <w:color w:val="000000" w:themeColor="text1"/>
          <w:sz w:val="18"/>
          <w:szCs w:val="18"/>
        </w:rPr>
        <w:t>. (</w:t>
      </w:r>
      <w:proofErr w:type="spellStart"/>
      <w:r w:rsidRPr="00544976">
        <w:rPr>
          <w:rFonts w:ascii="Times New Roman" w:hAnsi="Times New Roman"/>
          <w:color w:val="000000" w:themeColor="text1"/>
          <w:sz w:val="18"/>
          <w:szCs w:val="18"/>
        </w:rPr>
        <w:t>Мск</w:t>
      </w:r>
      <w:proofErr w:type="spellEnd"/>
      <w:r w:rsidRPr="00544976">
        <w:rPr>
          <w:rFonts w:ascii="Times New Roman" w:hAnsi="Times New Roman"/>
          <w:color w:val="000000" w:themeColor="text1"/>
          <w:sz w:val="18"/>
          <w:szCs w:val="18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544976">
        <w:rPr>
          <w:rFonts w:ascii="Times New Roman" w:hAnsi="Times New Roman"/>
          <w:b/>
          <w:color w:val="000000" w:themeColor="text1"/>
          <w:sz w:val="18"/>
          <w:szCs w:val="18"/>
        </w:rPr>
        <w:t>Начало приема заявок на участие в Торгах с 09 час. 00 мин. 06.10.2019 г. по 12.11.2019 г. до 23 час 30 мин</w:t>
      </w:r>
      <w:r w:rsidRPr="00544976">
        <w:rPr>
          <w:rFonts w:ascii="Times New Roman" w:hAnsi="Times New Roman"/>
          <w:color w:val="000000" w:themeColor="text1"/>
          <w:sz w:val="18"/>
          <w:szCs w:val="18"/>
        </w:rPr>
        <w:t>. Определение участников торгов – 13.11.2019 в 16 час. 00 мин.,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 xml:space="preserve"> оформляется протоколом об определении участников торгов. Нач. цена НДС не облагается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Продаже на Торгах подлеж</w:t>
      </w:r>
      <w:r>
        <w:rPr>
          <w:rFonts w:ascii="Times New Roman" w:hAnsi="Times New Roman" w:cs="Times New Roman"/>
          <w:sz w:val="18"/>
          <w:szCs w:val="18"/>
        </w:rPr>
        <w:t xml:space="preserve">ит </w:t>
      </w:r>
      <w:r w:rsidRPr="002F4C75">
        <w:rPr>
          <w:rFonts w:ascii="Times New Roman" w:hAnsi="Times New Roman" w:cs="Times New Roman"/>
          <w:sz w:val="18"/>
          <w:szCs w:val="18"/>
        </w:rPr>
        <w:t>следующее имущество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(далее – Лот, Имущество): </w:t>
      </w:r>
      <w:r w:rsidRPr="008C0616">
        <w:rPr>
          <w:rFonts w:ascii="Times New Roman" w:hAnsi="Times New Roman" w:cs="Times New Roman"/>
          <w:b/>
          <w:sz w:val="18"/>
          <w:szCs w:val="18"/>
        </w:rPr>
        <w:t>Лот1</w:t>
      </w:r>
      <w:r>
        <w:rPr>
          <w:rFonts w:ascii="Times New Roman" w:hAnsi="Times New Roman" w:cs="Times New Roman"/>
          <w:sz w:val="18"/>
          <w:szCs w:val="18"/>
        </w:rPr>
        <w:t>: Земельный уч., общ. пл.</w:t>
      </w:r>
      <w:r w:rsidRPr="00B51F0F">
        <w:rPr>
          <w:rFonts w:ascii="Times New Roman" w:hAnsi="Times New Roman" w:cs="Times New Roman"/>
          <w:sz w:val="18"/>
          <w:szCs w:val="18"/>
        </w:rPr>
        <w:t xml:space="preserve"> 800 </w:t>
      </w:r>
      <w:proofErr w:type="spellStart"/>
      <w:r w:rsidRPr="00B51F0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51F0F">
        <w:rPr>
          <w:rFonts w:ascii="Times New Roman" w:hAnsi="Times New Roman" w:cs="Times New Roman"/>
          <w:sz w:val="18"/>
          <w:szCs w:val="18"/>
        </w:rPr>
        <w:t>., кадастровый номер</w:t>
      </w:r>
      <w:r>
        <w:rPr>
          <w:rFonts w:ascii="Times New Roman" w:hAnsi="Times New Roman" w:cs="Times New Roman"/>
          <w:sz w:val="18"/>
          <w:szCs w:val="18"/>
        </w:rPr>
        <w:t xml:space="preserve"> (далее-КН)</w:t>
      </w:r>
      <w:r w:rsidRPr="00B51F0F">
        <w:rPr>
          <w:rFonts w:ascii="Times New Roman" w:hAnsi="Times New Roman" w:cs="Times New Roman"/>
          <w:sz w:val="18"/>
          <w:szCs w:val="18"/>
        </w:rPr>
        <w:t>: 50:23:0050317:90, категория земель</w:t>
      </w:r>
      <w:r>
        <w:rPr>
          <w:rFonts w:ascii="Times New Roman" w:hAnsi="Times New Roman" w:cs="Times New Roman"/>
          <w:sz w:val="18"/>
          <w:szCs w:val="18"/>
        </w:rPr>
        <w:t xml:space="preserve"> (далее-КЗ)</w:t>
      </w:r>
      <w:r w:rsidRPr="00B51F0F">
        <w:rPr>
          <w:rFonts w:ascii="Times New Roman" w:hAnsi="Times New Roman" w:cs="Times New Roman"/>
          <w:sz w:val="18"/>
          <w:szCs w:val="18"/>
        </w:rPr>
        <w:t>: земли сельскохозяйственного назначения, разрешенное использование</w:t>
      </w:r>
      <w:r>
        <w:rPr>
          <w:rFonts w:ascii="Times New Roman" w:hAnsi="Times New Roman" w:cs="Times New Roman"/>
          <w:sz w:val="18"/>
          <w:szCs w:val="18"/>
        </w:rPr>
        <w:t xml:space="preserve"> (далее–РИ)</w:t>
      </w:r>
      <w:r w:rsidRPr="00B51F0F">
        <w:rPr>
          <w:rFonts w:ascii="Times New Roman" w:hAnsi="Times New Roman" w:cs="Times New Roman"/>
          <w:sz w:val="18"/>
          <w:szCs w:val="18"/>
        </w:rPr>
        <w:t xml:space="preserve">: для иных видов сельскохозяйственного использования, по адресу: Московская обл., р-н Раменский, сельское поселение </w:t>
      </w:r>
      <w:proofErr w:type="spellStart"/>
      <w:r w:rsidRPr="00B51F0F">
        <w:rPr>
          <w:rFonts w:ascii="Times New Roman" w:hAnsi="Times New Roman" w:cs="Times New Roman"/>
          <w:sz w:val="18"/>
          <w:szCs w:val="18"/>
        </w:rPr>
        <w:t>Никоновское</w:t>
      </w:r>
      <w:proofErr w:type="spellEnd"/>
      <w:r w:rsidRPr="00B51F0F">
        <w:rPr>
          <w:rFonts w:ascii="Times New Roman" w:hAnsi="Times New Roman" w:cs="Times New Roman"/>
          <w:sz w:val="18"/>
          <w:szCs w:val="18"/>
        </w:rPr>
        <w:t>, СНТ "</w:t>
      </w:r>
      <w:proofErr w:type="spellStart"/>
      <w:r w:rsidRPr="00B51F0F">
        <w:rPr>
          <w:rFonts w:ascii="Times New Roman" w:hAnsi="Times New Roman" w:cs="Times New Roman"/>
          <w:sz w:val="18"/>
          <w:szCs w:val="18"/>
        </w:rPr>
        <w:t>Амирово</w:t>
      </w:r>
      <w:proofErr w:type="spellEnd"/>
      <w:r w:rsidRPr="00B51F0F">
        <w:rPr>
          <w:rFonts w:ascii="Times New Roman" w:hAnsi="Times New Roman" w:cs="Times New Roman"/>
          <w:sz w:val="18"/>
          <w:szCs w:val="18"/>
        </w:rPr>
        <w:t>", участок №212.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Нач.цена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Лота1- </w:t>
      </w:r>
      <w:r w:rsidRPr="00B51F0F">
        <w:rPr>
          <w:rFonts w:ascii="Times New Roman" w:hAnsi="Times New Roman" w:cs="Times New Roman"/>
          <w:sz w:val="18"/>
          <w:szCs w:val="18"/>
        </w:rPr>
        <w:t>428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F0F">
        <w:rPr>
          <w:rFonts w:ascii="Times New Roman" w:hAnsi="Times New Roman" w:cs="Times New Roman"/>
          <w:sz w:val="18"/>
          <w:szCs w:val="18"/>
        </w:rPr>
        <w:t>500</w:t>
      </w:r>
      <w:r>
        <w:rPr>
          <w:rFonts w:ascii="Times New Roman" w:hAnsi="Times New Roman" w:cs="Times New Roman"/>
          <w:sz w:val="18"/>
          <w:szCs w:val="18"/>
        </w:rPr>
        <w:t xml:space="preserve"> руб. </w:t>
      </w:r>
      <w:r w:rsidRPr="00BF19F3">
        <w:rPr>
          <w:rFonts w:ascii="Times New Roman" w:hAnsi="Times New Roman" w:cs="Times New Roman"/>
          <w:b/>
          <w:sz w:val="18"/>
          <w:szCs w:val="18"/>
        </w:rPr>
        <w:t>Лот2:</w:t>
      </w:r>
      <w:r>
        <w:t xml:space="preserve"> </w:t>
      </w:r>
      <w:r w:rsidRPr="00BF19F3">
        <w:rPr>
          <w:rFonts w:ascii="Times New Roman" w:hAnsi="Times New Roman" w:cs="Times New Roman"/>
          <w:sz w:val="18"/>
          <w:szCs w:val="18"/>
        </w:rPr>
        <w:t>Земельный уч., общ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BF19F3">
        <w:rPr>
          <w:rFonts w:ascii="Times New Roman" w:hAnsi="Times New Roman" w:cs="Times New Roman"/>
          <w:sz w:val="18"/>
          <w:szCs w:val="18"/>
        </w:rPr>
        <w:t xml:space="preserve"> пл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BF19F3">
        <w:rPr>
          <w:rFonts w:ascii="Times New Roman" w:hAnsi="Times New Roman" w:cs="Times New Roman"/>
          <w:sz w:val="18"/>
          <w:szCs w:val="18"/>
        </w:rPr>
        <w:t xml:space="preserve"> 4 049 </w:t>
      </w:r>
      <w:proofErr w:type="spellStart"/>
      <w:r w:rsidRPr="00BF19F3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F19F3">
        <w:rPr>
          <w:rFonts w:ascii="Times New Roman" w:hAnsi="Times New Roman" w:cs="Times New Roman"/>
          <w:sz w:val="18"/>
          <w:szCs w:val="18"/>
        </w:rPr>
        <w:t>.,</w:t>
      </w:r>
      <w:r>
        <w:rPr>
          <w:rFonts w:ascii="Times New Roman" w:hAnsi="Times New Roman" w:cs="Times New Roman"/>
          <w:sz w:val="18"/>
          <w:szCs w:val="18"/>
        </w:rPr>
        <w:t xml:space="preserve"> КН</w:t>
      </w:r>
      <w:r w:rsidRPr="00BF19F3">
        <w:rPr>
          <w:rFonts w:ascii="Times New Roman" w:hAnsi="Times New Roman" w:cs="Times New Roman"/>
          <w:sz w:val="18"/>
          <w:szCs w:val="18"/>
        </w:rPr>
        <w:t xml:space="preserve">: 69:33:0000011:519, </w:t>
      </w:r>
      <w:r>
        <w:rPr>
          <w:rFonts w:ascii="Times New Roman" w:hAnsi="Times New Roman" w:cs="Times New Roman"/>
          <w:sz w:val="18"/>
          <w:szCs w:val="18"/>
        </w:rPr>
        <w:t>КЗ</w:t>
      </w:r>
      <w:r w:rsidRPr="00BF19F3">
        <w:rPr>
          <w:rFonts w:ascii="Times New Roman" w:hAnsi="Times New Roman" w:cs="Times New Roman"/>
          <w:sz w:val="18"/>
          <w:szCs w:val="18"/>
        </w:rPr>
        <w:t xml:space="preserve">: земли сельскохозяйственного назначения, по адресу: Тверская </w:t>
      </w:r>
      <w:proofErr w:type="spellStart"/>
      <w:r w:rsidRPr="00BF19F3">
        <w:rPr>
          <w:rFonts w:ascii="Times New Roman" w:hAnsi="Times New Roman" w:cs="Times New Roman"/>
          <w:sz w:val="18"/>
          <w:szCs w:val="18"/>
        </w:rPr>
        <w:t>обл</w:t>
      </w:r>
      <w:proofErr w:type="spellEnd"/>
      <w:r w:rsidRPr="00BF19F3">
        <w:rPr>
          <w:rFonts w:ascii="Times New Roman" w:hAnsi="Times New Roman" w:cs="Times New Roman"/>
          <w:sz w:val="18"/>
          <w:szCs w:val="18"/>
        </w:rPr>
        <w:t xml:space="preserve">, р-н </w:t>
      </w:r>
      <w:proofErr w:type="spellStart"/>
      <w:r w:rsidRPr="00BF19F3">
        <w:rPr>
          <w:rFonts w:ascii="Times New Roman" w:hAnsi="Times New Roman" w:cs="Times New Roman"/>
          <w:sz w:val="18"/>
          <w:szCs w:val="18"/>
        </w:rPr>
        <w:t>Торжокский</w:t>
      </w:r>
      <w:proofErr w:type="spellEnd"/>
      <w:r w:rsidRPr="00BF19F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F19F3">
        <w:rPr>
          <w:rFonts w:ascii="Times New Roman" w:hAnsi="Times New Roman" w:cs="Times New Roman"/>
          <w:sz w:val="18"/>
          <w:szCs w:val="18"/>
        </w:rPr>
        <w:t>Будовское</w:t>
      </w:r>
      <w:proofErr w:type="spellEnd"/>
      <w:r w:rsidRPr="00BF19F3">
        <w:rPr>
          <w:rFonts w:ascii="Times New Roman" w:hAnsi="Times New Roman" w:cs="Times New Roman"/>
          <w:sz w:val="18"/>
          <w:szCs w:val="18"/>
        </w:rPr>
        <w:t xml:space="preserve"> с/п, с левой стороны от а/д Москва - Санкт-Петербург 244 км., в районе д. М. Киселенка;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F19F3">
        <w:rPr>
          <w:rFonts w:ascii="Times New Roman" w:hAnsi="Times New Roman" w:cs="Times New Roman"/>
          <w:sz w:val="18"/>
          <w:szCs w:val="18"/>
        </w:rPr>
        <w:t>Земельный уч., общ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BF19F3">
        <w:rPr>
          <w:rFonts w:ascii="Times New Roman" w:hAnsi="Times New Roman" w:cs="Times New Roman"/>
          <w:sz w:val="18"/>
          <w:szCs w:val="18"/>
        </w:rPr>
        <w:t xml:space="preserve"> пл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BF19F3">
        <w:rPr>
          <w:rFonts w:ascii="Times New Roman" w:hAnsi="Times New Roman" w:cs="Times New Roman"/>
          <w:sz w:val="18"/>
          <w:szCs w:val="18"/>
        </w:rPr>
        <w:t xml:space="preserve"> 1 500 </w:t>
      </w:r>
      <w:proofErr w:type="spellStart"/>
      <w:r w:rsidRPr="00BF19F3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F19F3">
        <w:rPr>
          <w:rFonts w:ascii="Times New Roman" w:hAnsi="Times New Roman" w:cs="Times New Roman"/>
          <w:sz w:val="18"/>
          <w:szCs w:val="18"/>
        </w:rPr>
        <w:t>.,</w:t>
      </w:r>
      <w:r>
        <w:rPr>
          <w:rFonts w:ascii="Times New Roman" w:hAnsi="Times New Roman" w:cs="Times New Roman"/>
          <w:sz w:val="18"/>
          <w:szCs w:val="18"/>
        </w:rPr>
        <w:t xml:space="preserve"> КН</w:t>
      </w:r>
      <w:r w:rsidRPr="00BF19F3">
        <w:rPr>
          <w:rFonts w:ascii="Times New Roman" w:hAnsi="Times New Roman" w:cs="Times New Roman"/>
          <w:sz w:val="18"/>
          <w:szCs w:val="18"/>
        </w:rPr>
        <w:t>: 69:33:0110701:12, КЗ: земли населенных пунктов,</w:t>
      </w:r>
      <w:r>
        <w:rPr>
          <w:rFonts w:ascii="Times New Roman" w:hAnsi="Times New Roman" w:cs="Times New Roman"/>
          <w:sz w:val="18"/>
          <w:szCs w:val="18"/>
        </w:rPr>
        <w:t xml:space="preserve"> РИ</w:t>
      </w:r>
      <w:r w:rsidRPr="00BF19F3">
        <w:rPr>
          <w:rFonts w:ascii="Times New Roman" w:hAnsi="Times New Roman" w:cs="Times New Roman"/>
          <w:sz w:val="18"/>
          <w:szCs w:val="18"/>
        </w:rPr>
        <w:t xml:space="preserve">: для размещения объектов сельскохозяйственного назначения и сельскохозяйственных угодий, по адресу: Тверская область, р-н. </w:t>
      </w:r>
      <w:proofErr w:type="spellStart"/>
      <w:r w:rsidRPr="00BF19F3">
        <w:rPr>
          <w:rFonts w:ascii="Times New Roman" w:hAnsi="Times New Roman" w:cs="Times New Roman"/>
          <w:sz w:val="18"/>
          <w:szCs w:val="18"/>
        </w:rPr>
        <w:t>Торжокский</w:t>
      </w:r>
      <w:proofErr w:type="spellEnd"/>
      <w:r w:rsidRPr="00BF19F3">
        <w:rPr>
          <w:rFonts w:ascii="Times New Roman" w:hAnsi="Times New Roman" w:cs="Times New Roman"/>
          <w:sz w:val="18"/>
          <w:szCs w:val="18"/>
        </w:rPr>
        <w:t xml:space="preserve">, с/п. </w:t>
      </w:r>
      <w:proofErr w:type="spellStart"/>
      <w:r w:rsidRPr="00BF19F3">
        <w:rPr>
          <w:rFonts w:ascii="Times New Roman" w:hAnsi="Times New Roman" w:cs="Times New Roman"/>
          <w:sz w:val="18"/>
          <w:szCs w:val="18"/>
        </w:rPr>
        <w:t>Будовское</w:t>
      </w:r>
      <w:proofErr w:type="spellEnd"/>
      <w:r w:rsidRPr="00BF19F3">
        <w:rPr>
          <w:rFonts w:ascii="Times New Roman" w:hAnsi="Times New Roman" w:cs="Times New Roman"/>
          <w:sz w:val="18"/>
          <w:szCs w:val="18"/>
        </w:rPr>
        <w:t>, д. Малая Киселенка</w:t>
      </w:r>
      <w:r>
        <w:rPr>
          <w:rFonts w:ascii="Times New Roman" w:hAnsi="Times New Roman" w:cs="Times New Roman"/>
          <w:sz w:val="18"/>
          <w:szCs w:val="18"/>
        </w:rPr>
        <w:t xml:space="preserve"> (в настоящее время конкурсным управляющим проводятся работы по уточнению местоположения границ земельного участка)</w:t>
      </w:r>
      <w:r w:rsidRPr="00BF19F3">
        <w:rPr>
          <w:rFonts w:ascii="Times New Roman" w:hAnsi="Times New Roman" w:cs="Times New Roman"/>
          <w:sz w:val="18"/>
          <w:szCs w:val="18"/>
        </w:rPr>
        <w:t>, д. 1.</w:t>
      </w:r>
      <w: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Нач.цена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Лота2</w:t>
      </w:r>
      <w:r w:rsidRPr="00B51F0F">
        <w:rPr>
          <w:rFonts w:ascii="Times New Roman" w:hAnsi="Times New Roman" w:cs="Times New Roman"/>
          <w:sz w:val="18"/>
          <w:szCs w:val="18"/>
        </w:rPr>
        <w:t>- 164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F0F">
        <w:rPr>
          <w:rFonts w:ascii="Times New Roman" w:hAnsi="Times New Roman" w:cs="Times New Roman"/>
          <w:sz w:val="18"/>
          <w:szCs w:val="18"/>
        </w:rPr>
        <w:t>500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51F0F">
        <w:rPr>
          <w:rFonts w:ascii="Times New Roman" w:hAnsi="Times New Roman" w:cs="Times New Roman"/>
          <w:sz w:val="18"/>
          <w:szCs w:val="18"/>
        </w:rPr>
        <w:t>руб.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Задаток –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97C6A">
        <w:rPr>
          <w:rFonts w:ascii="Times New Roman" w:hAnsi="Times New Roman" w:cs="Times New Roman"/>
          <w:sz w:val="18"/>
          <w:szCs w:val="18"/>
        </w:rPr>
        <w:t>0 % от начальной цены Лота. Шаг аукциона – 5% от начальной цены Лота. Реквизиты расчетных счетов для внесения задатка: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D5273">
        <w:rPr>
          <w:rFonts w:ascii="Times New Roman" w:hAnsi="Times New Roman" w:cs="Times New Roman"/>
          <w:sz w:val="18"/>
          <w:szCs w:val="18"/>
        </w:rPr>
        <w:t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 w:rsidRPr="00A97C6A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7392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Поступление задатка должно быть подтверждено на дату составления протокола об определении участников торгов.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32E52">
        <w:rPr>
          <w:rFonts w:ascii="Times New Roman" w:hAnsi="Times New Roman" w:cs="Times New Roman"/>
          <w:sz w:val="18"/>
          <w:szCs w:val="18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</w:t>
      </w:r>
      <w:r>
        <w:rPr>
          <w:rFonts w:ascii="Times New Roman" w:hAnsi="Times New Roman" w:cs="Times New Roman"/>
          <w:sz w:val="18"/>
          <w:szCs w:val="18"/>
        </w:rPr>
        <w:t>09</w:t>
      </w:r>
      <w:r w:rsidRPr="00232E52">
        <w:rPr>
          <w:rFonts w:ascii="Times New Roman" w:hAnsi="Times New Roman" w:cs="Times New Roman"/>
          <w:sz w:val="18"/>
          <w:szCs w:val="18"/>
        </w:rPr>
        <w:t>.00 до 1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232E52">
        <w:rPr>
          <w:rFonts w:ascii="Times New Roman" w:hAnsi="Times New Roman" w:cs="Times New Roman"/>
          <w:sz w:val="18"/>
          <w:szCs w:val="18"/>
        </w:rPr>
        <w:t xml:space="preserve">.00, </w:t>
      </w:r>
      <w:r w:rsidRPr="0098487F">
        <w:rPr>
          <w:rFonts w:ascii="Times New Roman" w:hAnsi="Times New Roman" w:cs="Times New Roman"/>
          <w:sz w:val="18"/>
          <w:szCs w:val="18"/>
        </w:rPr>
        <w:t>контактный телефон КУ: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27E71">
        <w:rPr>
          <w:rFonts w:ascii="Times New Roman" w:hAnsi="Times New Roman" w:cs="Times New Roman"/>
          <w:sz w:val="18"/>
          <w:szCs w:val="18"/>
        </w:rPr>
        <w:t>8 (929) 960-34-16</w:t>
      </w:r>
      <w:r w:rsidRPr="0098487F">
        <w:rPr>
          <w:rFonts w:ascii="Times New Roman" w:hAnsi="Times New Roman" w:cs="Times New Roman"/>
          <w:sz w:val="18"/>
          <w:szCs w:val="18"/>
        </w:rPr>
        <w:t>,</w:t>
      </w:r>
      <w:r w:rsidRPr="00232E52">
        <w:rPr>
          <w:rFonts w:ascii="Times New Roman" w:hAnsi="Times New Roman" w:cs="Times New Roman"/>
          <w:sz w:val="18"/>
          <w:szCs w:val="18"/>
        </w:rPr>
        <w:t xml:space="preserve"> ознакомление с документами в отношен</w:t>
      </w:r>
      <w:r>
        <w:rPr>
          <w:rFonts w:ascii="Times New Roman" w:hAnsi="Times New Roman" w:cs="Times New Roman"/>
          <w:sz w:val="18"/>
          <w:szCs w:val="18"/>
        </w:rPr>
        <w:t>ии Лотов производится ОТ</w:t>
      </w:r>
      <w:r w:rsidRPr="00232E52"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 xml:space="preserve">по Лоту1- </w:t>
      </w:r>
      <w:r w:rsidRPr="00E27E71">
        <w:rPr>
          <w:rFonts w:ascii="Times New Roman" w:hAnsi="Times New Roman" w:cs="Times New Roman"/>
          <w:sz w:val="18"/>
          <w:szCs w:val="18"/>
        </w:rPr>
        <w:t>8(812) 334-20-50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hyperlink r:id="rId4" w:history="1">
        <w:r w:rsidRPr="002876BD">
          <w:rPr>
            <w:rStyle w:val="a3"/>
            <w:rFonts w:ascii="Times New Roman" w:hAnsi="Times New Roman" w:cs="Times New Roman"/>
            <w:sz w:val="18"/>
            <w:szCs w:val="18"/>
          </w:rPr>
          <w:t>inform@auction-house.ru</w:t>
        </w:r>
      </w:hyperlink>
      <w:r>
        <w:rPr>
          <w:rFonts w:ascii="Times New Roman" w:hAnsi="Times New Roman" w:cs="Times New Roman"/>
          <w:sz w:val="18"/>
          <w:szCs w:val="18"/>
        </w:rPr>
        <w:t xml:space="preserve">; по Лоту2- Мякутина Виктория, тел. </w:t>
      </w:r>
      <w:r w:rsidRPr="00E27E71">
        <w:rPr>
          <w:rFonts w:ascii="Times New Roman" w:hAnsi="Times New Roman" w:cs="Times New Roman"/>
          <w:sz w:val="18"/>
          <w:szCs w:val="18"/>
        </w:rPr>
        <w:t xml:space="preserve">+7 (980) 701-15-25, </w:t>
      </w:r>
      <w:hyperlink r:id="rId5" w:history="1">
        <w:r w:rsidRPr="002876BD">
          <w:rPr>
            <w:rStyle w:val="a3"/>
            <w:rFonts w:ascii="Times New Roman" w:hAnsi="Times New Roman" w:cs="Times New Roman"/>
            <w:sz w:val="18"/>
            <w:szCs w:val="18"/>
          </w:rPr>
          <w:t>myakutina@auction-house.ru</w:t>
        </w:r>
      </w:hyperlink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A97C6A">
        <w:rPr>
          <w:rFonts w:ascii="Times New Roman" w:hAnsi="Times New Roman" w:cs="Times New Roman"/>
          <w:sz w:val="18"/>
          <w:szCs w:val="18"/>
        </w:rPr>
        <w:t xml:space="preserve">К участию в Торгах </w:t>
      </w:r>
      <w:r w:rsidRPr="00256F77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56F77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56F77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</w:t>
      </w:r>
      <w:r>
        <w:rPr>
          <w:rFonts w:ascii="Times New Roman" w:hAnsi="Times New Roman" w:cs="Times New Roman"/>
          <w:sz w:val="18"/>
          <w:szCs w:val="18"/>
        </w:rPr>
        <w:t xml:space="preserve"> купли-продажи</w:t>
      </w:r>
      <w:r w:rsidRPr="00A97C6A">
        <w:rPr>
          <w:rFonts w:ascii="Times New Roman" w:hAnsi="Times New Roman" w:cs="Times New Roman"/>
          <w:sz w:val="18"/>
          <w:szCs w:val="18"/>
        </w:rPr>
        <w:t xml:space="preserve"> размещен на ЭП.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заключается с ПТ в течение 5 дней с даты получения победителем торгов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 КУ. Оплата – в течение 30 дней со дня подписания </w:t>
      </w:r>
      <w:r w:rsidRPr="00056769">
        <w:rPr>
          <w:rFonts w:ascii="Times New Roman" w:hAnsi="Times New Roman" w:cs="Times New Roman"/>
          <w:sz w:val="18"/>
          <w:szCs w:val="18"/>
        </w:rPr>
        <w:t>Д</w:t>
      </w:r>
      <w:r>
        <w:rPr>
          <w:rFonts w:ascii="Times New Roman" w:hAnsi="Times New Roman" w:cs="Times New Roman"/>
          <w:sz w:val="18"/>
          <w:szCs w:val="18"/>
        </w:rPr>
        <w:t xml:space="preserve">КП </w:t>
      </w:r>
      <w:r w:rsidRPr="00CE01DB">
        <w:rPr>
          <w:rFonts w:ascii="Times New Roman" w:hAnsi="Times New Roman" w:cs="Times New Roman"/>
          <w:sz w:val="18"/>
          <w:szCs w:val="18"/>
        </w:rPr>
        <w:t xml:space="preserve">на спец. счет </w:t>
      </w:r>
      <w:r w:rsidRPr="0098487F">
        <w:rPr>
          <w:rFonts w:ascii="Times New Roman" w:hAnsi="Times New Roman" w:cs="Times New Roman"/>
          <w:sz w:val="18"/>
          <w:szCs w:val="18"/>
        </w:rPr>
        <w:t xml:space="preserve">Должника: р/с </w:t>
      </w:r>
      <w:r w:rsidRPr="00E27E71">
        <w:rPr>
          <w:rFonts w:ascii="Times New Roman" w:hAnsi="Times New Roman" w:cs="Times New Roman"/>
          <w:sz w:val="18"/>
          <w:szCs w:val="18"/>
        </w:rPr>
        <w:t>4070281060110001873</w:t>
      </w:r>
      <w:r>
        <w:rPr>
          <w:rFonts w:ascii="Times New Roman" w:hAnsi="Times New Roman" w:cs="Times New Roman"/>
          <w:sz w:val="18"/>
          <w:szCs w:val="18"/>
        </w:rPr>
        <w:t xml:space="preserve">6 в АО "АЛЬФА-БАНК" г. Москва, </w:t>
      </w:r>
      <w:r w:rsidRPr="00E27E71">
        <w:rPr>
          <w:rFonts w:ascii="Times New Roman" w:hAnsi="Times New Roman" w:cs="Times New Roman"/>
          <w:sz w:val="18"/>
          <w:szCs w:val="18"/>
        </w:rPr>
        <w:t>БИК 044525593, к/с № 30101810200000000593 в ГУ БАНКА РОССИИ ПО ЦФ</w:t>
      </w:r>
      <w:r>
        <w:rPr>
          <w:rFonts w:ascii="Times New Roman" w:hAnsi="Times New Roman" w:cs="Times New Roman"/>
          <w:sz w:val="18"/>
          <w:szCs w:val="18"/>
        </w:rPr>
        <w:t>.</w:t>
      </w:r>
      <w:bookmarkEnd w:id="0"/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790"/>
    <w:rsid w:val="00390A28"/>
    <w:rsid w:val="00573F80"/>
    <w:rsid w:val="00677E82"/>
    <w:rsid w:val="00734790"/>
    <w:rsid w:val="00B55CA3"/>
    <w:rsid w:val="00FE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B8EB7-F10D-42FB-85EF-0E498819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1C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yakutina@auction-house.ru" TargetMode="External"/><Relationship Id="rId4" Type="http://schemas.openxmlformats.org/officeDocument/2006/relationships/hyperlink" Target="mailto:inform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884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2019-10-01T08:08:00Z</dcterms:created>
  <dcterms:modified xsi:type="dcterms:W3CDTF">2019-10-01T08:08:00Z</dcterms:modified>
</cp:coreProperties>
</file>