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46232B">
        <w:rPr>
          <w:sz w:val="28"/>
          <w:szCs w:val="28"/>
        </w:rPr>
        <w:t>94740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46232B">
        <w:rPr>
          <w:rFonts w:ascii="Times New Roman" w:hAnsi="Times New Roman" w:cs="Times New Roman"/>
          <w:sz w:val="28"/>
          <w:szCs w:val="28"/>
        </w:rPr>
        <w:t>16.09.2019 00:15 - 24.09.2019 00:15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E43C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1E43C2" w:rsidRDefault="0046232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E43C2">
              <w:rPr>
                <w:sz w:val="28"/>
                <w:szCs w:val="28"/>
              </w:rPr>
              <w:t>Общества с ограниченной ответственностью «Никольская мельница»</w:t>
            </w:r>
            <w:r w:rsidR="00D342DA" w:rsidRPr="001E43C2">
              <w:rPr>
                <w:sz w:val="28"/>
                <w:szCs w:val="28"/>
              </w:rPr>
              <w:t xml:space="preserve">, </w:t>
            </w:r>
          </w:p>
          <w:p w:rsidR="00D342DA" w:rsidRPr="001E43C2" w:rsidRDefault="0046232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E43C2">
              <w:rPr>
                <w:sz w:val="28"/>
                <w:szCs w:val="28"/>
              </w:rPr>
              <w:t>399350, Липецкая область, Усманский район, село Никольское, улица Ленина, 220-А</w:t>
            </w:r>
            <w:r w:rsidR="00D342DA" w:rsidRPr="001E43C2">
              <w:rPr>
                <w:sz w:val="28"/>
                <w:szCs w:val="28"/>
              </w:rPr>
              <w:t xml:space="preserve">, ОГРН </w:t>
            </w:r>
            <w:r w:rsidRPr="001E43C2">
              <w:rPr>
                <w:sz w:val="28"/>
                <w:szCs w:val="28"/>
              </w:rPr>
              <w:t>1104816000079</w:t>
            </w:r>
            <w:r w:rsidR="00D342DA" w:rsidRPr="001E43C2">
              <w:rPr>
                <w:sz w:val="28"/>
                <w:szCs w:val="28"/>
              </w:rPr>
              <w:t xml:space="preserve">, ИНН </w:t>
            </w:r>
            <w:r w:rsidRPr="001E43C2">
              <w:rPr>
                <w:sz w:val="28"/>
                <w:szCs w:val="28"/>
              </w:rPr>
              <w:t>4816011582</w:t>
            </w:r>
            <w:r w:rsidR="00D342DA" w:rsidRPr="001E43C2">
              <w:rPr>
                <w:sz w:val="28"/>
                <w:szCs w:val="28"/>
              </w:rPr>
              <w:t>.</w:t>
            </w:r>
          </w:p>
          <w:p w:rsidR="00D342DA" w:rsidRPr="001E43C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E43C2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46232B" w:rsidRPr="001E43C2" w:rsidRDefault="0046232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Строганов Сергей Александрович</w:t>
            </w:r>
          </w:p>
          <w:p w:rsidR="00D342DA" w:rsidRPr="001E43C2" w:rsidRDefault="0046232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 ЦФО (Ассоциация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1E43C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E43C2" w:rsidRDefault="0046232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E43C2">
              <w:rPr>
                <w:sz w:val="28"/>
                <w:szCs w:val="28"/>
              </w:rPr>
              <w:t>А36-6612/2018</w:t>
            </w:r>
            <w:r w:rsidR="00D342DA" w:rsidRPr="001E43C2">
              <w:rPr>
                <w:sz w:val="28"/>
                <w:szCs w:val="28"/>
              </w:rPr>
              <w:t xml:space="preserve">, дело о банкротстве </w:t>
            </w:r>
            <w:r w:rsidRPr="001E43C2">
              <w:rPr>
                <w:sz w:val="28"/>
                <w:szCs w:val="28"/>
              </w:rPr>
              <w:t>А36-6612/2018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6232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А36-6612/2018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16.07.2018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6232B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№1. Право аренды на земельный участок, категория земель:земли населенных пунктов для размещения промышленных объектов, общая пл. 68469 кв.м. кад.№48:16:0650304:11; производственная база, общей площадью 3071,7 кв.м.; мельница; Блок-контейнер металлический 2,4*2,4*2,4;Весы автомобильные тензометрические ВАТ-80-18-3-ЗЦ-В от 60 до 80 т; Белизномер Блик-РЗ; Трансформатор ТМ 400кВА10/04 кВ;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Гидравлический штаблер SHM-1016 ручной (г/п 1000кг, в/п1600 мм); Измеритель деформации клейковины ИДК -3М; Прибор для определения числа падения ПЧП-3. Имущество находится по адресу: 399350, Липецкая обл., Усманский р-н, с.Никольское, ул.Ленина, 220-А. Начальная цена в 8 периоде - 7 823 467,26 руб.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6232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46232B">
              <w:rPr>
                <w:sz w:val="28"/>
                <w:szCs w:val="28"/>
              </w:rPr>
              <w:t>16.09.2019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46232B">
              <w:rPr>
                <w:sz w:val="28"/>
                <w:szCs w:val="28"/>
              </w:rPr>
              <w:t>24.09.2019 г. в 00:15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6232B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http://www.lot-online.ru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сведения об организационно-правовой форме, о месте нахождения, почтовый адрес (для юр. лица), фамилию, имя, отчество, паспортные данные, сведения о месте жительства (для физ. лица), номер контактного телефона, адрес электронной почты, сведения о наличии </w:t>
            </w:r>
            <w:r>
              <w:rPr>
                <w:bCs/>
                <w:sz w:val="28"/>
                <w:szCs w:val="28"/>
              </w:rPr>
              <w:lastRenderedPageBreak/>
              <w:t>или об отсутствии заинтересованности заявителя по отношению к должнику, кредиторам, конкурсному управляющему и о характере этой заинтересованности; сведения об участии в капитале заявителя конкурсного управляющего, а также СРО арбитражных управляющих, членом или руководителем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1E43C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46232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46232B" w:rsidRDefault="0046232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1E43C2" w:rsidRDefault="0046232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43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Перечисление задатка осуществляется в период приема заявок, задаток считается внесенным по факту поступления денежных средств на нижеуказанный р/с должника. Заявитель вправе направить задаток на нижеуказанный счет без предоставления подписанного договора о задатке. Размер задатка составляет 10% от начальной стоимости в соответствующем периоде.</w:t>
            </w:r>
            <w:r w:rsidR="00D342DA" w:rsidRPr="001E43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1E43C2" w:rsidRDefault="0046232B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1E43C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Задаток перечисляется на р/с должника, реквизиты для перечисления задатка: получатель ООО «Никольская мельница», р/с 40702810435000009654 в Липецком отделении №8593 ПАО Сбербанк России г. Липецк, БИК 044206604, к/с 30101810800000000604, ИНН получателя 4816011580.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46232B" w:rsidRDefault="0046232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7 823 467.26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46232B" w:rsidRDefault="0046232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46232B" w:rsidRDefault="001E43C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16.09.2019 в 0:15</w:t>
            </w:r>
            <w:r w:rsidR="0046232B">
              <w:rPr>
                <w:color w:val="auto"/>
                <w:sz w:val="28"/>
                <w:szCs w:val="28"/>
              </w:rPr>
              <w:t xml:space="preserve"> (7 823 467.26 руб.) - 18.09.2019;</w:t>
            </w:r>
          </w:p>
          <w:p w:rsidR="0046232B" w:rsidRDefault="001E43C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18.09.2019 в 0:15</w:t>
            </w:r>
            <w:r w:rsidR="0046232B">
              <w:rPr>
                <w:color w:val="auto"/>
                <w:sz w:val="28"/>
                <w:szCs w:val="28"/>
              </w:rPr>
              <w:t xml:space="preserve"> (7 275 824.55 руб.) - 20.09.2019;</w:t>
            </w:r>
          </w:p>
          <w:p w:rsidR="0046232B" w:rsidRDefault="0046232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20.09.2019 в 0:</w:t>
            </w:r>
            <w:r w:rsidR="001E43C2">
              <w:rPr>
                <w:color w:val="auto"/>
                <w:sz w:val="28"/>
                <w:szCs w:val="28"/>
              </w:rPr>
              <w:t>15</w:t>
            </w:r>
            <w:r>
              <w:rPr>
                <w:color w:val="auto"/>
                <w:sz w:val="28"/>
                <w:szCs w:val="28"/>
              </w:rPr>
              <w:t xml:space="preserve"> (6 728 181.84 руб.) - 22.09.2019;</w:t>
            </w:r>
          </w:p>
          <w:p w:rsidR="0046232B" w:rsidRDefault="001E43C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22.09.2019 в 0:15</w:t>
            </w:r>
            <w:r w:rsidR="0046232B">
              <w:rPr>
                <w:color w:val="auto"/>
                <w:sz w:val="28"/>
                <w:szCs w:val="28"/>
              </w:rPr>
              <w:t xml:space="preserve"> (6 180 539.13 руб.) - 24.09.2019;</w:t>
            </w:r>
          </w:p>
          <w:p w:rsidR="00D342DA" w:rsidRPr="001E43C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н) порядок и критерии определения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E43C2" w:rsidRDefault="0046232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Победитель торгов по продаже </w:t>
            </w:r>
            <w:r>
              <w:rPr>
                <w:color w:val="auto"/>
                <w:sz w:val="28"/>
                <w:szCs w:val="28"/>
              </w:rPr>
              <w:lastRenderedPageBreak/>
              <w:t>имущества посредством публичного предложения определяется согласно абзацам 5,6,7 п. 4 ст. 139 ФЗ № 127 «О несостоятельности(банкротстве)».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6232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по периодам.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6232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1E43C2" w:rsidRDefault="0046232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 получатель ООО «Никольская мельница», р/с 40702810735000009655 в Липецком отделении №8593 ПАО Сбербанк России г. Липецк, БИК 044206604, к/с 30101810800000000604, ИНН получателя 4816011580.</w:t>
            </w:r>
          </w:p>
        </w:tc>
      </w:tr>
      <w:tr w:rsidR="00D342DA" w:rsidRPr="001E43C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E43C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46232B"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Строганов Сергей Александрович</w:t>
            </w:r>
            <w:r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6232B"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482402751299</w:t>
            </w:r>
            <w:r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46232B"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398059,г.Липецк, ул.Мичурина,д.22"а", кв. 58</w:t>
            </w:r>
            <w:r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46232B"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84742774777</w:t>
            </w:r>
            <w:r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46232B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kolobaeva</w:t>
              </w:r>
              <w:r w:rsidR="0046232B" w:rsidRPr="001E43C2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46232B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lexlipetsk</w:t>
              </w:r>
              <w:r w:rsidR="0046232B" w:rsidRPr="001E43C2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46232B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1E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lastRenderedPageBreak/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46232B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14.09.2019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1E43C2"/>
    <w:rsid w:val="00281FE0"/>
    <w:rsid w:val="002838CD"/>
    <w:rsid w:val="002A1506"/>
    <w:rsid w:val="002C1DBC"/>
    <w:rsid w:val="002F1424"/>
    <w:rsid w:val="00347AE0"/>
    <w:rsid w:val="00412493"/>
    <w:rsid w:val="00451D73"/>
    <w:rsid w:val="0046232B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1173</Words>
  <Characters>6688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2019-09-17T05:23:00Z</dcterms:created>
  <dcterms:modified xsi:type="dcterms:W3CDTF">2019-09-17T05:23:00Z</dcterms:modified>
</cp:coreProperties>
</file>