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г. _____________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“___” ________ 2019 г.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ДОГОВОР КУПЛИ-ПРОДАЖИ</w:t>
      </w:r>
    </w:p>
    <w:p w:rsidR="007F1967" w:rsidRPr="007F1967" w:rsidRDefault="007F1967" w:rsidP="007F19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Финансовый управляющий </w:t>
      </w:r>
      <w:proofErr w:type="spellStart"/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Гириной</w:t>
      </w:r>
      <w:proofErr w:type="spellEnd"/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Инги Валерьевны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- Попова Елена Николаевна, действующая на 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сновании решения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Арбитражного суда 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Забайкальского края от 30.10.2018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года по делу № 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А78-3137/2018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, именуемая в дальнейшем “Продавец”, с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одной стороны, и ___________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___________________________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____, именуемое в дальнейшем “Покупатель”, в л</w:t>
      </w:r>
      <w:bookmarkStart w:id="0" w:name="_GoBack"/>
      <w:bookmarkEnd w:id="0"/>
      <w:r w:rsidRPr="007F1967">
        <w:rPr>
          <w:rFonts w:ascii="Times New Roman" w:hAnsi="Times New Roman" w:cs="Times New Roman"/>
          <w:color w:val="000000"/>
          <w:sz w:val="20"/>
          <w:szCs w:val="20"/>
        </w:rPr>
        <w:t>ице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______________________, действующего на основании _________________________, с другой стороны, вместе далее именуемые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стороны, заключили настоящий договор о нижеследующем: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 Предмет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1.1. Продавец обязуется передать в собственность Покупателя имущество Должника, указанное в п.1.2. настоящего договора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(далее – имущество), а Покупатель обязуется принять в собственность и оплатить указанное имущество в порядке и сроки,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предусмотренные настоящим договором.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1.2. Описание имущества, являющегося предметом настоящего договора: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_____________________________.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1.3. Имущество, являющееся предметом настоящего договора, принадлежит Должнику на праве собственности, не находится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под арестом, и не является предметом спора. Имущество является предметом договора залога _________.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2. Обязанности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 Продавец обязуется: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2.1.1. Передать имущество и имеющуюся документацию на имущество в месте его нахождения Покупателю в течение трех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рабочих дней после его полной оплаты.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2.1.2. Представить в орган, осуществляющий государственную регистрацию прав на недвижимое имущество, пакет документов,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необходимый для государственной регистрации перехода прав собственности на имущество, являющееся предметом настоящего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 Покупатель обязуется: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2.2.1. Уплатить за имущество его цену в соответствии с п. 3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2.2.2. Принять имущество по акту приема-передачи, в месте его нахождения в течение трех рабочих дней после его полной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оплаты.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2.2.3. Нести за свой счет все расходы, связанные с государственной регистрацией перехода права собственности на имущество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 Покупателю, права собственности на имущества у Покупателя.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3. Сумма договора и порядок расчетов.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3.1. Цена имущества составляет всего _____________________ (_________________) рублей (НДС не предусмотрен).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3.2. Сумма _____________ рублей, ранее перечисленная Покупателем Организатору торгов по продаже имущества Должника 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по договору о задатке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засчитывается в счет оплаты Покупателем имущества.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3.3. С учетом указанной в п.3.2. настоящего договора суммы Покупатель обязан оплатить Должнику ______________ рублей.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3.4. Обязанность по оплате суммы, указанной в п. 3.3. настоящего договора, лежит на Покупателе. Покупатель оплачивает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сумму, указанную в п. 3.3. настоящего договора, по реквизитам Должника, указанным в настоящем договоре, в течение тридцати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календарных дней со дня подписания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3.5. Обязанность Покупателя по оплате продаваемого имущество считается исполненной с момента поступления суммы,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указанной в п. 3.3. настоящего договора, на счет Должника в полном объеме.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4. Передача имущества и переход права собственности.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4.1. Передача имущества оформляется актом приема-передачи.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4.2. Передача имущества производится по месту нахождения иму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>щества по адресу: ____________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________.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4.3. Акт приема-передачи имущества подписывается представителями сторон в трех экземплярах, по одному экземпляру для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Покупателя, Продавца и органа, осуществляющего государственную регистрацию прав на недвижимое имущество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4.4. Имущество считается переданным Продавцом Покупателю, если в предусмотренный п.2.1.1. настоящего договора срок оно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готово к передаче в месте, указанном в п.4.2. настоящего договора и Покупатель осведомлен о его готовности к передаче.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4.5. Право собственности на имущество переходит от Продавца на Покупателя с момента государственной регистрации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перехода права собственности на имущество к Покупателю после передачи имущества от Продавца к Покупателю и при условии полной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оплаты Покупателю цены имущества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4.6. Риск случайной гибели и повреждения имущества, а </w:t>
      </w:r>
      <w:proofErr w:type="gramStart"/>
      <w:r w:rsidRPr="007F1967">
        <w:rPr>
          <w:rFonts w:ascii="Times New Roman" w:hAnsi="Times New Roman" w:cs="Times New Roman"/>
          <w:color w:val="000000"/>
          <w:sz w:val="20"/>
          <w:szCs w:val="20"/>
        </w:rPr>
        <w:t>так же</w:t>
      </w:r>
      <w:proofErr w:type="gram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бремя содержания имущества, переходят от Продавца на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Покупателя с момента подписания акта приема-передачи имущества, либо с момента, определенного в соответствии с п.4.4. настоящего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5. Ответственность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5.1. За просрочку платежа Покупатель уплачивает Продавцу штрафную неустойку в размере 0,1% от неоплаченной суммы за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каждый день просрочки, при этом убытки могут быть взысканы Продавцом с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Покупателя в полной сумме сверх такой неустойки. </w:t>
      </w:r>
      <w:proofErr w:type="gramStart"/>
      <w:r w:rsidRPr="007F1967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того</w:t>
      </w:r>
      <w:proofErr w:type="gram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в случае просрочки платежа с Покупателя подлежат взысканию проценты, предусмотренные ст.395 Гражданского кодекса РФ.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5.2. За просрочку передачи имущества Покупателю Продавец уплачивает Покупателю пени в размере 0,1 % от суммы договора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за каждый день просрочки.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5.3. Меры ответственности сторон, не предусмотренные в настоящем договоре, применяются в соответствии с нормами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гражданского законодательства РФ.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5.4. Покупатель достаточно осведомлен о состоянии и качестве имущества на момент заключения настоящего договора,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дополнительных гарантий на продаваемое имущество Продавец не дает.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6. Расторжение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6.1. Продавец вправе отказаться от исполнения настоящего договора полностью в одностороннем внесудебном порядке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случае, если Покупатель не перечислит в срок, указанный в п.3.4. настоящего договора на счет Должника стоимость имущества в сумме,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указанной в п.3.3. настоящего договора.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6.2. В случае, предусмотренном п. 6.1. настоящего договора, договор считается расторгнутым с момента получения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Покупателем соответствующего уведомления Продавца. Покупатель считается получившим такое уведомление по истечении семи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календарных дней с даты направления соответствующего уведомления почтой по адресу Покупателя, указанному в настоящем договоре.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6.3. В случае расторжения настоящего договора в порядке, предусмотренном п.6.1., 6.2. настоящего договора, стороны обязаны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вернуть друг другу полученное по настоящему договору в течение десяти рабочих дней с даты расторжения договора (причем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обязанность Продавца вернуть денежные средства Покупателю является встречной по отношению к обязанности Покупателя вернуть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Продавцу имущество - денежные средства возвращаются не ранее возврата по акту приема-передачи имущества), при этом задаток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сумме, указанной в п.3.2. настоящего договора, ранее перечисленный Покупателем Организатору торгов, Покупателю не возвращается,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он утрачивает задаток полностью, как и право на получение имущества. Оформление </w:t>
      </w:r>
      <w:proofErr w:type="gramStart"/>
      <w:r w:rsidRPr="007F1967">
        <w:rPr>
          <w:rFonts w:ascii="Times New Roman" w:hAnsi="Times New Roman" w:cs="Times New Roman"/>
          <w:color w:val="000000"/>
          <w:sz w:val="20"/>
          <w:szCs w:val="20"/>
        </w:rPr>
        <w:t>каких либо</w:t>
      </w:r>
      <w:proofErr w:type="gram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соглашений о расторжении договора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т.п. не требуется.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b/>
          <w:bCs/>
          <w:color w:val="000000"/>
          <w:sz w:val="20"/>
          <w:szCs w:val="20"/>
        </w:rPr>
        <w:t>7. Заключительные положения.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7.1. Покупатель не вправе передавать свои права из настоящего договора третьим лицам без письменного согласия Продавца.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7.2. Настоящий договор вступает в силу с момента его подписания.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7.3. Любые изменения и дополнения к настоящему договору действительны лишь при условии, что они совершенны 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письменной форме и подписаны надлежаще уполномоченными на то представителями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7.4. Дополнения, протоколы, приложения к настоящему Договору становятся его неотъемлемыми частями с момента их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подписания уполномоченными представителями обеих Сторон. С момента подписания настоящего договора вся предшествующая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заключению договора переписка Сторон утрачивает силу.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7.5. Все споры и разногласия, вытекающие из данного договора, в том числе связанные с его заключением, исполнением и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расторжением, его недействительностью (ничтожностью) и т.п., разрешаются сторонами путем взаимного согласования в претензионном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досудебном порядке. Срок ответа на претензию – три рабочих дня с момента получения стороной. Сторона считается получившей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претензию по истечении семи рабочих дней с даты направления соответствующего уведомления почтой по адресу Стороны, указанному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в настоящем договоре. В случае </w:t>
      </w:r>
      <w:proofErr w:type="spellStart"/>
      <w:r w:rsidRPr="007F1967">
        <w:rPr>
          <w:rFonts w:ascii="Times New Roman" w:hAnsi="Times New Roman" w:cs="Times New Roman"/>
          <w:color w:val="000000"/>
          <w:sz w:val="20"/>
          <w:szCs w:val="20"/>
        </w:rPr>
        <w:t>недостижения</w:t>
      </w:r>
      <w:proofErr w:type="spellEnd"/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соглашения по урегулированию спора, не поучению ответа на претензию и в любых иных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случаях все споры и разногласия подлежат рассмотрению в Арбитражном суде Томской области (для физических лиц в Октябрьском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районном суде г. Томска).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7.6. Настоящий Договор составлен на ___ листах в трех подлинных экземплярах, обладающих равной юридической силой -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один для Продавца, один – для Покупателя, один – для органа, осуществляющего государственную регистрацию прав на недвижимое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имущество и сделок с ним</w:t>
      </w:r>
      <w:r w:rsidRPr="007F1967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7.7. Настоящий договор является для Покупателя договором присоединения и его условия могут быть приняты Покупателем не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иначе как путем присоединения к ним. Акцепт условий договора осуществлен Покупателем путем заключения с Организатором торгов</w:t>
      </w:r>
      <w:r w:rsidR="007F1967"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договора о задатке, утвержденной Организатором торгов формы и определенных им условиях, с последующим внесением денежных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средств в качестве задатка на счет Организатора торгов.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7.8. Все сомнения и неясности при толковании условий и текста настоящего договора трактуются в пользу Продавца.</w:t>
      </w:r>
    </w:p>
    <w:p w:rsidR="00AD7EB5" w:rsidRPr="007F1967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>АДРЕСА И БАНКОВСКИЕ РЕКВИЗИТЫ СТОРОН.</w:t>
      </w:r>
    </w:p>
    <w:p w:rsidR="00AD7EB5" w:rsidRPr="007F1967" w:rsidRDefault="00AD7EB5" w:rsidP="007F1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Продавец: Финансовый управляющий </w:t>
      </w:r>
      <w:proofErr w:type="spellStart"/>
      <w:r w:rsidR="007F1967" w:rsidRPr="007F19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Гириной</w:t>
      </w:r>
      <w:proofErr w:type="spellEnd"/>
      <w:r w:rsidR="007F1967" w:rsidRPr="007F19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Инги Валерьевны</w:t>
      </w:r>
      <w:r w:rsidR="007F1967" w:rsidRPr="007F19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(ИНН </w:t>
      </w:r>
      <w:r w:rsidR="007F1967" w:rsidRPr="007F196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753611347362</w:t>
      </w:r>
      <w:r w:rsidR="007F1967" w:rsidRPr="007F19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ОГРН ИП 305753613300081, СНИЛС 114-703-887-45, </w:t>
      </w:r>
      <w:r w:rsidR="007F1967" w:rsidRPr="007F196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07.04.1969 </w:t>
      </w:r>
      <w:r w:rsidR="007F1967" w:rsidRPr="007F19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г.р., место рождения - </w:t>
      </w:r>
      <w:r w:rsidR="007F1967" w:rsidRPr="007F196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г. Чита</w:t>
      </w:r>
      <w:r w:rsidR="007F1967" w:rsidRPr="007F19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адрес: </w:t>
      </w:r>
      <w:r w:rsidR="007F1967" w:rsidRPr="007F196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г. Чита, ул. Смоленская, 47-33</w:t>
      </w:r>
      <w:r w:rsidR="007F1967" w:rsidRPr="007F196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)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- Попова Елена Николаевна, </w:t>
      </w:r>
      <w:r w:rsidR="007F1967" w:rsidRPr="007F19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40817810164002345259 в Доп. офисе № 8616/0103 ПАО «Сбербанк» к/</w:t>
      </w:r>
      <w:proofErr w:type="spellStart"/>
      <w:r w:rsidR="007F1967" w:rsidRPr="007F19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сч</w:t>
      </w:r>
      <w:proofErr w:type="spellEnd"/>
      <w:r w:rsidR="007F1967" w:rsidRPr="007F19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30101810800000000606, БИК 046902606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Покупатель: ____________________________________________________________________________.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18"/>
          <w:szCs w:val="18"/>
        </w:rPr>
      </w:pPr>
      <w:r>
        <w:rPr>
          <w:rFonts w:ascii="TimesNewRomanPSMT" w:hAnsi="TimesNewRomanPSMT" w:cs="TimesNewRomanPSMT"/>
          <w:b/>
          <w:bCs/>
          <w:color w:val="000000"/>
          <w:sz w:val="18"/>
          <w:szCs w:val="18"/>
        </w:rPr>
        <w:t>Подписи сторон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Продавец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Покупатель</w:t>
      </w:r>
    </w:p>
    <w:p w:rsidR="00AD7EB5" w:rsidRDefault="00AD7EB5" w:rsidP="00AD7E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______________(_____________________) _______________(_________________)</w:t>
      </w:r>
    </w:p>
    <w:p w:rsidR="00505C45" w:rsidRDefault="00505C45" w:rsidP="00AD7EB5"/>
    <w:sectPr w:rsidR="00505C4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F30" w:rsidRDefault="005C5F30" w:rsidP="007F1967">
      <w:pPr>
        <w:spacing w:after="0" w:line="240" w:lineRule="auto"/>
      </w:pPr>
      <w:r>
        <w:separator/>
      </w:r>
    </w:p>
  </w:endnote>
  <w:endnote w:type="continuationSeparator" w:id="0">
    <w:p w:rsidR="005C5F30" w:rsidRDefault="005C5F30" w:rsidP="007F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967" w:rsidRDefault="007F1967">
    <w:pPr>
      <w:pStyle w:val="a5"/>
    </w:pPr>
    <w:r>
      <w:t>___________Продавец                                                    _____________Покупатель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F30" w:rsidRDefault="005C5F30" w:rsidP="007F1967">
      <w:pPr>
        <w:spacing w:after="0" w:line="240" w:lineRule="auto"/>
      </w:pPr>
      <w:r>
        <w:separator/>
      </w:r>
    </w:p>
  </w:footnote>
  <w:footnote w:type="continuationSeparator" w:id="0">
    <w:p w:rsidR="005C5F30" w:rsidRDefault="005C5F30" w:rsidP="007F1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CF"/>
    <w:rsid w:val="00505C45"/>
    <w:rsid w:val="005C5F30"/>
    <w:rsid w:val="007F03CF"/>
    <w:rsid w:val="007F1967"/>
    <w:rsid w:val="00AD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84B47-AA0F-41B3-A429-0499267F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967"/>
  </w:style>
  <w:style w:type="paragraph" w:styleId="a5">
    <w:name w:val="footer"/>
    <w:basedOn w:val="a"/>
    <w:link w:val="a6"/>
    <w:uiPriority w:val="99"/>
    <w:unhideWhenUsed/>
    <w:rsid w:val="007F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1400</Words>
  <Characters>7980</Characters>
  <Application>Microsoft Office Word</Application>
  <DocSecurity>0</DocSecurity>
  <Lines>66</Lines>
  <Paragraphs>18</Paragraphs>
  <ScaleCrop>false</ScaleCrop>
  <Company/>
  <LinksUpToDate>false</LinksUpToDate>
  <CharactersWithSpaces>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2019-03-05T09:10:00Z</dcterms:created>
  <dcterms:modified xsi:type="dcterms:W3CDTF">2019-03-05T09:22:00Z</dcterms:modified>
</cp:coreProperties>
</file>