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89C" w:rsidRDefault="0007489C">
      <w:pPr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07489C" w:rsidRDefault="0007489C">
      <w:pPr>
        <w:rPr>
          <w:rFonts w:ascii="Times New Roman" w:hAnsi="Times New Roman" w:cs="Times New Roman"/>
          <w:color w:val="000000"/>
        </w:rPr>
      </w:pPr>
    </w:p>
    <w:p w:rsidR="0007489C" w:rsidRDefault="0007489C">
      <w:pPr>
        <w:rPr>
          <w:rFonts w:ascii="Times New Roman" w:hAnsi="Times New Roman" w:cs="Times New Roman"/>
          <w:color w:val="000000"/>
        </w:rPr>
      </w:pPr>
    </w:p>
    <w:p w:rsidR="0007489C" w:rsidRDefault="0007489C" w:rsidP="0007489C">
      <w:pPr>
        <w:rPr>
          <w:sz w:val="20"/>
          <w:szCs w:val="20"/>
        </w:rPr>
      </w:pPr>
      <w:r w:rsidRPr="005C2CF2">
        <w:rPr>
          <w:sz w:val="20"/>
          <w:szCs w:val="20"/>
        </w:rPr>
        <w:t>Организатор торгов – Попова Елена Николаевна (ИНН 700202040213, СНИЛС 033-406-983-38, регистрационный номер в сводном государственном реестре арбитражных управляющих 12656) член ААУ</w:t>
      </w:r>
      <w:r w:rsidRPr="005C2CF2">
        <w:rPr>
          <w:bCs/>
          <w:sz w:val="20"/>
          <w:szCs w:val="20"/>
        </w:rPr>
        <w:t xml:space="preserve"> «СЦЭАУ</w:t>
      </w:r>
      <w:r w:rsidRPr="005C2CF2">
        <w:rPr>
          <w:sz w:val="20"/>
          <w:szCs w:val="20"/>
        </w:rPr>
        <w:t xml:space="preserve">», ОГРН </w:t>
      </w:r>
      <w:r w:rsidRPr="005C2CF2">
        <w:rPr>
          <w:color w:val="333333"/>
          <w:sz w:val="20"/>
          <w:szCs w:val="20"/>
          <w:shd w:val="clear" w:color="auto" w:fill="FFFFFF"/>
        </w:rPr>
        <w:t>1035402470036,</w:t>
      </w:r>
      <w:r w:rsidRPr="005C2CF2">
        <w:rPr>
          <w:sz w:val="20"/>
          <w:szCs w:val="20"/>
        </w:rPr>
        <w:t xml:space="preserve"> ИНН </w:t>
      </w:r>
      <w:r w:rsidRPr="005C2CF2">
        <w:rPr>
          <w:sz w:val="20"/>
          <w:szCs w:val="20"/>
          <w:shd w:val="clear" w:color="auto" w:fill="FFFFFF"/>
        </w:rPr>
        <w:t>5406245522</w:t>
      </w:r>
      <w:r w:rsidRPr="005C2CF2">
        <w:rPr>
          <w:sz w:val="20"/>
          <w:szCs w:val="20"/>
        </w:rPr>
        <w:t xml:space="preserve">, адрес: </w:t>
      </w:r>
      <w:r w:rsidRPr="005C2CF2">
        <w:rPr>
          <w:sz w:val="20"/>
          <w:szCs w:val="20"/>
          <w:shd w:val="clear" w:color="auto" w:fill="FFFFFF"/>
        </w:rPr>
        <w:t xml:space="preserve">634063, г. Томск, ул. Сергея Лазо, 27а-36, </w:t>
      </w:r>
      <w:r w:rsidRPr="005C2CF2">
        <w:rPr>
          <w:sz w:val="20"/>
          <w:szCs w:val="20"/>
          <w:shd w:val="clear" w:color="auto" w:fill="FFFFFF"/>
          <w:lang w:val="en-US"/>
        </w:rPr>
        <w:t>e</w:t>
      </w:r>
      <w:r w:rsidRPr="005C2CF2">
        <w:rPr>
          <w:sz w:val="20"/>
          <w:szCs w:val="20"/>
          <w:shd w:val="clear" w:color="auto" w:fill="FFFFFF"/>
        </w:rPr>
        <w:t>-</w:t>
      </w:r>
      <w:r w:rsidRPr="005C2CF2">
        <w:rPr>
          <w:sz w:val="20"/>
          <w:szCs w:val="20"/>
          <w:shd w:val="clear" w:color="auto" w:fill="FFFFFF"/>
          <w:lang w:val="en-US"/>
        </w:rPr>
        <w:t>mail</w:t>
      </w:r>
      <w:r w:rsidRPr="005C2CF2">
        <w:rPr>
          <w:sz w:val="20"/>
          <w:szCs w:val="20"/>
          <w:shd w:val="clear" w:color="auto" w:fill="FFFFFF"/>
        </w:rPr>
        <w:t xml:space="preserve">: </w:t>
      </w:r>
      <w:hyperlink r:id="rId4" w:history="1">
        <w:r w:rsidRPr="005C2CF2">
          <w:rPr>
            <w:rStyle w:val="a3"/>
            <w:sz w:val="20"/>
            <w:szCs w:val="20"/>
            <w:shd w:val="clear" w:color="auto" w:fill="FFFFFF"/>
            <w:lang w:val="en-US"/>
          </w:rPr>
          <w:t>agapka</w:t>
        </w:r>
        <w:r w:rsidRPr="005C2CF2">
          <w:rPr>
            <w:rStyle w:val="a3"/>
            <w:sz w:val="20"/>
            <w:szCs w:val="20"/>
            <w:shd w:val="clear" w:color="auto" w:fill="FFFFFF"/>
          </w:rPr>
          <w:t>69@</w:t>
        </w:r>
        <w:r w:rsidRPr="005C2CF2">
          <w:rPr>
            <w:rStyle w:val="a3"/>
            <w:sz w:val="20"/>
            <w:szCs w:val="20"/>
            <w:shd w:val="clear" w:color="auto" w:fill="FFFFFF"/>
            <w:lang w:val="en-US"/>
          </w:rPr>
          <w:t>mail</w:t>
        </w:r>
        <w:r w:rsidRPr="005C2CF2">
          <w:rPr>
            <w:rStyle w:val="a3"/>
            <w:sz w:val="20"/>
            <w:szCs w:val="20"/>
            <w:shd w:val="clear" w:color="auto" w:fill="FFFFFF"/>
          </w:rPr>
          <w:t>.</w:t>
        </w:r>
        <w:proofErr w:type="spellStart"/>
        <w:r w:rsidRPr="005C2CF2">
          <w:rPr>
            <w:rStyle w:val="a3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  <w:r w:rsidRPr="005C2CF2">
        <w:rPr>
          <w:sz w:val="20"/>
          <w:szCs w:val="20"/>
          <w:shd w:val="clear" w:color="auto" w:fill="FFFFFF"/>
        </w:rPr>
        <w:t>, сот. Тел. +7 913 915 6110)</w:t>
      </w:r>
      <w:r w:rsidRPr="005C2CF2">
        <w:rPr>
          <w:sz w:val="20"/>
          <w:szCs w:val="20"/>
        </w:rPr>
        <w:t xml:space="preserve"> сообщает о </w:t>
      </w:r>
      <w:r>
        <w:rPr>
          <w:sz w:val="20"/>
          <w:szCs w:val="20"/>
        </w:rPr>
        <w:t xml:space="preserve">том, что торги по продаже имущества должника путем публичного предложения (публикация ЕФРСБ № 4157513, </w:t>
      </w:r>
      <w:r w:rsidRPr="005C2CF2">
        <w:rPr>
          <w:sz w:val="20"/>
          <w:szCs w:val="20"/>
        </w:rPr>
        <w:t>на электронной площадке ОАО «РАД»</w:t>
      </w:r>
      <w:r>
        <w:rPr>
          <w:sz w:val="20"/>
          <w:szCs w:val="20"/>
        </w:rPr>
        <w:t>), итоги которых подведены 26.09.2019 г., состоялись.</w:t>
      </w:r>
    </w:p>
    <w:p w:rsidR="00163756" w:rsidRPr="00020D33" w:rsidRDefault="0007489C" w:rsidP="0016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sz w:val="20"/>
          <w:szCs w:val="20"/>
        </w:rPr>
        <w:t xml:space="preserve">Сведения о победителе торгов: </w:t>
      </w:r>
      <w:r w:rsidR="00163756" w:rsidRPr="00265BA6">
        <w:rPr>
          <w:sz w:val="20"/>
          <w:szCs w:val="20"/>
        </w:rPr>
        <w:t>Индивидуальный предприниматель Трошин Виктор Андреевич</w:t>
      </w:r>
      <w:r>
        <w:rPr>
          <w:color w:val="000000"/>
        </w:rPr>
        <w:t>.</w:t>
      </w:r>
      <w:r w:rsidR="00163756" w:rsidRPr="001637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63756" w:rsidRPr="00020D33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 753600273302</w:t>
      </w:r>
      <w:r w:rsidR="0016375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63756" w:rsidRPr="001637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63756" w:rsidRPr="00020D33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Юридический адрес: 672000, Забайкальский край, г. Чита, ул. Петровская, д.24, кв.8</w:t>
      </w:r>
    </w:p>
    <w:p w:rsidR="0007489C" w:rsidRDefault="0007489C" w:rsidP="0007489C">
      <w:pPr>
        <w:rPr>
          <w:color w:val="000000"/>
        </w:rPr>
      </w:pPr>
    </w:p>
    <w:p w:rsidR="0007489C" w:rsidRDefault="0007489C" w:rsidP="0007489C">
      <w:pPr>
        <w:rPr>
          <w:rFonts w:ascii="Times New Roman" w:hAnsi="Times New Roman" w:cs="Times New Roman"/>
          <w:color w:val="000000"/>
        </w:rPr>
      </w:pPr>
      <w:r>
        <w:rPr>
          <w:color w:val="000000"/>
        </w:rPr>
        <w:t xml:space="preserve">Цена договора купли-продажи: </w:t>
      </w:r>
      <w:r w:rsidR="00163756">
        <w:rPr>
          <w:rFonts w:ascii="Times New Roman" w:hAnsi="Times New Roman" w:cs="Times New Roman"/>
          <w:color w:val="000000"/>
        </w:rPr>
        <w:t>15 555 555</w:t>
      </w:r>
      <w:r>
        <w:rPr>
          <w:rFonts w:ascii="Times New Roman" w:hAnsi="Times New Roman" w:cs="Times New Roman"/>
          <w:color w:val="000000"/>
        </w:rPr>
        <w:t>,</w:t>
      </w:r>
      <w:proofErr w:type="gramStart"/>
      <w:r>
        <w:rPr>
          <w:rFonts w:ascii="Times New Roman" w:hAnsi="Times New Roman" w:cs="Times New Roman"/>
          <w:color w:val="000000"/>
        </w:rPr>
        <w:t>00</w:t>
      </w:r>
      <w:r w:rsidRPr="0042041D">
        <w:rPr>
          <w:rFonts w:ascii="Times New Roman" w:hAnsi="Times New Roman" w:cs="Times New Roman"/>
          <w:color w:val="000000"/>
        </w:rPr>
        <w:t xml:space="preserve">  (</w:t>
      </w:r>
      <w:proofErr w:type="gramEnd"/>
      <w:r w:rsidR="00163756">
        <w:rPr>
          <w:rFonts w:ascii="Times New Roman" w:hAnsi="Times New Roman" w:cs="Times New Roman"/>
          <w:color w:val="000000"/>
        </w:rPr>
        <w:t>пят</w:t>
      </w:r>
      <w:r w:rsidRPr="0042041D">
        <w:rPr>
          <w:rFonts w:ascii="Times New Roman" w:hAnsi="Times New Roman" w:cs="Times New Roman"/>
          <w:color w:val="000000"/>
        </w:rPr>
        <w:t xml:space="preserve">надцать миллионов </w:t>
      </w:r>
      <w:r w:rsidR="00163756">
        <w:rPr>
          <w:rFonts w:ascii="Times New Roman" w:hAnsi="Times New Roman" w:cs="Times New Roman"/>
          <w:color w:val="000000"/>
        </w:rPr>
        <w:t>пятьсот пятьдесят пять</w:t>
      </w:r>
      <w:r>
        <w:rPr>
          <w:rFonts w:ascii="Times New Roman" w:hAnsi="Times New Roman" w:cs="Times New Roman"/>
          <w:color w:val="000000"/>
        </w:rPr>
        <w:t xml:space="preserve"> тысяч</w:t>
      </w:r>
      <w:r w:rsidR="00163756">
        <w:rPr>
          <w:rFonts w:ascii="Times New Roman" w:hAnsi="Times New Roman" w:cs="Times New Roman"/>
          <w:color w:val="000000"/>
        </w:rPr>
        <w:t xml:space="preserve"> пятьсот пятьдесят пять</w:t>
      </w:r>
      <w:r w:rsidRPr="0042041D">
        <w:rPr>
          <w:rFonts w:ascii="Times New Roman" w:hAnsi="Times New Roman" w:cs="Times New Roman"/>
          <w:color w:val="000000"/>
        </w:rPr>
        <w:t>)</w:t>
      </w:r>
      <w:r w:rsidRPr="00CF0DFB">
        <w:rPr>
          <w:rFonts w:ascii="Times New Roman" w:hAnsi="Times New Roman" w:cs="Times New Roman"/>
          <w:color w:val="000000"/>
        </w:rPr>
        <w:t xml:space="preserve"> рублей</w:t>
      </w:r>
      <w:r>
        <w:rPr>
          <w:rFonts w:ascii="Times New Roman" w:hAnsi="Times New Roman" w:cs="Times New Roman"/>
          <w:color w:val="000000"/>
        </w:rPr>
        <w:t>.</w:t>
      </w:r>
      <w:r w:rsidR="00163756">
        <w:rPr>
          <w:rFonts w:ascii="Times New Roman" w:hAnsi="Times New Roman" w:cs="Times New Roman"/>
          <w:color w:val="000000"/>
        </w:rPr>
        <w:t xml:space="preserve"> Оплата по договору произведена полностью.</w:t>
      </w:r>
    </w:p>
    <w:p w:rsidR="0007489C" w:rsidRDefault="0007489C" w:rsidP="0007489C">
      <w:r>
        <w:rPr>
          <w:rFonts w:ascii="Times New Roman" w:hAnsi="Times New Roman" w:cs="Times New Roman"/>
          <w:color w:val="000000"/>
        </w:rPr>
        <w:t>У победителей торгов заинтересованность по отношению к должнику, кредиторам, конкурсному управляющему, отсутствует. В капитале победителей торгов конкурсный управляющий, СРО, членом которой он является, не участвуют.</w:t>
      </w:r>
    </w:p>
    <w:p w:rsidR="0007489C" w:rsidRDefault="0007489C"/>
    <w:sectPr w:rsidR="00074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5E1"/>
    <w:rsid w:val="0007489C"/>
    <w:rsid w:val="00163756"/>
    <w:rsid w:val="003C65E1"/>
    <w:rsid w:val="00402C69"/>
    <w:rsid w:val="00B06BC4"/>
    <w:rsid w:val="00D87A16"/>
    <w:rsid w:val="00DC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705A8-88DF-4E72-B204-AC6DB189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2C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apka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2019-09-24T03:46:00Z</dcterms:created>
  <dcterms:modified xsi:type="dcterms:W3CDTF">2019-10-08T06:53:00Z</dcterms:modified>
</cp:coreProperties>
</file>