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35D" w:rsidRPr="004F53B8" w:rsidRDefault="00880409" w:rsidP="000C2767">
      <w:pPr>
        <w:pStyle w:val="12"/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ДОГОВОР О ЗАДАТКЕ</w:t>
      </w:r>
    </w:p>
    <w:p w:rsidR="00701FF9" w:rsidRPr="004F53B8" w:rsidRDefault="00701FF9" w:rsidP="000C2767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</w:p>
    <w:p w:rsidR="00F0035D" w:rsidRPr="004F53B8" w:rsidRDefault="00F0035D" w:rsidP="000C2767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  <w:r w:rsidRPr="004F53B8">
        <w:rPr>
          <w:spacing w:val="-4"/>
          <w:sz w:val="22"/>
          <w:szCs w:val="22"/>
        </w:rPr>
        <w:t xml:space="preserve">г. Краснодар                                                            </w:t>
      </w:r>
      <w:r w:rsidR="001343FD" w:rsidRPr="004F53B8">
        <w:rPr>
          <w:spacing w:val="-4"/>
          <w:sz w:val="22"/>
          <w:szCs w:val="22"/>
        </w:rPr>
        <w:t xml:space="preserve">   </w:t>
      </w:r>
      <w:r w:rsidR="00F71BE7" w:rsidRPr="004F53B8">
        <w:rPr>
          <w:spacing w:val="-4"/>
          <w:sz w:val="22"/>
          <w:szCs w:val="22"/>
        </w:rPr>
        <w:t xml:space="preserve">        </w:t>
      </w:r>
      <w:r w:rsidR="001343FD" w:rsidRPr="004F53B8">
        <w:rPr>
          <w:spacing w:val="-4"/>
          <w:sz w:val="22"/>
          <w:szCs w:val="22"/>
        </w:rPr>
        <w:t xml:space="preserve">    </w:t>
      </w:r>
      <w:r w:rsidRPr="004F53B8">
        <w:rPr>
          <w:spacing w:val="-4"/>
          <w:sz w:val="22"/>
          <w:szCs w:val="22"/>
        </w:rPr>
        <w:t xml:space="preserve">      </w:t>
      </w:r>
      <w:proofErr w:type="gramStart"/>
      <w:r w:rsidRPr="004F53B8">
        <w:rPr>
          <w:spacing w:val="-4"/>
          <w:sz w:val="22"/>
          <w:szCs w:val="22"/>
        </w:rPr>
        <w:t xml:space="preserve">   </w:t>
      </w:r>
      <w:r w:rsidR="00F71BE7" w:rsidRPr="004F53B8">
        <w:rPr>
          <w:spacing w:val="-4"/>
          <w:sz w:val="22"/>
          <w:szCs w:val="22"/>
        </w:rPr>
        <w:t>«</w:t>
      </w:r>
      <w:proofErr w:type="gramEnd"/>
      <w:r w:rsidR="00F71BE7" w:rsidRPr="004F53B8">
        <w:rPr>
          <w:spacing w:val="-4"/>
          <w:sz w:val="22"/>
          <w:szCs w:val="22"/>
        </w:rPr>
        <w:t>____» __________________ 201</w:t>
      </w:r>
      <w:r w:rsidR="00AF22A1" w:rsidRPr="004F53B8">
        <w:rPr>
          <w:spacing w:val="-4"/>
          <w:sz w:val="22"/>
          <w:szCs w:val="22"/>
        </w:rPr>
        <w:t>9</w:t>
      </w:r>
      <w:r w:rsidRPr="004F53B8">
        <w:rPr>
          <w:spacing w:val="-4"/>
          <w:sz w:val="22"/>
          <w:szCs w:val="22"/>
        </w:rPr>
        <w:t xml:space="preserve"> г.</w:t>
      </w:r>
    </w:p>
    <w:p w:rsidR="00F0035D" w:rsidRPr="004F53B8" w:rsidRDefault="00F0035D" w:rsidP="000C2767">
      <w:pPr>
        <w:pStyle w:val="12"/>
        <w:shd w:val="clear" w:color="auto" w:fill="FFFFFF"/>
        <w:spacing w:line="276" w:lineRule="auto"/>
        <w:contextualSpacing/>
        <w:jc w:val="center"/>
        <w:rPr>
          <w:spacing w:val="-4"/>
          <w:sz w:val="22"/>
          <w:szCs w:val="22"/>
        </w:rPr>
      </w:pPr>
    </w:p>
    <w:p w:rsidR="003F0D3C" w:rsidRPr="004F53B8" w:rsidRDefault="00F0035D" w:rsidP="000C2767">
      <w:pPr>
        <w:widowControl w:val="0"/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sz w:val="22"/>
          <w:szCs w:val="22"/>
          <w:lang w:val="ru-RU"/>
        </w:rPr>
      </w:pPr>
      <w:r w:rsidRPr="004F53B8">
        <w:rPr>
          <w:sz w:val="22"/>
          <w:szCs w:val="22"/>
          <w:lang w:val="ru-RU"/>
        </w:rPr>
        <w:t>Финансовый управляющий</w:t>
      </w:r>
      <w:r w:rsidR="00C64D31" w:rsidRPr="004F53B8">
        <w:rPr>
          <w:sz w:val="22"/>
          <w:szCs w:val="22"/>
          <w:lang w:val="ru-RU"/>
        </w:rPr>
        <w:t xml:space="preserve"> </w:t>
      </w:r>
      <w:bookmarkStart w:id="0" w:name="_Hlk5292906"/>
      <w:r w:rsidR="00D572F2" w:rsidRPr="004F53B8">
        <w:rPr>
          <w:sz w:val="22"/>
          <w:szCs w:val="22"/>
          <w:lang w:val="ru-RU" w:eastAsia="ru-RU"/>
        </w:rPr>
        <w:t>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</w:t>
      </w:r>
      <w:bookmarkEnd w:id="0"/>
      <w:r w:rsidR="00844AC0" w:rsidRPr="004F53B8">
        <w:rPr>
          <w:noProof/>
          <w:sz w:val="22"/>
          <w:szCs w:val="22"/>
          <w:lang w:val="ru-RU"/>
        </w:rPr>
        <w:t xml:space="preserve">, </w:t>
      </w:r>
      <w:r w:rsidR="00D572F2" w:rsidRPr="004F53B8">
        <w:rPr>
          <w:noProof/>
          <w:sz w:val="22"/>
          <w:szCs w:val="22"/>
          <w:lang w:val="ru-RU"/>
        </w:rPr>
        <w:t>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«Меркурий», ОГРН 1037710023108, ИНН 7710458616, адрес: 127018, г. Москва, ул. 2-я Ямская д. 2, оф. 201</w:t>
      </w:r>
      <w:r w:rsidR="00B60501" w:rsidRPr="004F53B8">
        <w:rPr>
          <w:noProof/>
          <w:sz w:val="22"/>
          <w:szCs w:val="22"/>
          <w:lang w:val="ru-RU"/>
        </w:rPr>
        <w:t xml:space="preserve">, действующий на основании решения арбитражного суда Краснодарского края </w:t>
      </w:r>
      <w:r w:rsidR="00D572F2" w:rsidRPr="004F53B8">
        <w:rPr>
          <w:noProof/>
          <w:sz w:val="22"/>
          <w:szCs w:val="22"/>
          <w:lang w:val="ru-RU"/>
        </w:rPr>
        <w:t>№А32-28084/2018 от 19.03.2019 года</w:t>
      </w:r>
      <w:r w:rsidRPr="004F53B8">
        <w:rPr>
          <w:noProof/>
          <w:sz w:val="22"/>
          <w:szCs w:val="22"/>
          <w:lang w:val="ru-RU"/>
        </w:rPr>
        <w:t>,</w:t>
      </w:r>
      <w:r w:rsidRPr="004F53B8">
        <w:rPr>
          <w:sz w:val="22"/>
          <w:szCs w:val="22"/>
          <w:lang w:val="ru-RU"/>
        </w:rPr>
        <w:t xml:space="preserve"> именуемый в дальнейшем «Организатор торгов</w:t>
      </w:r>
      <w:r w:rsidR="00CE6911" w:rsidRPr="004F53B8">
        <w:rPr>
          <w:sz w:val="22"/>
          <w:szCs w:val="22"/>
          <w:lang w:val="ru-RU"/>
        </w:rPr>
        <w:t>»</w:t>
      </w:r>
      <w:r w:rsidRPr="004F53B8">
        <w:rPr>
          <w:sz w:val="22"/>
          <w:szCs w:val="22"/>
          <w:lang w:val="ru-RU"/>
        </w:rPr>
        <w:t xml:space="preserve">, с одной стороны, и </w:t>
      </w:r>
      <w:r w:rsidR="00844AC0" w:rsidRPr="004F53B8">
        <w:rPr>
          <w:sz w:val="22"/>
          <w:szCs w:val="22"/>
          <w:lang w:val="ru-RU"/>
        </w:rPr>
        <w:t>__</w:t>
      </w:r>
      <w:r w:rsidR="00B60501" w:rsidRPr="004F53B8">
        <w:rPr>
          <w:sz w:val="22"/>
          <w:szCs w:val="22"/>
          <w:lang w:val="ru-RU"/>
        </w:rPr>
        <w:t>_______________________</w:t>
      </w:r>
      <w:r w:rsidR="00844AC0" w:rsidRPr="004F53B8">
        <w:rPr>
          <w:sz w:val="22"/>
          <w:szCs w:val="22"/>
          <w:lang w:val="ru-RU"/>
        </w:rPr>
        <w:t>____________________________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______________________________________________________________________ (ФИО, наименование)</w:t>
      </w:r>
      <w:r w:rsidRPr="004F53B8">
        <w:rPr>
          <w:sz w:val="22"/>
          <w:szCs w:val="22"/>
          <w:lang w:val="ru-RU"/>
        </w:rPr>
        <w:t>, действующ</w:t>
      </w:r>
      <w:r w:rsidR="003F0D3C" w:rsidRPr="004F53B8">
        <w:rPr>
          <w:sz w:val="22"/>
          <w:szCs w:val="22"/>
          <w:lang w:val="ru-RU"/>
        </w:rPr>
        <w:t>ий</w:t>
      </w:r>
      <w:r w:rsidRPr="004F53B8">
        <w:rPr>
          <w:sz w:val="22"/>
          <w:szCs w:val="22"/>
          <w:lang w:val="ru-RU"/>
        </w:rPr>
        <w:t xml:space="preserve"> на основании</w:t>
      </w:r>
      <w:r w:rsidR="008C5CE1" w:rsidRPr="004F53B8">
        <w:rPr>
          <w:sz w:val="22"/>
          <w:szCs w:val="22"/>
          <w:lang w:val="ru-RU"/>
        </w:rPr>
        <w:t xml:space="preserve"> 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_______________________________________________________________________________________________________________________________________________________</w:t>
      </w:r>
      <w:r w:rsidR="00F92E8B" w:rsidRPr="004F53B8">
        <w:rPr>
          <w:sz w:val="22"/>
          <w:szCs w:val="22"/>
          <w:lang w:val="ru-RU"/>
        </w:rPr>
        <w:t>_________</w:t>
      </w:r>
      <w:r w:rsidR="003F0D3C" w:rsidRPr="004F53B8">
        <w:rPr>
          <w:sz w:val="22"/>
          <w:szCs w:val="22"/>
          <w:lang w:val="ru-RU"/>
        </w:rPr>
        <w:t>___</w:t>
      </w:r>
      <w:r w:rsidR="00617734" w:rsidRPr="004F53B8">
        <w:rPr>
          <w:sz w:val="22"/>
          <w:szCs w:val="22"/>
          <w:lang w:val="ru-RU"/>
        </w:rPr>
        <w:t xml:space="preserve">, </w:t>
      </w:r>
      <w:r w:rsidR="003F0D3C" w:rsidRPr="004F53B8">
        <w:rPr>
          <w:sz w:val="22"/>
          <w:szCs w:val="22"/>
          <w:lang w:val="ru-RU"/>
        </w:rPr>
        <w:t>адрес местонахождения</w:t>
      </w:r>
      <w:r w:rsidR="00726627" w:rsidRPr="004F53B8">
        <w:rPr>
          <w:sz w:val="22"/>
          <w:szCs w:val="22"/>
          <w:lang w:val="ru-RU"/>
        </w:rPr>
        <w:t xml:space="preserve">: 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</w:t>
      </w:r>
    </w:p>
    <w:p w:rsidR="00F0035D" w:rsidRPr="004F53B8" w:rsidRDefault="003F0D3C" w:rsidP="000C2767">
      <w:pPr>
        <w:pStyle w:val="12"/>
        <w:shd w:val="clear" w:color="auto" w:fill="FFFFFF"/>
        <w:spacing w:line="276" w:lineRule="auto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___________________________________________________________________________________</w:t>
      </w:r>
      <w:r w:rsidR="00F92E8B" w:rsidRPr="004F53B8">
        <w:rPr>
          <w:sz w:val="22"/>
          <w:szCs w:val="22"/>
        </w:rPr>
        <w:t>_</w:t>
      </w:r>
      <w:r w:rsidR="00F0035D" w:rsidRPr="004F53B8">
        <w:rPr>
          <w:sz w:val="22"/>
          <w:szCs w:val="22"/>
        </w:rPr>
        <w:t xml:space="preserve">, </w:t>
      </w:r>
      <w:r w:rsidR="00F0035D" w:rsidRPr="004F53B8">
        <w:rPr>
          <w:spacing w:val="1"/>
          <w:sz w:val="22"/>
          <w:szCs w:val="22"/>
        </w:rPr>
        <w:t xml:space="preserve">именуемый далее «Претендент», </w:t>
      </w:r>
      <w:r w:rsidR="00F0035D" w:rsidRPr="004F53B8">
        <w:rPr>
          <w:sz w:val="22"/>
          <w:szCs w:val="22"/>
        </w:rPr>
        <w:t xml:space="preserve">с другой стороны, </w:t>
      </w:r>
      <w:r w:rsidR="00F0035D" w:rsidRPr="004F53B8">
        <w:rPr>
          <w:spacing w:val="-1"/>
          <w:sz w:val="22"/>
          <w:szCs w:val="22"/>
        </w:rPr>
        <w:t>заключили настоящий договор о нижеследующем:</w:t>
      </w:r>
    </w:p>
    <w:p w:rsidR="00F0035D" w:rsidRPr="004F53B8" w:rsidRDefault="00F0035D" w:rsidP="000C2767">
      <w:pPr>
        <w:pStyle w:val="12"/>
        <w:shd w:val="clear" w:color="auto" w:fill="FFFFFF"/>
        <w:spacing w:line="276" w:lineRule="auto"/>
        <w:ind w:firstLine="567"/>
        <w:contextualSpacing/>
        <w:rPr>
          <w:spacing w:val="-2"/>
          <w:sz w:val="22"/>
          <w:szCs w:val="22"/>
        </w:rPr>
      </w:pPr>
    </w:p>
    <w:p w:rsidR="00F0035D" w:rsidRPr="004F53B8" w:rsidRDefault="00F0035D" w:rsidP="000C2767">
      <w:pPr>
        <w:pStyle w:val="12"/>
        <w:numPr>
          <w:ilvl w:val="0"/>
          <w:numId w:val="17"/>
        </w:numPr>
        <w:shd w:val="clear" w:color="auto" w:fill="FFFFFF"/>
        <w:tabs>
          <w:tab w:val="left" w:pos="851"/>
          <w:tab w:val="left" w:pos="3402"/>
          <w:tab w:val="left" w:pos="3686"/>
          <w:tab w:val="left" w:pos="4111"/>
        </w:tabs>
        <w:spacing w:line="276" w:lineRule="auto"/>
        <w:ind w:left="0" w:firstLine="567"/>
        <w:contextualSpacing/>
        <w:jc w:val="center"/>
        <w:rPr>
          <w:b/>
          <w:spacing w:val="-2"/>
          <w:sz w:val="22"/>
          <w:szCs w:val="22"/>
        </w:rPr>
      </w:pPr>
      <w:r w:rsidRPr="004F53B8">
        <w:rPr>
          <w:b/>
          <w:spacing w:val="-2"/>
          <w:sz w:val="22"/>
          <w:szCs w:val="22"/>
        </w:rPr>
        <w:t>Предмет договора</w:t>
      </w:r>
    </w:p>
    <w:p w:rsidR="00312098" w:rsidRPr="004F53B8" w:rsidRDefault="00844AC0" w:rsidP="000C2767">
      <w:pPr>
        <w:pStyle w:val="af"/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sz w:val="22"/>
          <w:szCs w:val="22"/>
          <w:lang w:val="ru-RU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t>Претендент, в соответствии с информационным сообщением №</w:t>
      </w:r>
      <w:r w:rsidR="008E737B" w:rsidRPr="004F53B8">
        <w:rPr>
          <w:rFonts w:eastAsia="Arial"/>
          <w:bCs/>
          <w:sz w:val="22"/>
          <w:szCs w:val="22"/>
          <w:lang w:val="ru-RU" w:eastAsia="ar-SA"/>
        </w:rPr>
        <w:t>______________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в Едином Федеральном Реестре Сведений о Банкротстве (</w:t>
      </w:r>
      <w:hyperlink r:id="rId7" w:history="1">
        <w:r w:rsidRPr="004F53B8">
          <w:rPr>
            <w:rFonts w:eastAsia="Arial"/>
            <w:bCs/>
            <w:sz w:val="22"/>
            <w:szCs w:val="22"/>
            <w:u w:val="single"/>
            <w:lang w:val="ru-RU" w:eastAsia="ar-SA"/>
          </w:rPr>
          <w:t>http://www.fedresurs.ru</w:t>
        </w:r>
      </w:hyperlink>
      <w:r w:rsidRPr="004F53B8">
        <w:rPr>
          <w:rFonts w:eastAsia="Arial"/>
          <w:bCs/>
          <w:sz w:val="22"/>
          <w:szCs w:val="22"/>
          <w:lang w:val="ru-RU" w:eastAsia="ar-SA"/>
        </w:rPr>
        <w:t xml:space="preserve">) о проведении </w:t>
      </w:r>
      <w:r w:rsidRPr="004F53B8">
        <w:rPr>
          <w:rFonts w:eastAsia="Arial"/>
          <w:sz w:val="22"/>
          <w:szCs w:val="22"/>
          <w:lang w:val="ru-RU" w:eastAsia="ar-SA"/>
        </w:rPr>
        <w:t xml:space="preserve">открытых </w:t>
      </w:r>
      <w:r w:rsidRPr="004F53B8">
        <w:rPr>
          <w:rFonts w:eastAsia="Arial"/>
          <w:bCs/>
          <w:sz w:val="22"/>
          <w:szCs w:val="22"/>
          <w:lang w:val="ru-RU" w:eastAsia="ar-SA"/>
        </w:rPr>
        <w:t>торгов</w:t>
      </w:r>
      <w:r w:rsidRPr="004F53B8">
        <w:rPr>
          <w:rFonts w:eastAsia="Arial"/>
          <w:sz w:val="22"/>
          <w:szCs w:val="22"/>
          <w:lang w:val="ru-RU" w:eastAsia="ar-SA"/>
        </w:rPr>
        <w:t xml:space="preserve"> 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в форме аукциона с отрытой формой подачи предложения о цене по продаже имущества должника </w:t>
      </w:r>
      <w:r w:rsidR="00D572F2" w:rsidRPr="004F53B8">
        <w:rPr>
          <w:sz w:val="22"/>
          <w:szCs w:val="22"/>
          <w:lang w:val="ru-RU" w:eastAsia="ru-RU"/>
        </w:rPr>
        <w:t>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</w:t>
      </w:r>
      <w:r w:rsidR="00C92897" w:rsidRPr="004F53B8">
        <w:rPr>
          <w:sz w:val="22"/>
          <w:szCs w:val="22"/>
          <w:lang w:val="ru-RU" w:eastAsia="ru-RU"/>
        </w:rPr>
        <w:t>,</w:t>
      </w:r>
      <w:r w:rsidR="00972335" w:rsidRPr="004F53B8">
        <w:rPr>
          <w:sz w:val="22"/>
          <w:szCs w:val="22"/>
          <w:lang w:val="ru-RU" w:eastAsia="ru-RU"/>
        </w:rPr>
        <w:t xml:space="preserve"> в</w:t>
      </w:r>
      <w:r w:rsidRPr="004F53B8">
        <w:rPr>
          <w:rFonts w:eastAsia="Arial"/>
          <w:sz w:val="22"/>
          <w:szCs w:val="22"/>
          <w:lang w:val="ru-RU" w:eastAsia="ar-SA"/>
        </w:rPr>
        <w:t xml:space="preserve"> </w:t>
      </w:r>
      <w:r w:rsidRPr="004F53B8">
        <w:rPr>
          <w:sz w:val="22"/>
          <w:szCs w:val="22"/>
          <w:lang w:val="ru-RU"/>
        </w:rPr>
        <w:t xml:space="preserve">АО Российский аукционный дом (АО РАД, </w:t>
      </w:r>
      <w:hyperlink r:id="rId8" w:history="1">
        <w:r w:rsidRPr="004F53B8">
          <w:rPr>
            <w:rStyle w:val="ab"/>
            <w:sz w:val="22"/>
            <w:szCs w:val="22"/>
            <w:lang w:val="ru-RU"/>
          </w:rPr>
          <w:t>http://lot-online.ru</w:t>
        </w:r>
      </w:hyperlink>
      <w:r w:rsidRPr="004F53B8">
        <w:rPr>
          <w:sz w:val="22"/>
          <w:szCs w:val="22"/>
          <w:lang w:val="ru-RU"/>
        </w:rPr>
        <w:t>)</w:t>
      </w:r>
      <w:r w:rsidRPr="004F53B8">
        <w:rPr>
          <w:rFonts w:eastAsia="Arial"/>
          <w:bCs/>
          <w:sz w:val="22"/>
          <w:szCs w:val="22"/>
          <w:lang w:val="ru-RU" w:eastAsia="ar-SA"/>
        </w:rPr>
        <w:t>, вносит задаток</w:t>
      </w:r>
      <w:r w:rsidR="00312098" w:rsidRPr="004F53B8">
        <w:rPr>
          <w:rFonts w:eastAsia="Arial"/>
          <w:bCs/>
          <w:sz w:val="22"/>
          <w:szCs w:val="22"/>
          <w:lang w:val="ru-RU" w:eastAsia="ar-SA"/>
        </w:rPr>
        <w:t xml:space="preserve"> в размере </w:t>
      </w:r>
      <w:r w:rsidR="00312098" w:rsidRPr="004F53B8">
        <w:rPr>
          <w:rFonts w:eastAsia="Arial"/>
          <w:b/>
          <w:bCs/>
          <w:sz w:val="22"/>
          <w:szCs w:val="22"/>
          <w:lang w:val="ru-RU" w:eastAsia="ar-SA"/>
        </w:rPr>
        <w:t>10%</w:t>
      </w:r>
      <w:r w:rsidR="00312098" w:rsidRPr="004F53B8">
        <w:rPr>
          <w:rFonts w:eastAsia="Arial"/>
          <w:bCs/>
          <w:sz w:val="22"/>
          <w:szCs w:val="22"/>
          <w:lang w:val="ru-RU" w:eastAsia="ar-SA"/>
        </w:rPr>
        <w:t xml:space="preserve"> от начальной цены продажи,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в счет обеспечения оплаты за имущество, составляющее </w:t>
      </w:r>
      <w:r w:rsidRPr="004F53B8">
        <w:rPr>
          <w:b/>
          <w:sz w:val="22"/>
          <w:szCs w:val="22"/>
          <w:lang w:val="ru-RU"/>
        </w:rPr>
        <w:t>Лот №1</w:t>
      </w:r>
      <w:r w:rsidR="00312098" w:rsidRPr="004F53B8">
        <w:rPr>
          <w:rFonts w:eastAsia="Arial"/>
          <w:bCs/>
          <w:sz w:val="22"/>
          <w:szCs w:val="22"/>
          <w:lang w:val="ru-RU" w:eastAsia="ar-SA"/>
        </w:rPr>
        <w:t>:</w:t>
      </w:r>
    </w:p>
    <w:p w:rsidR="00312098" w:rsidRPr="004F53B8" w:rsidRDefault="00312098" w:rsidP="000C2767">
      <w:pPr>
        <w:widowControl w:val="0"/>
        <w:tabs>
          <w:tab w:val="left" w:pos="993"/>
          <w:tab w:val="left" w:pos="1276"/>
        </w:tabs>
        <w:autoSpaceDE w:val="0"/>
        <w:spacing w:line="276" w:lineRule="auto"/>
        <w:contextualSpacing/>
        <w:jc w:val="both"/>
        <w:rPr>
          <w:sz w:val="22"/>
          <w:szCs w:val="22"/>
          <w:lang w:val="ru-RU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846"/>
        <w:gridCol w:w="5386"/>
        <w:gridCol w:w="3113"/>
      </w:tblGrid>
      <w:tr w:rsidR="00312098" w:rsidRPr="004F53B8" w:rsidTr="00312098">
        <w:tc>
          <w:tcPr>
            <w:tcW w:w="846" w:type="dxa"/>
            <w:vAlign w:val="center"/>
          </w:tcPr>
          <w:p w:rsidR="00312098" w:rsidRPr="004F53B8" w:rsidRDefault="00312098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b/>
                <w:sz w:val="22"/>
                <w:szCs w:val="22"/>
              </w:rPr>
              <w:t>№</w:t>
            </w:r>
            <w:r w:rsidRPr="004F53B8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4F53B8">
              <w:rPr>
                <w:b/>
                <w:sz w:val="22"/>
                <w:szCs w:val="22"/>
              </w:rPr>
              <w:t>Лота</w:t>
            </w:r>
            <w:proofErr w:type="spellEnd"/>
          </w:p>
        </w:tc>
        <w:tc>
          <w:tcPr>
            <w:tcW w:w="5386" w:type="dxa"/>
            <w:vAlign w:val="center"/>
          </w:tcPr>
          <w:p w:rsidR="00312098" w:rsidRPr="004F53B8" w:rsidRDefault="00312098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b/>
                <w:sz w:val="22"/>
                <w:szCs w:val="22"/>
              </w:rPr>
              <w:t>Наименование</w:t>
            </w:r>
            <w:r w:rsidR="004F53B8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113" w:type="dxa"/>
            <w:vAlign w:val="center"/>
          </w:tcPr>
          <w:p w:rsidR="00312098" w:rsidRPr="004F53B8" w:rsidRDefault="00312098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b/>
                <w:sz w:val="22"/>
                <w:szCs w:val="22"/>
              </w:rPr>
              <w:t>Начальная</w:t>
            </w:r>
            <w:r w:rsidRPr="004F53B8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4F53B8">
              <w:rPr>
                <w:b/>
                <w:sz w:val="22"/>
                <w:szCs w:val="22"/>
              </w:rPr>
              <w:t>продажная цена, руб.</w:t>
            </w:r>
          </w:p>
        </w:tc>
      </w:tr>
      <w:tr w:rsidR="00BC5892" w:rsidRPr="004F53B8" w:rsidTr="00312098">
        <w:tc>
          <w:tcPr>
            <w:tcW w:w="846" w:type="dxa"/>
            <w:vMerge w:val="restart"/>
            <w:vAlign w:val="center"/>
          </w:tcPr>
          <w:p w:rsidR="00BC5892" w:rsidRPr="004F53B8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5386" w:type="dxa"/>
            <w:vAlign w:val="center"/>
          </w:tcPr>
          <w:p w:rsidR="00BC5892" w:rsidRPr="004F53B8" w:rsidRDefault="00BC5892" w:rsidP="000C2767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B8">
              <w:rPr>
                <w:rFonts w:ascii="Times New Roman" w:hAnsi="Times New Roman" w:cs="Times New Roman"/>
                <w:sz w:val="20"/>
                <w:szCs w:val="20"/>
              </w:rPr>
              <w:t xml:space="preserve">Магазин оптово-розничной торговли, назначение: нежилое здание, площадь: общая 86,0 </w:t>
            </w:r>
            <w:proofErr w:type="spellStart"/>
            <w:r w:rsidRPr="004F53B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4F53B8">
              <w:rPr>
                <w:rFonts w:ascii="Times New Roman" w:hAnsi="Times New Roman" w:cs="Times New Roman"/>
                <w:sz w:val="20"/>
                <w:szCs w:val="20"/>
              </w:rPr>
              <w:t>, литер: А, этажность – 1, в том числе подземных 0, кадастровый (или условный) номер: 23:16:0601057:246, адрес (местоположение) объекта: Краснодарский край, р-н Курганинский, г/п Курганинское, г. Курганинск, ул. Энгельса, д. 293</w:t>
            </w:r>
          </w:p>
        </w:tc>
        <w:tc>
          <w:tcPr>
            <w:tcW w:w="3113" w:type="dxa"/>
            <w:vMerge w:val="restart"/>
            <w:vAlign w:val="center"/>
          </w:tcPr>
          <w:p w:rsidR="00BC5892" w:rsidRPr="004F53B8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F53B8">
              <w:rPr>
                <w:b/>
                <w:bCs/>
                <w:sz w:val="22"/>
                <w:szCs w:val="22"/>
                <w:lang w:val="ru-RU"/>
              </w:rPr>
              <w:t>3 280 000,00</w:t>
            </w:r>
          </w:p>
        </w:tc>
      </w:tr>
      <w:tr w:rsidR="00BC5892" w:rsidRPr="004F53B8" w:rsidTr="00312098">
        <w:tc>
          <w:tcPr>
            <w:tcW w:w="846" w:type="dxa"/>
            <w:vMerge/>
            <w:vAlign w:val="center"/>
          </w:tcPr>
          <w:p w:rsidR="00BC5892" w:rsidRPr="004F53B8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5386" w:type="dxa"/>
            <w:vAlign w:val="center"/>
          </w:tcPr>
          <w:p w:rsidR="00BC5892" w:rsidRPr="004F53B8" w:rsidRDefault="00BC5892" w:rsidP="000C2767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B8">
              <w:rPr>
                <w:rFonts w:ascii="Times New Roman" w:hAnsi="Times New Roman" w:cs="Times New Roman"/>
                <w:sz w:val="20"/>
                <w:szCs w:val="20"/>
              </w:rPr>
              <w:t xml:space="preserve">Магазин оптово-розничной торговли, назначение: нежилое здание, площадь: общая 91,9 </w:t>
            </w:r>
            <w:proofErr w:type="spellStart"/>
            <w:r w:rsidRPr="004F53B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4F53B8">
              <w:rPr>
                <w:rFonts w:ascii="Times New Roman" w:hAnsi="Times New Roman" w:cs="Times New Roman"/>
                <w:sz w:val="20"/>
                <w:szCs w:val="20"/>
              </w:rPr>
              <w:t>, литер: В, этажность – 1, в том числе подземных 0, кадастровый (или условный) номер: 23:16:0601057:247, адрес (местоположение) объекта: Краснодарский край, р-н Курганинский, г/п Курганинское, г. Курганинск, ул. Энгельса, д. 293</w:t>
            </w:r>
          </w:p>
        </w:tc>
        <w:tc>
          <w:tcPr>
            <w:tcW w:w="3113" w:type="dxa"/>
            <w:vMerge/>
            <w:vAlign w:val="center"/>
          </w:tcPr>
          <w:p w:rsidR="00BC5892" w:rsidRPr="004F53B8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BC5892" w:rsidRPr="004F53B8" w:rsidTr="00312098">
        <w:tc>
          <w:tcPr>
            <w:tcW w:w="846" w:type="dxa"/>
            <w:vAlign w:val="center"/>
          </w:tcPr>
          <w:p w:rsidR="00BC5892" w:rsidRPr="004F53B8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5386" w:type="dxa"/>
            <w:vAlign w:val="center"/>
          </w:tcPr>
          <w:p w:rsidR="00BC5892" w:rsidRPr="004F53B8" w:rsidRDefault="00BC5892" w:rsidP="000C2767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B8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участок, категория земель: земли населенных пунктов, разрешенное использование: для эксплуатации магазина, площадь: 362 </w:t>
            </w:r>
            <w:proofErr w:type="spellStart"/>
            <w:proofErr w:type="gramStart"/>
            <w:r w:rsidRPr="004F53B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4F53B8">
              <w:rPr>
                <w:rFonts w:ascii="Times New Roman" w:hAnsi="Times New Roman" w:cs="Times New Roman"/>
                <w:sz w:val="20"/>
                <w:szCs w:val="20"/>
              </w:rPr>
              <w:t>, кадастровый номер: 23:16:0601057:78, адрес (местоположение) объекта: край Краснодарский, р-н Курганинский, г. Курганинск, ул. Энгельса, д. 293</w:t>
            </w:r>
          </w:p>
        </w:tc>
        <w:tc>
          <w:tcPr>
            <w:tcW w:w="3113" w:type="dxa"/>
            <w:vMerge/>
            <w:vAlign w:val="center"/>
          </w:tcPr>
          <w:p w:rsidR="00BC5892" w:rsidRPr="004F53B8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:rsidR="00844AC0" w:rsidRPr="004F53B8" w:rsidRDefault="00844AC0" w:rsidP="000C2767">
      <w:pPr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rFonts w:eastAsia="Arial"/>
          <w:b/>
          <w:sz w:val="22"/>
          <w:szCs w:val="22"/>
          <w:lang w:val="ru-RU" w:eastAsia="ar-SA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lastRenderedPageBreak/>
        <w:t>Сумма</w:t>
      </w:r>
      <w:r w:rsidRPr="004F53B8">
        <w:rPr>
          <w:rFonts w:eastAsia="Arial"/>
          <w:sz w:val="22"/>
          <w:szCs w:val="22"/>
          <w:lang w:val="ru-RU" w:eastAsia="ar-SA"/>
        </w:rPr>
        <w:t xml:space="preserve"> задатка за </w:t>
      </w:r>
      <w:r w:rsidRPr="004F53B8">
        <w:rPr>
          <w:rFonts w:eastAsia="Arial"/>
          <w:b/>
          <w:sz w:val="22"/>
          <w:szCs w:val="22"/>
          <w:lang w:val="ru-RU" w:eastAsia="ar-SA"/>
        </w:rPr>
        <w:t>Лот №1</w:t>
      </w:r>
      <w:r w:rsidRPr="004F53B8">
        <w:rPr>
          <w:rFonts w:eastAsia="Arial"/>
          <w:sz w:val="22"/>
          <w:szCs w:val="22"/>
          <w:lang w:val="ru-RU" w:eastAsia="ar-SA"/>
        </w:rPr>
        <w:t xml:space="preserve"> составляет</w:t>
      </w:r>
      <w:r w:rsidRPr="004F53B8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4F53B8">
        <w:rPr>
          <w:rFonts w:eastAsia="Arial"/>
          <w:b/>
          <w:sz w:val="22"/>
          <w:szCs w:val="22"/>
          <w:lang w:val="ru-RU" w:eastAsia="ar-SA"/>
        </w:rPr>
        <w:t xml:space="preserve">10% 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 xml:space="preserve">от цены продажи, действующей в период подачи заявки, что составляет </w:t>
      </w:r>
      <w:r w:rsidR="00637346" w:rsidRPr="004F53B8">
        <w:rPr>
          <w:rFonts w:eastAsia="Arial"/>
          <w:b/>
          <w:sz w:val="22"/>
          <w:szCs w:val="22"/>
          <w:lang w:val="ru-RU" w:eastAsia="ar-SA"/>
        </w:rPr>
        <w:t>328 000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 xml:space="preserve"> (</w:t>
      </w:r>
      <w:r w:rsidR="00637346" w:rsidRPr="004F53B8">
        <w:rPr>
          <w:rFonts w:eastAsia="Arial"/>
          <w:bCs/>
          <w:sz w:val="22"/>
          <w:szCs w:val="22"/>
          <w:lang w:val="ru-RU" w:eastAsia="ar-SA"/>
        </w:rPr>
        <w:t>Триста двадцать восемь тысяч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>) рублей</w:t>
      </w:r>
      <w:r w:rsidR="00637346" w:rsidRPr="004F53B8">
        <w:rPr>
          <w:rFonts w:eastAsia="Arial"/>
          <w:bCs/>
          <w:sz w:val="22"/>
          <w:szCs w:val="22"/>
          <w:lang w:val="ru-RU" w:eastAsia="ar-SA"/>
        </w:rPr>
        <w:t xml:space="preserve"> 00 копеек</w:t>
      </w:r>
      <w:r w:rsidR="00585453" w:rsidRPr="004F53B8">
        <w:rPr>
          <w:rFonts w:eastAsia="Arial"/>
          <w:bCs/>
          <w:sz w:val="22"/>
          <w:szCs w:val="22"/>
          <w:lang w:val="ru-RU" w:eastAsia="ar-SA"/>
        </w:rPr>
        <w:t>.</w:t>
      </w:r>
    </w:p>
    <w:p w:rsidR="00844AC0" w:rsidRPr="004F53B8" w:rsidRDefault="00844AC0" w:rsidP="000C2767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t xml:space="preserve">Задаток считается внесенным по факту поступления денежных средств </w:t>
      </w:r>
      <w:bookmarkStart w:id="1" w:name="_Hlk5295047"/>
      <w:r w:rsidR="00464C0E" w:rsidRPr="004F53B8">
        <w:rPr>
          <w:rFonts w:eastAsia="Arial"/>
          <w:bCs/>
          <w:sz w:val="22"/>
          <w:szCs w:val="22"/>
          <w:lang w:val="ru-RU" w:eastAsia="ar-SA"/>
        </w:rPr>
        <w:t>на специальный банковский счет</w:t>
      </w:r>
      <w:bookmarkEnd w:id="1"/>
      <w:r w:rsidR="00464C0E" w:rsidRPr="004F53B8">
        <w:rPr>
          <w:rFonts w:eastAsia="Arial"/>
          <w:bCs/>
          <w:sz w:val="22"/>
          <w:szCs w:val="22"/>
          <w:lang w:val="ru-RU" w:eastAsia="ar-SA"/>
        </w:rPr>
        <w:t>, указанный в информационном сообщении</w:t>
      </w:r>
      <w:r w:rsidR="00042DAC" w:rsidRPr="004F53B8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Pr="004F53B8">
        <w:rPr>
          <w:rFonts w:eastAsia="Arial"/>
          <w:bCs/>
          <w:sz w:val="22"/>
          <w:szCs w:val="22"/>
          <w:lang w:val="ru-RU" w:eastAsia="ar-SA"/>
        </w:rPr>
        <w:t>Организатор</w:t>
      </w:r>
      <w:r w:rsidR="00042DAC" w:rsidRPr="004F53B8">
        <w:rPr>
          <w:rFonts w:eastAsia="Arial"/>
          <w:bCs/>
          <w:sz w:val="22"/>
          <w:szCs w:val="22"/>
          <w:lang w:val="ru-RU" w:eastAsia="ar-SA"/>
        </w:rPr>
        <w:t>ом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торгов.</w:t>
      </w:r>
    </w:p>
    <w:p w:rsidR="00844AC0" w:rsidRPr="004F53B8" w:rsidRDefault="00844AC0" w:rsidP="000C2767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4F53B8">
        <w:rPr>
          <w:bCs/>
          <w:sz w:val="22"/>
          <w:szCs w:val="22"/>
          <w:lang w:val="ru-RU" w:eastAsia="ar-SA"/>
        </w:rPr>
        <w:t>Задаток вносится Претендентом в сроки, указанные в информационном сообщении о проведении торгов.</w:t>
      </w:r>
    </w:p>
    <w:p w:rsidR="00844AC0" w:rsidRPr="004F53B8" w:rsidRDefault="00844AC0" w:rsidP="000C2767">
      <w:pPr>
        <w:pStyle w:val="12"/>
        <w:numPr>
          <w:ilvl w:val="0"/>
          <w:numId w:val="13"/>
        </w:numPr>
        <w:shd w:val="clear" w:color="auto" w:fill="FFFFFF"/>
        <w:tabs>
          <w:tab w:val="left" w:pos="0"/>
          <w:tab w:val="left" w:pos="851"/>
          <w:tab w:val="left" w:pos="1134"/>
          <w:tab w:val="left" w:pos="4820"/>
        </w:tabs>
        <w:spacing w:line="276" w:lineRule="auto"/>
        <w:ind w:left="0" w:right="-10" w:firstLine="567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Передача задатка</w:t>
      </w:r>
    </w:p>
    <w:p w:rsidR="00844AC0" w:rsidRPr="004F53B8" w:rsidRDefault="00844AC0" w:rsidP="000C2767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11"/>
          <w:sz w:val="22"/>
          <w:szCs w:val="22"/>
        </w:rPr>
      </w:pPr>
      <w:r w:rsidRPr="004F53B8">
        <w:rPr>
          <w:spacing w:val="-1"/>
          <w:sz w:val="22"/>
          <w:szCs w:val="22"/>
        </w:rPr>
        <w:t xml:space="preserve">Претендент перечисляет задаток в срок </w:t>
      </w:r>
      <w:r w:rsidRPr="004F53B8">
        <w:rPr>
          <w:sz w:val="22"/>
          <w:szCs w:val="22"/>
        </w:rPr>
        <w:t>не позднее окончания срока приема заявок, по следующим реквизитам: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bookmarkStart w:id="2" w:name="_Hlk5295104"/>
      <w:r w:rsidRPr="004F53B8">
        <w:rPr>
          <w:sz w:val="22"/>
          <w:szCs w:val="22"/>
        </w:rPr>
        <w:t xml:space="preserve">Получатель: </w:t>
      </w:r>
      <w:r w:rsidR="004A3668" w:rsidRPr="004F53B8">
        <w:rPr>
          <w:sz w:val="22"/>
          <w:szCs w:val="22"/>
        </w:rPr>
        <w:t>Горелова Надежда Валентиновна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Банк: </w:t>
      </w:r>
      <w:r w:rsidR="00BA484B" w:rsidRPr="004F53B8">
        <w:rPr>
          <w:sz w:val="22"/>
          <w:szCs w:val="22"/>
        </w:rPr>
        <w:t xml:space="preserve">ПАО Сбербанк, г. Краснодар, </w:t>
      </w:r>
      <w:r w:rsidR="00C92897" w:rsidRPr="004F53B8">
        <w:rPr>
          <w:sz w:val="22"/>
          <w:szCs w:val="22"/>
        </w:rPr>
        <w:t>Доп. офис №8619/088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р/с </w:t>
      </w:r>
      <w:r w:rsidR="00637346" w:rsidRPr="004F53B8">
        <w:rPr>
          <w:sz w:val="22"/>
          <w:szCs w:val="22"/>
        </w:rPr>
        <w:t>42301810630001452824</w:t>
      </w:r>
    </w:p>
    <w:p w:rsidR="00844AC0" w:rsidRPr="004F53B8" w:rsidRDefault="00C92897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к</w:t>
      </w:r>
      <w:r w:rsidR="00844AC0" w:rsidRPr="004F53B8">
        <w:rPr>
          <w:sz w:val="22"/>
          <w:szCs w:val="22"/>
        </w:rPr>
        <w:t>/с 30101810</w:t>
      </w:r>
      <w:r w:rsidRPr="004F53B8">
        <w:rPr>
          <w:sz w:val="22"/>
          <w:szCs w:val="22"/>
        </w:rPr>
        <w:t>1</w:t>
      </w:r>
      <w:r w:rsidR="00844AC0" w:rsidRPr="004F53B8">
        <w:rPr>
          <w:sz w:val="22"/>
          <w:szCs w:val="22"/>
        </w:rPr>
        <w:t>00000000</w:t>
      </w:r>
      <w:r w:rsidRPr="004F53B8">
        <w:rPr>
          <w:sz w:val="22"/>
          <w:szCs w:val="22"/>
        </w:rPr>
        <w:t>602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БИК </w:t>
      </w:r>
      <w:r w:rsidR="00C92897" w:rsidRPr="004F53B8">
        <w:rPr>
          <w:sz w:val="22"/>
          <w:szCs w:val="22"/>
        </w:rPr>
        <w:t>040349602</w:t>
      </w:r>
    </w:p>
    <w:bookmarkEnd w:id="2"/>
    <w:p w:rsidR="00844AC0" w:rsidRPr="004F53B8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rFonts w:eastAsia="Arial"/>
          <w:bCs/>
          <w:sz w:val="22"/>
          <w:szCs w:val="22"/>
          <w:lang w:eastAsia="ar-SA"/>
        </w:rPr>
        <w:t xml:space="preserve">Назначение платежа: Задаток для участия в торгах имуществом </w:t>
      </w:r>
      <w:r w:rsidR="004A3668" w:rsidRPr="004F53B8">
        <w:rPr>
          <w:rFonts w:eastAsia="Arial"/>
          <w:bCs/>
          <w:sz w:val="22"/>
          <w:szCs w:val="22"/>
          <w:lang w:eastAsia="ar-SA"/>
        </w:rPr>
        <w:t>Гореловой Н.В</w:t>
      </w:r>
      <w:r w:rsidRPr="004F53B8">
        <w:rPr>
          <w:rFonts w:eastAsia="Arial"/>
          <w:bCs/>
          <w:sz w:val="22"/>
          <w:szCs w:val="22"/>
          <w:lang w:eastAsia="ar-SA"/>
        </w:rPr>
        <w:t>.</w:t>
      </w:r>
    </w:p>
    <w:p w:rsidR="00844AC0" w:rsidRPr="004F53B8" w:rsidRDefault="00844AC0" w:rsidP="000C2767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7"/>
          <w:sz w:val="22"/>
          <w:szCs w:val="22"/>
        </w:rPr>
      </w:pPr>
      <w:r w:rsidRPr="004F53B8">
        <w:rPr>
          <w:spacing w:val="3"/>
          <w:sz w:val="22"/>
          <w:szCs w:val="22"/>
        </w:rPr>
        <w:t xml:space="preserve">На денежные средства, переданные в соответствии с настоящим договором, </w:t>
      </w:r>
      <w:r w:rsidRPr="004F53B8">
        <w:rPr>
          <w:spacing w:val="-1"/>
          <w:sz w:val="22"/>
          <w:szCs w:val="22"/>
        </w:rPr>
        <w:t>проценты не начисляются.</w:t>
      </w:r>
    </w:p>
    <w:p w:rsidR="00711E60" w:rsidRPr="004F53B8" w:rsidRDefault="00711E6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pacing w:val="-7"/>
          <w:sz w:val="22"/>
          <w:szCs w:val="22"/>
        </w:rPr>
      </w:pPr>
    </w:p>
    <w:p w:rsidR="00844AC0" w:rsidRPr="004F53B8" w:rsidRDefault="00844AC0" w:rsidP="000C2767">
      <w:pPr>
        <w:pStyle w:val="12"/>
        <w:numPr>
          <w:ilvl w:val="0"/>
          <w:numId w:val="13"/>
        </w:numPr>
        <w:shd w:val="clear" w:color="auto" w:fill="FFFFFF"/>
        <w:tabs>
          <w:tab w:val="left" w:pos="3261"/>
          <w:tab w:val="left" w:pos="3402"/>
          <w:tab w:val="left" w:pos="3544"/>
          <w:tab w:val="left" w:pos="3686"/>
          <w:tab w:val="left" w:pos="4111"/>
        </w:tabs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Возврат задатка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pacing w:val="-8"/>
          <w:sz w:val="22"/>
          <w:szCs w:val="22"/>
        </w:rPr>
        <w:t xml:space="preserve">3.1. </w:t>
      </w:r>
      <w:r w:rsidRPr="004F53B8">
        <w:rPr>
          <w:sz w:val="22"/>
          <w:szCs w:val="22"/>
        </w:rPr>
        <w:t>Сумма задатка в полном объеме возвращается Претенденту путем перечисления денежных средств на его расчетный (лицевой) счет: __________________</w:t>
      </w:r>
      <w:r w:rsidR="004A3668" w:rsidRPr="004F53B8">
        <w:rPr>
          <w:sz w:val="22"/>
          <w:szCs w:val="22"/>
        </w:rPr>
        <w:t xml:space="preserve">______________________ </w:t>
      </w:r>
      <w:r w:rsidRPr="004F53B8">
        <w:rPr>
          <w:sz w:val="22"/>
          <w:szCs w:val="22"/>
        </w:rPr>
        <w:t>_</w:t>
      </w:r>
      <w:r w:rsidR="000D236A" w:rsidRPr="004F53B8">
        <w:rPr>
          <w:sz w:val="22"/>
          <w:szCs w:val="22"/>
        </w:rPr>
        <w:t>______________________________</w:t>
      </w:r>
      <w:r w:rsidRPr="004F53B8">
        <w:rPr>
          <w:sz w:val="22"/>
          <w:szCs w:val="22"/>
        </w:rPr>
        <w:t>__________________________________________</w:t>
      </w:r>
      <w:r w:rsidR="004A3668" w:rsidRPr="004F53B8">
        <w:rPr>
          <w:sz w:val="22"/>
          <w:szCs w:val="22"/>
        </w:rPr>
        <w:t>_________</w:t>
      </w:r>
      <w:r w:rsidRPr="004F53B8">
        <w:rPr>
          <w:sz w:val="22"/>
          <w:szCs w:val="22"/>
        </w:rPr>
        <w:t>__,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в следующих случаях и в следующие сроки: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отзыва Претендентом поданной заявки до момента приобретения им статуса участника торгов – в течение 5 (Пяти) банковских дней с момента поступления уведомления об отзыве заявки;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снятия имущества по данному лоту с торгов - в течение 5 (Пяти) банковских дней со дня принятия решения об отмене торгов;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принятия Организатором торгов решения об отказе в допуске Претендента к участию в торгах - в течение 5 (Пяти) банковских дней если Претендент не исправил недостатки и в установленный срок не подал новую заявку на участие в торгах;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непризнания Претендента победителем торгов – в течение 5 (Пяти) банковских дней со дня подведения итогов торгов.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3.2. Внесенный задаток не возвращается Претенденту в случаях: 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отзыва Претендентом заявки на участие в торгах после приобретения им статуса участника торгов;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отказа Претендента, победившего по результатам торгов, от заключения в установленный срок договора купли-продажи;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неоплаты Претендентом стоимости приобретенного имущества в срок, указанный в договоре купли-продажи.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z w:val="22"/>
          <w:szCs w:val="22"/>
        </w:rPr>
        <w:t>При этом Претендент утрачивает право на приобретение выставленного на торги имущества.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b/>
          <w:spacing w:val="-1"/>
          <w:sz w:val="22"/>
          <w:szCs w:val="22"/>
        </w:rPr>
      </w:pPr>
    </w:p>
    <w:p w:rsidR="00844AC0" w:rsidRPr="004F53B8" w:rsidRDefault="00844AC0" w:rsidP="000C2767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Иные условия</w:t>
      </w:r>
    </w:p>
    <w:p w:rsidR="00844AC0" w:rsidRPr="004F53B8" w:rsidRDefault="00844AC0" w:rsidP="000C2767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p w:rsidR="00844AC0" w:rsidRPr="004F53B8" w:rsidRDefault="00844AC0" w:rsidP="000C2767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9"/>
          <w:sz w:val="22"/>
          <w:szCs w:val="22"/>
        </w:rPr>
        <w:t xml:space="preserve">Настоящий договор вступает в силу с момента его подписания сторонами и </w:t>
      </w:r>
      <w:r w:rsidRPr="004F53B8">
        <w:rPr>
          <w:spacing w:val="-1"/>
          <w:sz w:val="22"/>
          <w:szCs w:val="22"/>
        </w:rPr>
        <w:t>прекращает действие надлежащим исполнением.</w:t>
      </w:r>
    </w:p>
    <w:p w:rsidR="00844AC0" w:rsidRPr="004F53B8" w:rsidRDefault="00844AC0" w:rsidP="000C2767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-1"/>
          <w:sz w:val="22"/>
          <w:szCs w:val="22"/>
        </w:rPr>
        <w:t>Настоящий договор прекращается вследствие невозможности исполнения (п. 1 ст. 281, ст. 416 ГК РФ).</w:t>
      </w:r>
    </w:p>
    <w:p w:rsidR="00844AC0" w:rsidRPr="004F53B8" w:rsidRDefault="00844AC0" w:rsidP="000C2767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5"/>
          <w:sz w:val="22"/>
          <w:szCs w:val="22"/>
        </w:rPr>
        <w:t>Споры, возникшие в результате действия настоящего договора, разрешаются в у</w:t>
      </w:r>
      <w:r w:rsidRPr="004F53B8">
        <w:rPr>
          <w:sz w:val="22"/>
          <w:szCs w:val="22"/>
        </w:rPr>
        <w:t>становленном законом порядке.</w:t>
      </w:r>
    </w:p>
    <w:p w:rsidR="00844AC0" w:rsidRPr="004F53B8" w:rsidRDefault="00844AC0" w:rsidP="000C2767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6"/>
          <w:sz w:val="22"/>
          <w:szCs w:val="22"/>
        </w:rPr>
        <w:t xml:space="preserve">Настоящий Договор составлен в 2 (Двух) подлинных экземплярах, имеющих </w:t>
      </w:r>
      <w:r w:rsidRPr="004F53B8">
        <w:rPr>
          <w:spacing w:val="6"/>
          <w:sz w:val="22"/>
          <w:szCs w:val="22"/>
        </w:rPr>
        <w:lastRenderedPageBreak/>
        <w:t xml:space="preserve">одинаковую </w:t>
      </w:r>
      <w:r w:rsidRPr="004F53B8">
        <w:rPr>
          <w:spacing w:val="7"/>
          <w:sz w:val="22"/>
          <w:szCs w:val="22"/>
        </w:rPr>
        <w:t>юридическую силу, причем один экземпляр находятся у Организатора торгов и один у П</w:t>
      </w:r>
      <w:r w:rsidRPr="004F53B8">
        <w:rPr>
          <w:spacing w:val="-2"/>
          <w:sz w:val="22"/>
          <w:szCs w:val="22"/>
        </w:rPr>
        <w:t>ретендента.</w:t>
      </w:r>
      <w:bookmarkStart w:id="3" w:name="_GoBack"/>
      <w:bookmarkEnd w:id="3"/>
    </w:p>
    <w:p w:rsidR="00844AC0" w:rsidRPr="004F53B8" w:rsidRDefault="00844AC0" w:rsidP="000C2767">
      <w:pPr>
        <w:pStyle w:val="12"/>
        <w:shd w:val="clear" w:color="auto" w:fill="FFFFFF"/>
        <w:tabs>
          <w:tab w:val="left" w:pos="1116"/>
        </w:tabs>
        <w:spacing w:line="276" w:lineRule="auto"/>
        <w:ind w:left="567"/>
        <w:contextualSpacing/>
        <w:jc w:val="both"/>
        <w:rPr>
          <w:spacing w:val="-6"/>
          <w:sz w:val="22"/>
          <w:szCs w:val="22"/>
        </w:rPr>
      </w:pPr>
    </w:p>
    <w:p w:rsidR="00844AC0" w:rsidRPr="004F53B8" w:rsidRDefault="00844AC0" w:rsidP="000C2767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Реквизиты сторон</w:t>
      </w:r>
    </w:p>
    <w:p w:rsidR="00844AC0" w:rsidRPr="004F53B8" w:rsidRDefault="00844AC0" w:rsidP="000C2767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tbl>
      <w:tblPr>
        <w:tblW w:w="9351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951"/>
        <w:gridCol w:w="4400"/>
      </w:tblGrid>
      <w:tr w:rsidR="00FB193E" w:rsidRPr="004F53B8" w:rsidTr="001C40C8">
        <w:trPr>
          <w:cantSplit/>
          <w:trHeight w:val="310"/>
        </w:trPr>
        <w:tc>
          <w:tcPr>
            <w:tcW w:w="49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93E" w:rsidRPr="004F53B8" w:rsidRDefault="00FB193E" w:rsidP="000C2767">
            <w:pPr>
              <w:pStyle w:val="14"/>
              <w:spacing w:line="276" w:lineRule="auto"/>
              <w:ind w:hanging="9"/>
              <w:contextualSpacing/>
              <w:jc w:val="center"/>
              <w:rPr>
                <w:b/>
                <w:sz w:val="22"/>
                <w:szCs w:val="22"/>
              </w:rPr>
            </w:pPr>
            <w:r w:rsidRPr="004F53B8"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4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93E" w:rsidRPr="004F53B8" w:rsidRDefault="00FB193E" w:rsidP="000C2767">
            <w:pPr>
              <w:pStyle w:val="14"/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4F53B8">
              <w:rPr>
                <w:b/>
                <w:sz w:val="22"/>
                <w:szCs w:val="22"/>
              </w:rPr>
              <w:t>Претендент</w:t>
            </w:r>
          </w:p>
        </w:tc>
      </w:tr>
      <w:tr w:rsidR="00FB193E" w:rsidRPr="00AA42EF" w:rsidTr="001C40C8">
        <w:trPr>
          <w:cantSplit/>
          <w:trHeight w:val="310"/>
        </w:trPr>
        <w:tc>
          <w:tcPr>
            <w:tcW w:w="49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C2767" w:rsidRDefault="000C2767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FB193E" w:rsidRPr="004F53B8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 w:rsidRPr="004F53B8"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:rsidR="00FB193E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 w:rsidRPr="004F53B8">
              <w:rPr>
                <w:b/>
                <w:sz w:val="22"/>
                <w:szCs w:val="22"/>
              </w:rPr>
              <w:t>Баев Иван Александрович</w:t>
            </w:r>
          </w:p>
          <w:p w:rsidR="00FB193E" w:rsidRPr="004F53B8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FB193E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FB193E" w:rsidRPr="004F53B8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FB193E" w:rsidRPr="004F53B8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sz w:val="22"/>
                <w:szCs w:val="22"/>
              </w:rPr>
            </w:pPr>
            <w:r w:rsidRPr="004F53B8">
              <w:rPr>
                <w:sz w:val="22"/>
                <w:szCs w:val="22"/>
              </w:rPr>
              <w:t>_________________________________</w:t>
            </w:r>
          </w:p>
          <w:p w:rsidR="00FB193E" w:rsidRPr="005E72A6" w:rsidRDefault="00FB193E" w:rsidP="000C2767">
            <w:pPr>
              <w:pStyle w:val="14"/>
              <w:spacing w:line="276" w:lineRule="auto"/>
              <w:contextualSpacing/>
              <w:jc w:val="center"/>
              <w:rPr>
                <w:i/>
                <w:sz w:val="16"/>
                <w:szCs w:val="16"/>
              </w:rPr>
            </w:pPr>
            <w:r w:rsidRPr="005E72A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C2767" w:rsidRDefault="000C2767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</w:p>
          <w:p w:rsidR="00FB193E" w:rsidRPr="00D14F8D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D14F8D">
              <w:rPr>
                <w:bCs/>
                <w:sz w:val="22"/>
                <w:szCs w:val="22"/>
              </w:rPr>
              <w:t>__________________________________</w:t>
            </w:r>
          </w:p>
          <w:p w:rsidR="00FB193E" w:rsidRPr="00D14F8D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D14F8D">
              <w:rPr>
                <w:bCs/>
                <w:sz w:val="22"/>
                <w:szCs w:val="22"/>
              </w:rPr>
              <w:t>__________________________________</w:t>
            </w:r>
          </w:p>
          <w:p w:rsidR="00FB193E" w:rsidRPr="00D14F8D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D14F8D">
              <w:rPr>
                <w:bCs/>
                <w:sz w:val="22"/>
                <w:szCs w:val="22"/>
              </w:rPr>
              <w:t>__________________________________</w:t>
            </w:r>
          </w:p>
          <w:p w:rsidR="00FB193E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FB193E" w:rsidRPr="004F53B8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FB193E" w:rsidRPr="004F53B8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sz w:val="22"/>
                <w:szCs w:val="22"/>
              </w:rPr>
            </w:pPr>
            <w:r w:rsidRPr="004F53B8">
              <w:rPr>
                <w:sz w:val="22"/>
                <w:szCs w:val="22"/>
              </w:rPr>
              <w:t>_________________________________</w:t>
            </w:r>
          </w:p>
          <w:p w:rsidR="00FB193E" w:rsidRPr="005E72A6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i/>
                <w:sz w:val="16"/>
                <w:szCs w:val="16"/>
              </w:rPr>
            </w:pPr>
            <w:r w:rsidRPr="005E72A6">
              <w:rPr>
                <w:i/>
                <w:sz w:val="16"/>
                <w:szCs w:val="16"/>
              </w:rPr>
              <w:t>(подпись)</w:t>
            </w:r>
          </w:p>
        </w:tc>
      </w:tr>
    </w:tbl>
    <w:p w:rsidR="00844AC0" w:rsidRPr="00AA42EF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center"/>
        <w:rPr>
          <w:sz w:val="22"/>
          <w:szCs w:val="22"/>
        </w:rPr>
      </w:pPr>
    </w:p>
    <w:p w:rsidR="003340DC" w:rsidRPr="00AA42EF" w:rsidRDefault="003340DC" w:rsidP="000C2767">
      <w:pPr>
        <w:widowControl w:val="0"/>
        <w:tabs>
          <w:tab w:val="left" w:pos="993"/>
          <w:tab w:val="left" w:pos="1276"/>
        </w:tabs>
        <w:autoSpaceDE w:val="0"/>
        <w:spacing w:line="276" w:lineRule="auto"/>
        <w:contextualSpacing/>
        <w:jc w:val="both"/>
        <w:rPr>
          <w:sz w:val="22"/>
          <w:szCs w:val="22"/>
          <w:lang w:val="ru-RU"/>
        </w:rPr>
      </w:pPr>
    </w:p>
    <w:sectPr w:rsidR="003340DC" w:rsidRPr="00AA42EF" w:rsidSect="000C2767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134" w:right="851" w:bottom="1134" w:left="1701" w:header="425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CF3" w:rsidRDefault="00AD3CF3">
      <w:r>
        <w:separator/>
      </w:r>
    </w:p>
  </w:endnote>
  <w:endnote w:type="continuationSeparator" w:id="0">
    <w:p w:rsidR="00AD3CF3" w:rsidRDefault="00AD3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ヒラギノ角ゴ Pro W3"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36A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2</w:t>
    </w:r>
    <w:r w:rsidRPr="000D236A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414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1</w:t>
    </w:r>
    <w:r w:rsidRPr="000D236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CF3" w:rsidRDefault="00AD3CF3">
      <w:r>
        <w:separator/>
      </w:r>
    </w:p>
  </w:footnote>
  <w:footnote w:type="continuationSeparator" w:id="0">
    <w:p w:rsidR="00AD3CF3" w:rsidRDefault="00AD3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6" w:rsidRPr="000D236A" w:rsidRDefault="001A6211" w:rsidP="00BD0FE6">
    <w:pPr>
      <w:pStyle w:val="a3"/>
      <w:jc w:val="right"/>
      <w:rPr>
        <w:rFonts w:eastAsia="Times New Roman"/>
        <w:b/>
        <w:color w:val="auto"/>
        <w:lang w:bidi="x-none"/>
      </w:rPr>
    </w:pPr>
    <w:r w:rsidRPr="000D236A">
      <w:rPr>
        <w:b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7200900</wp:posOffset>
              </wp:positionH>
              <wp:positionV relativeFrom="page">
                <wp:posOffset>10004425</wp:posOffset>
              </wp:positionV>
              <wp:extent cx="76200" cy="139700"/>
              <wp:effectExtent l="0" t="3175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414" w:rsidRDefault="00365414">
                          <w:pPr>
                            <w:pStyle w:val="11"/>
                            <w:rPr>
                              <w:rFonts w:eastAsia="Times New Roman"/>
                              <w:color w:val="auto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567pt;margin-top:787.75pt;width:6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" stroked="f" strokeweight="1pt">
              <v:path arrowok="t"/>
              <v:textbox inset="0,0,0,0">
                <w:txbxContent>
                  <w:p w:rsidR="00365414" w:rsidRDefault="00365414">
                    <w:pPr>
                      <w:pStyle w:val="11"/>
                      <w:rPr>
                        <w:rFonts w:eastAsia="Times New Roman"/>
                        <w:color w:val="auto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BD0FE6" w:rsidRPr="000D236A">
      <w:rPr>
        <w:rFonts w:eastAsia="Times New Roman"/>
        <w:b/>
        <w:color w:val="auto"/>
        <w:lang w:bidi="x-none"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2D2" w:rsidRPr="000D236A" w:rsidRDefault="000972D2" w:rsidP="000972D2">
    <w:pPr>
      <w:pStyle w:val="a5"/>
      <w:tabs>
        <w:tab w:val="left" w:pos="6223"/>
        <w:tab w:val="right" w:pos="9913"/>
      </w:tabs>
      <w:jc w:val="right"/>
      <w:rPr>
        <w:b/>
        <w:lang w:val="ru-RU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 w:rsidRPr="000D236A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2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ED5442C0"/>
    <w:lvl w:ilvl="0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5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6" w15:restartNumberingAfterBreak="0">
    <w:nsid w:val="040C6BD7"/>
    <w:multiLevelType w:val="multilevel"/>
    <w:tmpl w:val="AA96BEF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6701D6"/>
    <w:multiLevelType w:val="multilevel"/>
    <w:tmpl w:val="156C27BA"/>
    <w:lvl w:ilvl="0">
      <w:start w:val="1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5" w:hanging="10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24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4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76A3F47"/>
    <w:multiLevelType w:val="hybridMultilevel"/>
    <w:tmpl w:val="BE74DF54"/>
    <w:lvl w:ilvl="0" w:tplc="EA683E98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9C1176"/>
    <w:multiLevelType w:val="hybridMultilevel"/>
    <w:tmpl w:val="EE6065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37F76"/>
    <w:multiLevelType w:val="multilevel"/>
    <w:tmpl w:val="4740D71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3E1F5C5F"/>
    <w:multiLevelType w:val="multilevel"/>
    <w:tmpl w:val="F7307A7A"/>
    <w:lvl w:ilvl="0">
      <w:start w:val="1"/>
      <w:numFmt w:val="decimal"/>
      <w:lvlText w:val="%1."/>
      <w:lvlJc w:val="left"/>
      <w:rPr>
        <w:rFonts w:cs="Times New Roman"/>
        <w:b/>
        <w:bCs/>
      </w:rPr>
    </w:lvl>
    <w:lvl w:ilvl="1">
      <w:start w:val="1"/>
      <w:numFmt w:val="decimal"/>
      <w:lvlText w:val="%2."/>
      <w:lvlJc w:val="left"/>
      <w:rPr>
        <w:rFonts w:cs="Times New Roman"/>
        <w:b/>
        <w:bCs/>
      </w:rPr>
    </w:lvl>
    <w:lvl w:ilvl="2">
      <w:start w:val="1"/>
      <w:numFmt w:val="decimal"/>
      <w:lvlText w:val="%3."/>
      <w:lvlJc w:val="left"/>
      <w:rPr>
        <w:rFonts w:cs="Times New Roman"/>
        <w:b/>
        <w:bCs/>
      </w:rPr>
    </w:lvl>
    <w:lvl w:ilvl="3">
      <w:start w:val="1"/>
      <w:numFmt w:val="decimal"/>
      <w:lvlText w:val="%4."/>
      <w:lvlJc w:val="left"/>
      <w:rPr>
        <w:rFonts w:cs="Times New Roman"/>
        <w:b/>
        <w:bCs/>
      </w:rPr>
    </w:lvl>
    <w:lvl w:ilvl="4">
      <w:start w:val="1"/>
      <w:numFmt w:val="decimal"/>
      <w:lvlText w:val="%5."/>
      <w:lvlJc w:val="left"/>
      <w:rPr>
        <w:rFonts w:cs="Times New Roman"/>
        <w:b/>
        <w:bCs/>
      </w:rPr>
    </w:lvl>
    <w:lvl w:ilvl="5">
      <w:start w:val="1"/>
      <w:numFmt w:val="decimal"/>
      <w:lvlText w:val="%6."/>
      <w:lvlJc w:val="left"/>
      <w:rPr>
        <w:rFonts w:cs="Times New Roman"/>
        <w:b/>
        <w:bCs/>
      </w:rPr>
    </w:lvl>
    <w:lvl w:ilvl="6">
      <w:start w:val="1"/>
      <w:numFmt w:val="decimal"/>
      <w:lvlText w:val="%7."/>
      <w:lvlJc w:val="left"/>
      <w:rPr>
        <w:rFonts w:cs="Times New Roman"/>
        <w:b/>
        <w:bCs/>
      </w:rPr>
    </w:lvl>
    <w:lvl w:ilvl="7">
      <w:start w:val="1"/>
      <w:numFmt w:val="decimal"/>
      <w:lvlText w:val="%8."/>
      <w:lvlJc w:val="left"/>
      <w:rPr>
        <w:rFonts w:cs="Times New Roman"/>
        <w:b/>
        <w:bCs/>
      </w:rPr>
    </w:lvl>
    <w:lvl w:ilvl="8">
      <w:start w:val="1"/>
      <w:numFmt w:val="decimal"/>
      <w:lvlText w:val="%9."/>
      <w:lvlJc w:val="left"/>
      <w:rPr>
        <w:rFonts w:cs="Times New Roman"/>
        <w:b/>
        <w:bCs/>
      </w:rPr>
    </w:lvl>
  </w:abstractNum>
  <w:abstractNum w:abstractNumId="12" w15:restartNumberingAfterBreak="0">
    <w:nsid w:val="54DA6D9A"/>
    <w:multiLevelType w:val="hybridMultilevel"/>
    <w:tmpl w:val="7CDA5F56"/>
    <w:lvl w:ilvl="0" w:tplc="4EA0AB4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F6A2CE4"/>
    <w:multiLevelType w:val="multilevel"/>
    <w:tmpl w:val="AFE8E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6F1F4177"/>
    <w:multiLevelType w:val="hybridMultilevel"/>
    <w:tmpl w:val="5E06982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7F226C"/>
    <w:multiLevelType w:val="hybridMultilevel"/>
    <w:tmpl w:val="769A6D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4693CD8"/>
    <w:multiLevelType w:val="multilevel"/>
    <w:tmpl w:val="F8F690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7D847C90"/>
    <w:multiLevelType w:val="multilevel"/>
    <w:tmpl w:val="04A68F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14"/>
  </w:num>
  <w:num w:numId="9">
    <w:abstractNumId w:val="6"/>
  </w:num>
  <w:num w:numId="10">
    <w:abstractNumId w:val="15"/>
  </w:num>
  <w:num w:numId="11">
    <w:abstractNumId w:val="12"/>
  </w:num>
  <w:num w:numId="12">
    <w:abstractNumId w:val="8"/>
  </w:num>
  <w:num w:numId="13">
    <w:abstractNumId w:val="13"/>
  </w:num>
  <w:num w:numId="14">
    <w:abstractNumId w:val="16"/>
  </w:num>
  <w:num w:numId="15">
    <w:abstractNumId w:val="10"/>
  </w:num>
  <w:num w:numId="16">
    <w:abstractNumId w:val="17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DD"/>
    <w:rsid w:val="0000103B"/>
    <w:rsid w:val="00010A0D"/>
    <w:rsid w:val="000137E1"/>
    <w:rsid w:val="00034E02"/>
    <w:rsid w:val="00042DAC"/>
    <w:rsid w:val="0007025C"/>
    <w:rsid w:val="000760B3"/>
    <w:rsid w:val="00077B62"/>
    <w:rsid w:val="0008796D"/>
    <w:rsid w:val="000964E6"/>
    <w:rsid w:val="000972D2"/>
    <w:rsid w:val="000A0AA5"/>
    <w:rsid w:val="000B5FE7"/>
    <w:rsid w:val="000B6447"/>
    <w:rsid w:val="000C2767"/>
    <w:rsid w:val="000D1B2C"/>
    <w:rsid w:val="000D236A"/>
    <w:rsid w:val="000E1937"/>
    <w:rsid w:val="00114D33"/>
    <w:rsid w:val="00116C9D"/>
    <w:rsid w:val="001343FD"/>
    <w:rsid w:val="001520BE"/>
    <w:rsid w:val="0018673D"/>
    <w:rsid w:val="00186756"/>
    <w:rsid w:val="00187A20"/>
    <w:rsid w:val="001973FA"/>
    <w:rsid w:val="001A0892"/>
    <w:rsid w:val="001A6211"/>
    <w:rsid w:val="001A76FC"/>
    <w:rsid w:val="001D7A89"/>
    <w:rsid w:val="001E7272"/>
    <w:rsid w:val="001F0CD0"/>
    <w:rsid w:val="00202095"/>
    <w:rsid w:val="00234F05"/>
    <w:rsid w:val="00284CA3"/>
    <w:rsid w:val="00291AB7"/>
    <w:rsid w:val="002B3AFE"/>
    <w:rsid w:val="002E5E8F"/>
    <w:rsid w:val="0030271A"/>
    <w:rsid w:val="00312098"/>
    <w:rsid w:val="00327743"/>
    <w:rsid w:val="003340DC"/>
    <w:rsid w:val="00342493"/>
    <w:rsid w:val="00364D55"/>
    <w:rsid w:val="00365414"/>
    <w:rsid w:val="00380953"/>
    <w:rsid w:val="00382E23"/>
    <w:rsid w:val="0039737C"/>
    <w:rsid w:val="003A5035"/>
    <w:rsid w:val="003A78D5"/>
    <w:rsid w:val="003C3E88"/>
    <w:rsid w:val="003F0D3C"/>
    <w:rsid w:val="003F1225"/>
    <w:rsid w:val="003F6ECE"/>
    <w:rsid w:val="003F70D9"/>
    <w:rsid w:val="004062DD"/>
    <w:rsid w:val="004241DA"/>
    <w:rsid w:val="004363F7"/>
    <w:rsid w:val="00464C0E"/>
    <w:rsid w:val="00467F7A"/>
    <w:rsid w:val="004A0920"/>
    <w:rsid w:val="004A3668"/>
    <w:rsid w:val="004A3EE1"/>
    <w:rsid w:val="004B5D4A"/>
    <w:rsid w:val="004E2417"/>
    <w:rsid w:val="004F0F14"/>
    <w:rsid w:val="004F53B8"/>
    <w:rsid w:val="00501721"/>
    <w:rsid w:val="005038EA"/>
    <w:rsid w:val="00507595"/>
    <w:rsid w:val="00513791"/>
    <w:rsid w:val="00514CB8"/>
    <w:rsid w:val="00555035"/>
    <w:rsid w:val="00573115"/>
    <w:rsid w:val="0057335D"/>
    <w:rsid w:val="005769EF"/>
    <w:rsid w:val="00585453"/>
    <w:rsid w:val="005A6A1B"/>
    <w:rsid w:val="005C2175"/>
    <w:rsid w:val="005E72A6"/>
    <w:rsid w:val="005E7A66"/>
    <w:rsid w:val="005F004E"/>
    <w:rsid w:val="006078E0"/>
    <w:rsid w:val="00607E97"/>
    <w:rsid w:val="00617734"/>
    <w:rsid w:val="00635F6D"/>
    <w:rsid w:val="00637346"/>
    <w:rsid w:val="00662081"/>
    <w:rsid w:val="006720C5"/>
    <w:rsid w:val="006758C7"/>
    <w:rsid w:val="0067620D"/>
    <w:rsid w:val="006A1309"/>
    <w:rsid w:val="006B72D2"/>
    <w:rsid w:val="006C19F4"/>
    <w:rsid w:val="00701FF9"/>
    <w:rsid w:val="00704BF0"/>
    <w:rsid w:val="00705068"/>
    <w:rsid w:val="00711E60"/>
    <w:rsid w:val="0072046D"/>
    <w:rsid w:val="00726627"/>
    <w:rsid w:val="00760AB6"/>
    <w:rsid w:val="0077527A"/>
    <w:rsid w:val="007A3B24"/>
    <w:rsid w:val="007B0A85"/>
    <w:rsid w:val="007B25C2"/>
    <w:rsid w:val="007C190E"/>
    <w:rsid w:val="007C47BD"/>
    <w:rsid w:val="007F41A8"/>
    <w:rsid w:val="00806425"/>
    <w:rsid w:val="00810031"/>
    <w:rsid w:val="00844AC0"/>
    <w:rsid w:val="00875CC0"/>
    <w:rsid w:val="00880409"/>
    <w:rsid w:val="00880DFF"/>
    <w:rsid w:val="00891A5D"/>
    <w:rsid w:val="00893556"/>
    <w:rsid w:val="008A750C"/>
    <w:rsid w:val="008C5CE1"/>
    <w:rsid w:val="008D401A"/>
    <w:rsid w:val="008E737B"/>
    <w:rsid w:val="008F523D"/>
    <w:rsid w:val="009446BB"/>
    <w:rsid w:val="00950CD7"/>
    <w:rsid w:val="00950DB6"/>
    <w:rsid w:val="00951A54"/>
    <w:rsid w:val="0096042F"/>
    <w:rsid w:val="009701FC"/>
    <w:rsid w:val="00972335"/>
    <w:rsid w:val="009A7430"/>
    <w:rsid w:val="009B7CD8"/>
    <w:rsid w:val="009D27F4"/>
    <w:rsid w:val="009F41BF"/>
    <w:rsid w:val="00A36F5D"/>
    <w:rsid w:val="00A560E0"/>
    <w:rsid w:val="00A66F4E"/>
    <w:rsid w:val="00A869AB"/>
    <w:rsid w:val="00AA1F4E"/>
    <w:rsid w:val="00AA42EF"/>
    <w:rsid w:val="00AD29AE"/>
    <w:rsid w:val="00AD3CF3"/>
    <w:rsid w:val="00AE5BA5"/>
    <w:rsid w:val="00AF22A1"/>
    <w:rsid w:val="00B00C7D"/>
    <w:rsid w:val="00B10BF5"/>
    <w:rsid w:val="00B60501"/>
    <w:rsid w:val="00B60972"/>
    <w:rsid w:val="00B636B3"/>
    <w:rsid w:val="00B639CA"/>
    <w:rsid w:val="00B73647"/>
    <w:rsid w:val="00B85732"/>
    <w:rsid w:val="00B91F34"/>
    <w:rsid w:val="00BA484B"/>
    <w:rsid w:val="00BC5892"/>
    <w:rsid w:val="00BD0FE6"/>
    <w:rsid w:val="00BD559C"/>
    <w:rsid w:val="00C04BD1"/>
    <w:rsid w:val="00C07027"/>
    <w:rsid w:val="00C1660E"/>
    <w:rsid w:val="00C3482A"/>
    <w:rsid w:val="00C64D31"/>
    <w:rsid w:val="00C82E2B"/>
    <w:rsid w:val="00C87F86"/>
    <w:rsid w:val="00C92897"/>
    <w:rsid w:val="00CB4010"/>
    <w:rsid w:val="00CE6911"/>
    <w:rsid w:val="00CF508B"/>
    <w:rsid w:val="00D07D80"/>
    <w:rsid w:val="00D111B1"/>
    <w:rsid w:val="00D11E94"/>
    <w:rsid w:val="00D20972"/>
    <w:rsid w:val="00D3346B"/>
    <w:rsid w:val="00D42323"/>
    <w:rsid w:val="00D572F2"/>
    <w:rsid w:val="00D61060"/>
    <w:rsid w:val="00D6107A"/>
    <w:rsid w:val="00D63A89"/>
    <w:rsid w:val="00D8093A"/>
    <w:rsid w:val="00D81298"/>
    <w:rsid w:val="00D81879"/>
    <w:rsid w:val="00DB4A29"/>
    <w:rsid w:val="00E166BE"/>
    <w:rsid w:val="00E22415"/>
    <w:rsid w:val="00E34C2B"/>
    <w:rsid w:val="00E60FB5"/>
    <w:rsid w:val="00E95958"/>
    <w:rsid w:val="00EB4FAB"/>
    <w:rsid w:val="00EC1763"/>
    <w:rsid w:val="00EE54CB"/>
    <w:rsid w:val="00EF5DCF"/>
    <w:rsid w:val="00EF6CF2"/>
    <w:rsid w:val="00F0035D"/>
    <w:rsid w:val="00F04085"/>
    <w:rsid w:val="00F35960"/>
    <w:rsid w:val="00F67281"/>
    <w:rsid w:val="00F71A3A"/>
    <w:rsid w:val="00F71BE7"/>
    <w:rsid w:val="00F74FF2"/>
    <w:rsid w:val="00F80682"/>
    <w:rsid w:val="00F87439"/>
    <w:rsid w:val="00F906CB"/>
    <w:rsid w:val="00F90B73"/>
    <w:rsid w:val="00F92E8B"/>
    <w:rsid w:val="00F93075"/>
    <w:rsid w:val="00FB193E"/>
    <w:rsid w:val="00FB4B3E"/>
    <w:rsid w:val="00FD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257C45A"/>
  <w15:chartTrackingRefBased/>
  <w15:docId w15:val="{DE4218DC-3B20-469E-8BF7-663D6F8F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114D33"/>
    <w:pPr>
      <w:keepNext/>
      <w:tabs>
        <w:tab w:val="num" w:pos="0"/>
      </w:tabs>
      <w:suppressAutoHyphens/>
      <w:spacing w:before="240" w:after="60"/>
      <w:outlineLvl w:val="0"/>
    </w:pPr>
    <w:rPr>
      <w:rFonts w:ascii="Arial" w:eastAsia="Calibri" w:hAnsi="Arial"/>
      <w:b/>
      <w:kern w:val="1"/>
      <w:sz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Pr>
      <w:rFonts w:eastAsia="ヒラギノ角ゴ Pro W3"/>
      <w:color w:val="000000"/>
    </w:rPr>
  </w:style>
  <w:style w:type="paragraph" w:customStyle="1" w:styleId="11">
    <w:name w:val="Нижний колонтитул1"/>
    <w:pPr>
      <w:widowControl w:val="0"/>
      <w:tabs>
        <w:tab w:val="center" w:pos="4677"/>
        <w:tab w:val="right" w:pos="9355"/>
      </w:tabs>
    </w:pPr>
    <w:rPr>
      <w:rFonts w:eastAsia="ヒラギノ角ゴ Pro W3"/>
      <w:color w:val="000000"/>
    </w:rPr>
  </w:style>
  <w:style w:type="paragraph" w:customStyle="1" w:styleId="12">
    <w:name w:val="Обычный1"/>
    <w:pPr>
      <w:widowControl w:val="0"/>
    </w:pPr>
    <w:rPr>
      <w:rFonts w:eastAsia="ヒラギノ角ゴ Pro W3"/>
      <w:color w:val="000000"/>
    </w:rPr>
  </w:style>
  <w:style w:type="character" w:customStyle="1" w:styleId="13">
    <w:name w:val="Гиперссылка1"/>
    <w:rPr>
      <w:color w:val="0012FF"/>
      <w:sz w:val="20"/>
      <w:u w:val="single"/>
    </w:rPr>
  </w:style>
  <w:style w:type="paragraph" w:customStyle="1" w:styleId="A4">
    <w:name w:val="Свободная форма A"/>
    <w:rPr>
      <w:rFonts w:ascii="Helvetica" w:eastAsia="ヒラギノ角ゴ Pro W3" w:hAnsi="Helvetica"/>
      <w:color w:val="000000"/>
      <w:sz w:val="24"/>
    </w:rPr>
  </w:style>
  <w:style w:type="paragraph" w:customStyle="1" w:styleId="14">
    <w:name w:val="Сетка таблицы1"/>
    <w:pPr>
      <w:widowControl w:val="0"/>
    </w:pPr>
    <w:rPr>
      <w:rFonts w:eastAsia="ヒラギノ角ゴ Pro W3"/>
      <w:color w:val="000000"/>
    </w:rPr>
  </w:style>
  <w:style w:type="character" w:customStyle="1" w:styleId="15">
    <w:name w:val="Номер страницы1"/>
    <w:rPr>
      <w:color w:val="000000"/>
      <w:sz w:val="20"/>
    </w:rPr>
  </w:style>
  <w:style w:type="character" w:customStyle="1" w:styleId="paragraph">
    <w:name w:val="paragraph"/>
    <w:rsid w:val="004062DD"/>
  </w:style>
  <w:style w:type="paragraph" w:customStyle="1" w:styleId="ConsTitle">
    <w:name w:val="ConsTitle"/>
    <w:rsid w:val="00034E02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5">
    <w:name w:val="header"/>
    <w:basedOn w:val="a"/>
    <w:link w:val="a6"/>
    <w:locked/>
    <w:rsid w:val="00F74F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74FF2"/>
    <w:rPr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locked/>
    <w:rsid w:val="00F74F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74FF2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rsid w:val="00114D33"/>
    <w:rPr>
      <w:rFonts w:ascii="Arial" w:eastAsia="Calibri" w:hAnsi="Arial"/>
      <w:b/>
      <w:kern w:val="1"/>
      <w:sz w:val="28"/>
      <w:szCs w:val="24"/>
      <w:lang w:eastAsia="ar-SA"/>
    </w:rPr>
  </w:style>
  <w:style w:type="paragraph" w:customStyle="1" w:styleId="ConsNormal">
    <w:name w:val="ConsNormal"/>
    <w:rsid w:val="00114D33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rsid w:val="00114D33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9">
    <w:name w:val="Название"/>
    <w:basedOn w:val="a"/>
    <w:link w:val="aa"/>
    <w:qFormat/>
    <w:locked/>
    <w:rsid w:val="00114D33"/>
    <w:pPr>
      <w:jc w:val="center"/>
    </w:pPr>
    <w:rPr>
      <w:b/>
      <w:szCs w:val="20"/>
      <w:lang w:eastAsia="ru-RU"/>
    </w:rPr>
  </w:style>
  <w:style w:type="character" w:customStyle="1" w:styleId="aa">
    <w:name w:val="Название Знак"/>
    <w:link w:val="a9"/>
    <w:rsid w:val="00114D33"/>
    <w:rPr>
      <w:b/>
      <w:sz w:val="24"/>
      <w:lang w:val="en-US"/>
    </w:rPr>
  </w:style>
  <w:style w:type="paragraph" w:styleId="3">
    <w:name w:val="Body Text Indent 3"/>
    <w:basedOn w:val="a"/>
    <w:link w:val="30"/>
    <w:locked/>
    <w:rsid w:val="00114D33"/>
    <w:pPr>
      <w:suppressAutoHyphens/>
      <w:spacing w:after="120"/>
      <w:ind w:left="283" w:firstLine="709"/>
    </w:pPr>
    <w:rPr>
      <w:rFonts w:eastAsia="Calibri"/>
      <w:sz w:val="16"/>
      <w:szCs w:val="16"/>
      <w:lang w:val="ru-RU" w:eastAsia="ar-SA"/>
    </w:rPr>
  </w:style>
  <w:style w:type="character" w:customStyle="1" w:styleId="30">
    <w:name w:val="Основной текст с отступом 3 Знак"/>
    <w:link w:val="3"/>
    <w:rsid w:val="00114D33"/>
    <w:rPr>
      <w:rFonts w:eastAsia="Calibri"/>
      <w:sz w:val="16"/>
      <w:szCs w:val="16"/>
      <w:lang w:eastAsia="ar-SA"/>
    </w:rPr>
  </w:style>
  <w:style w:type="character" w:styleId="ab">
    <w:name w:val="Hyperlink"/>
    <w:locked/>
    <w:rsid w:val="00573115"/>
    <w:rPr>
      <w:color w:val="0563C1"/>
      <w:u w:val="single"/>
    </w:rPr>
  </w:style>
  <w:style w:type="paragraph" w:styleId="ac">
    <w:name w:val="Balloon Text"/>
    <w:basedOn w:val="a"/>
    <w:link w:val="ad"/>
    <w:locked/>
    <w:rsid w:val="003C3E8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3C3E88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31209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e">
    <w:name w:val="Table Grid"/>
    <w:basedOn w:val="a1"/>
    <w:locked/>
    <w:rsid w:val="0031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12098"/>
    <w:pPr>
      <w:ind w:left="720"/>
      <w:contextualSpacing/>
    </w:pPr>
  </w:style>
  <w:style w:type="paragraph" w:styleId="af0">
    <w:name w:val="No Spacing"/>
    <w:uiPriority w:val="1"/>
    <w:qFormat/>
    <w:rsid w:val="00BC5892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208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dresurs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SomeOne Inc</Company>
  <LinksUpToDate>false</LinksUpToDate>
  <CharactersWithSpaces>6323</CharactersWithSpaces>
  <SharedDoc>false</SharedDoc>
  <HLinks>
    <vt:vector size="12" baseType="variant">
      <vt:variant>
        <vt:i4>327771</vt:i4>
      </vt:variant>
      <vt:variant>
        <vt:i4>3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http://www.fedresurs.ru/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subject/>
  <dc:creator>Маша Клименко</dc:creator>
  <cp:keywords/>
  <cp:lastModifiedBy>Иван Баев</cp:lastModifiedBy>
  <cp:revision>32</cp:revision>
  <cp:lastPrinted>2019-04-04T14:51:00Z</cp:lastPrinted>
  <dcterms:created xsi:type="dcterms:W3CDTF">2019-01-31T15:02:00Z</dcterms:created>
  <dcterms:modified xsi:type="dcterms:W3CDTF">2019-08-28T06:52:00Z</dcterms:modified>
</cp:coreProperties>
</file>