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0116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68A7739E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B0B714D" w14:textId="77777777"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14:paraId="01068F50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73B498BF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7254C96D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r w:rsidR="00307D7D">
        <w:rPr>
          <w:b/>
          <w:sz w:val="24"/>
          <w:szCs w:val="24"/>
          <w:lang w:val="ru-RU" w:eastAsia="ru-RU"/>
        </w:rPr>
        <w:t>ЛенТелефонСтрой</w:t>
      </w:r>
      <w:r w:rsidRPr="005D0742">
        <w:rPr>
          <w:b/>
          <w:sz w:val="24"/>
          <w:szCs w:val="24"/>
          <w:lang w:val="ru-RU" w:eastAsia="ru-RU"/>
        </w:rPr>
        <w:t>»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39C05182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2203CC42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06BFC64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0625BA5B" w14:textId="27A7E993" w:rsidR="005D0742" w:rsidRPr="00F94DF6" w:rsidRDefault="005D0742" w:rsidP="00F94DF6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Лот №1: Нежилые здания (местонахождение всех объектов в составе лота №1 одинаково: Санкт-Петербург, Гаражный проезд, д.3, далее по тексту будут указаны только наименования, кадастровые номера и площади):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№78:13:0007482:2018, 281,2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лакокрасочных материалов,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№78:13:0007482:2017, 124,5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корпус,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№78:13:0007482:2013, 312,3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№78:13:0007482:2015, 720,9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ангар,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№78:13:0007482:2019, 214,3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участок перемотки кабеля,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№78:13:0007482:2016, 90,1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из металлоконструкций,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№78:13:0007482:2007, 846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Право аренды земельного участка, (земли населенных пунктов, для размещения складских объектов), Санкт-Петербург, Гаражный проезд, д.3, лит. 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№78:13:0007482:6, 15 436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>. Начальная цена лота №1: 65 656 000,00 руб.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Лот №2: Адрес всех объектов: СПб, Грузовой проезд, д.16, далее – наименования, кадастровые номера и площади). Нежилые здания: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администрат.корпус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кад.№78:13:0747502:5, 7241,3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теплоцентра,водомерн.узла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№78:13:0747502:8, 119.9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канализац.насосной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станции,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№78:13:0747502:6, 131,3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производств.-складское здание (столярный цех),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№; нежилое помещение (здание мойки),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лит.Б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729,6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№.; ворота; ограждение железобетонное; право аренды земельного участка (земли населённых пунктов, для размещения объектов связи), кад.№78:13:0747502:1, 29 526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Начальная цена лота №2: 209 085 000,00 руб. Лот №3: Автостоянка 2-х уровневая, подземная, на праве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общ.долевой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собственности (доля 1/163), адрес: СПб,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ул.Звездная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сооружение №1,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лит.Г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кад.№78:7692Г:0:21. Начальная цена: 504 000,00 руб. Лот №4: Подстанция 2БКТП-1000-10/0,4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; Линия электропередач 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>; Производств. водопровод, расположенные по адресу: СПб, Гаражный проезд, д.1. Начальная цена лота №4: 3 562 384,04 руб.</w:t>
      </w:r>
      <w:r w:rsidRPr="00F94DF6">
        <w:rPr>
          <w:bCs/>
          <w:color w:val="000000"/>
          <w:sz w:val="24"/>
          <w:szCs w:val="24"/>
          <w:lang w:val="ru-RU" w:eastAsia="ru-RU"/>
        </w:rPr>
        <w:t>),</w:t>
      </w:r>
      <w:r w:rsidRPr="00F94DF6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F94DF6">
        <w:rPr>
          <w:color w:val="000000"/>
          <w:sz w:val="24"/>
          <w:szCs w:val="24"/>
          <w:lang w:val="ru-RU" w:eastAsia="ru-RU"/>
        </w:rPr>
        <w:t>31</w:t>
      </w:r>
      <w:r w:rsidRPr="00F94DF6">
        <w:rPr>
          <w:color w:val="000000"/>
          <w:sz w:val="24"/>
          <w:szCs w:val="24"/>
          <w:lang w:val="ru-RU" w:eastAsia="ru-RU"/>
        </w:rPr>
        <w:t xml:space="preserve"> </w:t>
      </w:r>
      <w:r w:rsidR="00F94DF6">
        <w:rPr>
          <w:color w:val="000000"/>
          <w:sz w:val="24"/>
          <w:szCs w:val="24"/>
          <w:lang w:val="ru-RU" w:eastAsia="ru-RU"/>
        </w:rPr>
        <w:t>июля</w:t>
      </w:r>
      <w:r w:rsidRPr="00F94DF6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F94DF6">
        <w:rPr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</w:t>
      </w:r>
      <w:r w:rsidR="00F94DF6">
        <w:rPr>
          <w:color w:val="000000"/>
          <w:sz w:val="24"/>
          <w:szCs w:val="24"/>
          <w:lang w:val="ru-RU" w:eastAsia="ru-RU"/>
        </w:rPr>
        <w:t>2</w:t>
      </w:r>
      <w:r w:rsidRPr="00F94DF6">
        <w:rPr>
          <w:color w:val="000000"/>
          <w:sz w:val="24"/>
          <w:szCs w:val="24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706AE981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14:paraId="508CFFC2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14:paraId="4C3CA618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14:paraId="4DBCC0C8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в Филиале «Санкт-Петербургский» АО «Альфа-Банк», г. Санкт-Петербург, к/с </w:t>
      </w:r>
      <w:r w:rsidR="00E21755" w:rsidRPr="00E21755">
        <w:rPr>
          <w:color w:val="000000"/>
          <w:sz w:val="24"/>
          <w:szCs w:val="24"/>
          <w:lang w:val="ru-RU" w:eastAsia="ru-RU"/>
        </w:rPr>
        <w:t>30101810600000000786,</w:t>
      </w:r>
      <w:r w:rsidRPr="005D0742">
        <w:rPr>
          <w:color w:val="000000"/>
          <w:sz w:val="24"/>
          <w:szCs w:val="24"/>
          <w:lang w:val="ru-RU" w:eastAsia="ru-RU"/>
        </w:rPr>
        <w:t xml:space="preserve"> БИК 044030786</w:t>
      </w:r>
    </w:p>
    <w:p w14:paraId="5D3C9F3B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14:paraId="79B58DD2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450EA700" w14:textId="6FB879A7" w:rsidR="005D0742" w:rsidRDefault="005D0742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131FDFED" w14:textId="48DE3C12" w:rsidR="00F94DF6" w:rsidRDefault="00F94DF6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10B3687E" w14:textId="77777777" w:rsidR="00F94DF6" w:rsidRPr="005D0742" w:rsidRDefault="00F94DF6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  <w:bookmarkStart w:id="1" w:name="_GoBack"/>
      <w:bookmarkEnd w:id="1"/>
    </w:p>
    <w:p w14:paraId="5E2992A0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lastRenderedPageBreak/>
        <w:t>Порядок внесения задатка</w:t>
      </w:r>
    </w:p>
    <w:p w14:paraId="7BEAE5FA" w14:textId="77777777"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14:paraId="7D85B090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0CD37130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26A9EF11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60453498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59FF87C1" w14:textId="77777777"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3B07DD77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37C7FCB7" w14:textId="77777777"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14:paraId="0E36D432" w14:textId="77777777"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6877423A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42349086" w14:textId="77777777"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75993C45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2AA09DF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0496B95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BB0F61E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EDE9F37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D8EAAF2" w14:textId="77777777"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14:paraId="3540AE9A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0D7715A0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856023" w14:textId="77777777"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14:paraId="13C5DD5C" w14:textId="77777777"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14:paraId="28C9C034" w14:textId="77777777"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5EDF640E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0E4CC5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lastRenderedPageBreak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EA3F9AF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3AE796D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3775360C" w14:textId="77777777"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26A72FF8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14:paraId="5059A036" w14:textId="77777777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6E80D1D" w14:textId="77777777"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3F4C1170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445D1EC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65933B93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5C61655F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1F7AC7BA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444CF8B8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57EE95FD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76FD015E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расчетный счет 40702810832130002974 в Филиале «Санкт-Петербургский» АО «Альфа-Банк», г. Санкт-Петербург, к/с </w:t>
            </w:r>
            <w:proofErr w:type="gramStart"/>
            <w:r w:rsidR="00E21755" w:rsidRPr="00E21755">
              <w:rPr>
                <w:sz w:val="24"/>
                <w:szCs w:val="24"/>
                <w:lang w:val="ru-RU" w:eastAsia="ru-RU"/>
              </w:rPr>
              <w:t xml:space="preserve">30101810600000000786 </w:t>
            </w:r>
            <w:r w:rsidRPr="005D0742">
              <w:rPr>
                <w:sz w:val="24"/>
                <w:szCs w:val="24"/>
                <w:lang w:val="ru-RU" w:eastAsia="ru-RU"/>
              </w:rPr>
              <w:t>,</w:t>
            </w:r>
            <w:proofErr w:type="gramEnd"/>
            <w:r w:rsidRPr="005D0742">
              <w:rPr>
                <w:sz w:val="24"/>
                <w:szCs w:val="24"/>
                <w:lang w:val="ru-RU" w:eastAsia="ru-RU"/>
              </w:rPr>
              <w:t xml:space="preserve"> БИК 044030786</w:t>
            </w:r>
          </w:p>
          <w:p w14:paraId="632A7A04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F97E9DB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1F360CF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60D5AE8D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009650C3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21A4EDC8" w14:textId="77777777"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4F42DA30" w14:textId="77777777"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52B9422F" w14:textId="77777777" w:rsid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282CE609" w14:textId="77777777" w:rsidR="00307D7D" w:rsidRPr="005D0742" w:rsidRDefault="00307D7D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5D819C64" w14:textId="77777777" w:rsidR="005D0742" w:rsidRPr="005D0742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</w:tc>
      </w:tr>
    </w:tbl>
    <w:p w14:paraId="19642970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14:paraId="32965DCB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4D98FFC0" w14:textId="77777777"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14:paraId="01983BC6" w14:textId="77777777"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14:paraId="4839D84C" w14:textId="77777777" w:rsidR="00444036" w:rsidRPr="00701AC0" w:rsidRDefault="00444036">
      <w:pPr>
        <w:pStyle w:val="a3"/>
        <w:jc w:val="left"/>
        <w:rPr>
          <w:sz w:val="23"/>
          <w:lang w:val="ru-RU"/>
        </w:rPr>
      </w:pPr>
    </w:p>
    <w:p w14:paraId="6E2BAC61" w14:textId="77777777"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14:paraId="1C810990" w14:textId="77777777"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14:paraId="1D58AAC3" w14:textId="77777777"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14:paraId="6D9BBF52" w14:textId="77777777"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14:paraId="0B07ADBF" w14:textId="77777777"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14:paraId="40A11CBA" w14:textId="77777777"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14:paraId="7FD7E914" w14:textId="77777777" w:rsidR="00444036" w:rsidRPr="00701AC0" w:rsidRDefault="00444036">
      <w:pPr>
        <w:pStyle w:val="a3"/>
        <w:spacing w:before="4"/>
        <w:jc w:val="left"/>
        <w:rPr>
          <w:lang w:val="ru-RU"/>
        </w:rPr>
      </w:pPr>
    </w:p>
    <w:p w14:paraId="1915987B" w14:textId="77777777"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14:paraId="6C877608" w14:textId="77777777"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14:paraId="23C7F876" w14:textId="77777777" w:rsidR="00444036" w:rsidRPr="00701AC0" w:rsidRDefault="00444036">
      <w:pPr>
        <w:pStyle w:val="a3"/>
        <w:spacing w:before="1"/>
        <w:jc w:val="left"/>
        <w:rPr>
          <w:sz w:val="14"/>
        </w:rPr>
      </w:pPr>
    </w:p>
    <w:p w14:paraId="49937B8B" w14:textId="77777777"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14:paraId="39F75192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14:paraId="60013237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28F06291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14:paraId="29020E72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4EF106FA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14:paraId="0FA57D50" w14:textId="77777777" w:rsidR="00444036" w:rsidRPr="001A16C9" w:rsidRDefault="00444036">
      <w:pPr>
        <w:pStyle w:val="a3"/>
        <w:jc w:val="left"/>
        <w:rPr>
          <w:sz w:val="28"/>
          <w:lang w:val="ru-RU"/>
        </w:rPr>
      </w:pPr>
    </w:p>
    <w:p w14:paraId="5AC52D65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14:paraId="596B5288" w14:textId="77777777"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14:paraId="054A1941" w14:textId="77777777" w:rsidR="00444036" w:rsidRPr="00701AC0" w:rsidRDefault="00444036">
      <w:pPr>
        <w:pStyle w:val="a3"/>
        <w:jc w:val="left"/>
        <w:rPr>
          <w:sz w:val="28"/>
        </w:rPr>
      </w:pPr>
    </w:p>
    <w:p w14:paraId="06B79108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14:paraId="4B439F25" w14:textId="77777777" w:rsidR="00444036" w:rsidRPr="00701AC0" w:rsidRDefault="00444036">
      <w:pPr>
        <w:pStyle w:val="a3"/>
        <w:jc w:val="left"/>
        <w:rPr>
          <w:sz w:val="28"/>
        </w:rPr>
      </w:pPr>
    </w:p>
    <w:p w14:paraId="7C3D33F7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14:paraId="52FF8FA7" w14:textId="77777777" w:rsidR="00444036" w:rsidRPr="00701AC0" w:rsidRDefault="00444036">
      <w:pPr>
        <w:pStyle w:val="a3"/>
        <w:jc w:val="left"/>
        <w:rPr>
          <w:sz w:val="28"/>
        </w:rPr>
      </w:pPr>
    </w:p>
    <w:p w14:paraId="3136DC80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14:paraId="20B5E462" w14:textId="77777777"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14:paraId="7D073AD2" w14:textId="77777777"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14:paraId="19688579" w14:textId="77777777"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 wp14:anchorId="55B930EC" wp14:editId="3C96A434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629E4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84059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5494F" w14:textId="77777777"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0E3EC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D53E1C" w14:textId="77777777" w:rsidR="00444036" w:rsidRPr="00701AC0" w:rsidRDefault="00444036">
      <w:pPr>
        <w:pStyle w:val="a3"/>
        <w:jc w:val="left"/>
        <w:rPr>
          <w:sz w:val="20"/>
        </w:rPr>
      </w:pPr>
    </w:p>
    <w:p w14:paraId="64BC9921" w14:textId="77777777"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14:paraId="324B627A" w14:textId="77777777"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14:paraId="110DB3D8" w14:textId="77777777"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07D7D"/>
    <w:rsid w:val="00326BF3"/>
    <w:rsid w:val="00444036"/>
    <w:rsid w:val="00527D86"/>
    <w:rsid w:val="005D0742"/>
    <w:rsid w:val="00701AC0"/>
    <w:rsid w:val="00915EF1"/>
    <w:rsid w:val="009A0DBC"/>
    <w:rsid w:val="00A23581"/>
    <w:rsid w:val="00CA0C8A"/>
    <w:rsid w:val="00E21755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CF9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2</cp:revision>
  <cp:lastPrinted>2019-02-05T10:13:00Z</cp:lastPrinted>
  <dcterms:created xsi:type="dcterms:W3CDTF">2019-06-24T19:16:00Z</dcterms:created>
  <dcterms:modified xsi:type="dcterms:W3CDTF">2019-06-24T19:16:00Z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