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04B" w:rsidRPr="00555595" w:rsidRDefault="003A6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3A6B0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Нижегородской области от 31 мая 2016 г. по делу № А43-8925/2016 конкурсным управляющим (ликвидатором) Обществом с ограниченной ответственностью коммерческий банк «Богородский» (Банк «Богородский» (ООО)), адрес регистрации: 607600, Нижегородская область, г. Богородск, ул. Ленина, 185, ИНН 5245004890, ОГРН 1025200000077</w:t>
      </w:r>
      <w:r w:rsidR="00555595"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55559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5555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5555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5555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1 - Здание банка - 863,8 кв. м, земельный участок - 778 +/- 9,76 кв. м, адрес: Нижегородская обл., г. Богородск, ул. Ленина, д. 185, имущество (543 поз.), кадастровые номера 52:23:0020408:338, 52:23:0020408:892, нежилое, земли населенных пунктов - для эксплуатации здания банка - 36 599 635,33 руб.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2 - Нежилое помещение - 453,9 кв. м, адрес: Нижегородская обл., г. Нижний Новгород, Нижегородский р-н, ул. Провиантская, д. 47, пом. П2, имущество (354 поз.), кадастровый номер 52:18:0060111:17 - 34 042 342,63 руб.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3 - Нежилое помещение - 410,1 кв. м, адрес: Нижегородская обл., г. Нижний Новгород, Нижегородский р-н, ул. Провиантская, д. 47, пом. П10, имущество (414 поз.), кадастровый номер 52:18:0060111:18 - 26 004 539,34 руб.</w:t>
      </w:r>
    </w:p>
    <w:p w:rsidR="003A6B08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4 - 2/15 доли в праве общей долевой собственности на нежилое помещение - 470,9 кв. м, адрес: Нижегородская обл., г. Нижний Новгород, Нижегородский р-н, ул. Провиантская, д. 47, пом. П9, кадастровый номер - 52:18:0060111:19 - 1 260 000,00 руб.</w:t>
      </w:r>
    </w:p>
    <w:p w:rsidR="00B644FF" w:rsidRPr="00C3080B" w:rsidRDefault="00B644FF" w:rsidP="003A6B0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80B">
        <w:rPr>
          <w:rFonts w:ascii="Times New Roman" w:hAnsi="Times New Roman" w:cs="Times New Roman"/>
          <w:b/>
          <w:bCs/>
          <w:sz w:val="24"/>
          <w:szCs w:val="24"/>
        </w:rPr>
        <w:t>Лот 4 реализуется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5 - Земельный участок - 259 150 кв. м, адрес: Нижегородская обл., Богородский р-н, уч. 15, кадастровый номер 52:24:0050001:199, земли с/х назначения - для с/х целей - 1 683 783,62 руб.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6 - Земельный участок - 225 043 кв. м, адрес: Нижегородская обл., Богородский р-н, уч. 19, кадастровый номер 52:24:0050001:196, земли с/х назначения - для с/х использования - 1 062 033,15 руб.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7 - Земельный участок - 8 616 270 кв. м, адрес: Нижегородская обл., Сосновский р-н, северная часть земельного массива "Малаховский", бывшего единого землепользования ООО "Малаховское", ограниченное с южной стороны дорогой с. Елизарово - с. Панино, кадастровый номер 52:35:0000000:817, земли с/х назначения - для с/х производства - 4 551 913,30 руб.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8 - Земельный участок - 4 041 104 кв. м, адрес: Нижегородская обл., Сосновский р-н, северная часть земельного массива "Малаховский", бывшего единого землепользования ООО "Малаховское", ограниченное с южной стороны дорогой с. Елизарово - с. Панино, кадастровый номер 52:35:0000000:814, земли с/х назначения - для с/х производства - 2 134 886,04 руб.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 xml:space="preserve">Лот 9 - Земельный участок - 5 533 390  кв. м, адрес: Нижегородская обл., Сосновский р-н, северная часть земельного массива "Малаховский", бывшего единого землепользования ООО </w:t>
      </w:r>
      <w:r w:rsidRPr="0009687F">
        <w:rPr>
          <w:rFonts w:ascii="Times New Roman" w:hAnsi="Times New Roman" w:cs="Times New Roman"/>
          <w:sz w:val="24"/>
          <w:szCs w:val="24"/>
        </w:rPr>
        <w:lastRenderedPageBreak/>
        <w:t>"Малаховское", ограниченное с южной стороны дорогой с. Елизарово - с. Панино, кадастровый номер 52:35:0000000:816, земли с/х назначения - для с/х производства, ограничения и обременения: изъятие для государственных (или муниципальных) нужд - 2 923 249,90 руб.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10 - Земельный участок - 140 774 кв. м, адрес: Нижегородская обл., Чкаловский р-н, Соломатовский с/с, 3 поле 2 севооборота, участок 48, северо-западнее д. Мишино, кадастровый номер 52:13:0070503:58, земли с/х назначения - для ведения с/х производства - 99 125,21 руб.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11 - Земельный участок - 138 800 кв. м, адрес: Нижегородская обл., Чкаловский р-н, Соломатовский с/с, юго-восточнее д. Колобово, кадастровый номер 52:13:0070303:50, земли с/х назначения - для ведения с/х производства - 96 244,34 руб.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12 - Земельный участок - 173 468 кв. м, адрес: Нижегородская обл., Чкаловский р-н, Беловско-Новинский с/с, западнее с. Новинки, кадастровый номер 52:13:0050401:33, земли с/х назначения - для ведения с/х производства - 120 283,13 руб.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13 - Земельный участок - 174 154 кв. м, адрес: Нижегородская обл., Чкаловский р-н, Беловско-Новинский с/с, юго-восточнее с. Новинки, кадастровый номер 52:13:0050305:71, земли с/х назначения - для ведения с/х производства - 120 758,90 руб.</w:t>
      </w:r>
    </w:p>
    <w:p w:rsidR="003A6B08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14 - Единое землепользование - 122 638 кв. м, адрес: Нижегородская обл., Чкаловский р-н, Беловско-Новинский с/с, южнее д. Андроново, кадастровый номер 52:13:0000000:244. земли с/х назначения - для ведения с/х производства - 85 037,40 руб.</w:t>
      </w:r>
    </w:p>
    <w:p w:rsidR="008A770E" w:rsidRPr="008A770E" w:rsidRDefault="008A770E" w:rsidP="003A6B0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70E">
        <w:rPr>
          <w:rFonts w:ascii="Times New Roman" w:hAnsi="Times New Roman" w:cs="Times New Roman"/>
          <w:b/>
          <w:bCs/>
          <w:sz w:val="24"/>
          <w:szCs w:val="24"/>
        </w:rPr>
        <w:t xml:space="preserve">По Лотам с </w:t>
      </w:r>
      <w:r w:rsidR="00C3080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A770E">
        <w:rPr>
          <w:rFonts w:ascii="Times New Roman" w:hAnsi="Times New Roman" w:cs="Times New Roman"/>
          <w:b/>
          <w:bCs/>
          <w:sz w:val="24"/>
          <w:szCs w:val="24"/>
        </w:rPr>
        <w:t xml:space="preserve"> по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A770E">
        <w:rPr>
          <w:rFonts w:ascii="Times New Roman" w:hAnsi="Times New Roman" w:cs="Times New Roman"/>
          <w:b/>
          <w:bCs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Федеральным законом от 24.07.2002 №101-ФЗ «Об обороте земель сельскохозяйственного назначения» обладает преимущественным правом приобретения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и, в случае его участия в торгах, земельный участок будет продан с учетом данного преимущественного права</w:t>
      </w:r>
      <w:r w:rsidRPr="008A770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15 - Земельный участок - 1 035 502 кв. м, адрес: Нижегородская обл., Богородский р-н, на 700 м южнее д. Кубаево на 500 м восточнее а/д Богородск-Ключищи, с западной стороны граничит с а/д Богородск-Ключищи, с северной и восточной стороны граничит с землями Хвощевской с/а, кадастровый номер 52:24:0130002:160, земли с/х назначения - для дачного строительства - 1 319 644,08 руб.</w:t>
      </w:r>
    </w:p>
    <w:p w:rsidR="003A6B08" w:rsidRPr="0009687F" w:rsidRDefault="003A6B08" w:rsidP="003A6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7F">
        <w:rPr>
          <w:rFonts w:ascii="Times New Roman" w:hAnsi="Times New Roman" w:cs="Times New Roman"/>
          <w:sz w:val="24"/>
          <w:szCs w:val="24"/>
        </w:rPr>
        <w:t>Лот 16 - Банковское оборудование и инвентарь, мебель и предметы интерьера, оргтехника, оборудование связи и сетевое оборудование (157 поз.), г. Самара - 118 719,02 руб.</w:t>
      </w:r>
    </w:p>
    <w:p w:rsidR="00555595" w:rsidRPr="00360DC6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60DC6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360DC6">
          <w:rPr>
            <w:rFonts w:ascii="Times New Roman" w:hAnsi="Times New Roman" w:cs="Times New Roman"/>
            <w:color w:val="27509B"/>
            <w:u w:val="single"/>
            <w:bdr w:val="none" w:sz="0" w:space="0" w:color="auto" w:frame="1"/>
          </w:rPr>
          <w:t>www.torgiasv.ru</w:t>
        </w:r>
      </w:hyperlink>
      <w:r w:rsidRPr="00360DC6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03404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8F16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8F160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8F160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8F160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 июня</w:t>
      </w:r>
      <w:r w:rsidR="005742C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673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2019 г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по </w:t>
      </w:r>
      <w:r w:rsid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 октября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673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2019 г</w:t>
      </w:r>
      <w:r w:rsidR="000340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F160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DC6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25 июня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:rsidR="008F1609" w:rsidRPr="00D1613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130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D1613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:rsidR="00267339" w:rsidRPr="00267339" w:rsidRDefault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1,2,15:</w:t>
      </w:r>
    </w:p>
    <w:p w:rsidR="0003404B" w:rsidRDefault="005742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25 июня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05 августа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 w:rsidR="0003404B">
        <w:rPr>
          <w:rFonts w:ascii="Times New Roman" w:hAnsi="Times New Roman" w:cs="Times New Roman"/>
          <w:color w:val="000000"/>
          <w:sz w:val="24"/>
          <w:szCs w:val="24"/>
        </w:rPr>
        <w:t>. - в размере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06 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12 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94,5</w:t>
      </w:r>
      <w:r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13 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19 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89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 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26 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83,50</w:t>
      </w:r>
      <w:r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27 августа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02 сентября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78,00</w:t>
      </w:r>
      <w:r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03 сентября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09 сентября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72,50</w:t>
      </w:r>
      <w:r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67,00% от начальной цены продажи лотов;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сентября 2019 г. по 23 сентября 2019 г. - в размере 61,50% от начальной цены продажи лотов;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24 сентября 2019 г. по 30 сентября 2019 г. - в размере 56,00% от начальной цены продажи лотов;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01 октября 2019 г. по 07 октября 2019 г. - в размере 50,50% от начальной цены продажи лотов;</w:t>
      </w:r>
    </w:p>
    <w:p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08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2019 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- в размере </w:t>
      </w:r>
      <w:r w:rsidR="00267339">
        <w:rPr>
          <w:rFonts w:ascii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лотов.</w:t>
      </w:r>
    </w:p>
    <w:p w:rsidR="00267339" w:rsidRP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95,40%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90,80%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86,20%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81,60%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77,00%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72,40%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сентября 2019 г. по 23 сентября 2019 г. - в размере 67,80%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24 сентября 2019 г. по 30 сентября 2019 г. - в размере 63,20%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01 октября 2019 г. по 07 октября 2019 г. - в размере 58,60%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08 октября 2019 г. по 14 октября 2019 г. - в размере 54,00% от начальной цены продажи лота.</w:t>
      </w:r>
    </w:p>
    <w:p w:rsidR="00267339" w:rsidRP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98,00%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13 августа 2019 г. по 19 августа 2019 г. - в размере 96,00%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94,00%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92,00%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90,00%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88,00%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сентября 2019 г. по 23 сентября 2019 г. - в размере 86,00%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24 сентября 2019 г. по 30 сентября 2019 г. - в размере 84,00%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01 октября 2019 г. по 07 октября 2019 г. - в размере 82,00% от начальной цены продажи лота;</w:t>
      </w:r>
    </w:p>
    <w:p w:rsidR="00267339" w:rsidRDefault="00267339" w:rsidP="002673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08 октября 2019 г. по 14 октября 2019 г. - в размере 80,00% от начальной цены продажи лота.</w:t>
      </w:r>
    </w:p>
    <w:p w:rsidR="000E7BE9" w:rsidRPr="0026733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67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E7BE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лота;</w:t>
      </w:r>
    </w:p>
    <w:p w:rsidR="000E7BE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E7BE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13 августа 2019 г. по 19 августа 2019 г. - в размере 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>84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E7BE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20 августа 2019 г. по 26 августа 2019 г. - в размере 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>76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E7BE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27 августа 2019 г. по 02 сентября 2019 г. - в размере 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>68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E7BE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03 сентября 2019 г. по 09 сентября 2019 г. - в размере 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E7BE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10 сентября 2019 г. по 16 сентября 2019 г. - в размере 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>52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E7BE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17 сентября 2019 г. по 23 сентября 2019 г. - в размере 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E7BE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24 сентября 2019 г. по 30 сентября 2019 г. - в размере 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E7BE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01 октября 2019 г. по 07 октября 2019 г. - в размере 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:rsidR="000E7BE9" w:rsidRDefault="000E7BE9" w:rsidP="000E7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08 октября 2019 г. по 14 октября 2019 г. - в размере 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лота.</w:t>
      </w:r>
    </w:p>
    <w:p w:rsidR="00067879" w:rsidRPr="0026733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93,00%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86,00%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79,00%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72,00%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65,00%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10 сентября 2019 г. по 16 сентября 2019 г. - в размере 58,00%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сентября 2019 г. по 23 сентября 2019 г. - в размере 51,00%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24 сентября 2019 г. по 30 сентября 2019 г. - в размере 44,00%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01 октября 2019 г. по 07 октября 2019 г. - в размере 37,00%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08 октября 2019 г. по 14 октября 2019 г. - в размере 30,00% от начальной цены продажи лота.</w:t>
      </w:r>
    </w:p>
    <w:p w:rsidR="00067879" w:rsidRPr="0026733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7-14</w:t>
      </w: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лотов;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99,00% от начальной цены продажи лотов;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98,00% от начальной цены продажи лотов;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97,00% от начальной цены продажи лотов;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96,00% от начальной цены продажи лотов;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95,00% от начальной цены продажи лотов;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94,00% от начальной цены продажи лотов;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сентября 2019 г. по 23 сентября 2019 г. - в размере 93,00% от начальной цены продажи лотов;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24 сентября 2019 г. по 30 сентября 2019 г. - в размере 92,00% от начальной цены продажи лотов;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01 октября 2019 г. по 07 октября 2019 г. - в размере 91,00% от начальной цены продажи лотов;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08 октября 2019 г. по 14 октября 2019 г. - в размере 90,00% от начальной цены продажи лотов.</w:t>
      </w:r>
    </w:p>
    <w:p w:rsidR="00067879" w:rsidRPr="0026733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Pr="002673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25 июня 2019 г. по 05 августа 2019 г. - в размере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06 августа 2019 г. по 12 августа 2019 г. - в размере 95,00%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13 августа 2019 г. по 19 августа 2019 г. - в размере 90,00%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20 августа 2019 г. по 26 августа 2019 г. - в размере 85,00%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27 августа 2019 г. по 02 сентября 2019 г. - в размере 80,00%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03 сентября 2019 г. по 09 сентября 2019 г. - в размере 75,00%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 сентября 2019 г. по 16 сентября 2019 г. - в размере 70,00%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17 сентября 2019 г. по 23 сентября 2019 г. - в размере 65,00%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24 сентября 2019 г. по 30 сентября 2019 г. - в размере 60,00%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01 октября 2019 г. по 07 октября 2019 г. - в размере 55,00% от начальной цены продажи лота;</w:t>
      </w:r>
    </w:p>
    <w:p w:rsidR="00067879" w:rsidRDefault="00067879" w:rsidP="000678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08 октября 2019 г. по 14 октября 2019 г. - в размере 50,00% от начальной цены продажи лота.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F463FC">
        <w:rPr>
          <w:rFonts w:ascii="Times New Roman" w:hAnsi="Times New Roman" w:cs="Times New Roman"/>
          <w:sz w:val="24"/>
          <w:szCs w:val="24"/>
        </w:rPr>
        <w:t xml:space="preserve"> </w:t>
      </w:r>
      <w:r w:rsidR="00F463FC" w:rsidRPr="003A6B08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F70EBF" w:rsidRPr="00F70EBF" w:rsidRDefault="00F70EBF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0EBF">
        <w:rPr>
          <w:rFonts w:ascii="Times New Roman" w:hAnsi="Times New Roman" w:cs="Times New Roman"/>
          <w:b/>
          <w:bCs/>
          <w:sz w:val="24"/>
          <w:szCs w:val="24"/>
        </w:rPr>
        <w:t xml:space="preserve">По Лотам с </w:t>
      </w:r>
      <w:r w:rsidR="00C3080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70EBF">
        <w:rPr>
          <w:rFonts w:ascii="Times New Roman" w:hAnsi="Times New Roman" w:cs="Times New Roman"/>
          <w:b/>
          <w:bCs/>
          <w:sz w:val="24"/>
          <w:szCs w:val="24"/>
        </w:rPr>
        <w:t xml:space="preserve"> по 1</w:t>
      </w:r>
      <w:r w:rsidR="00E547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70EBF">
        <w:rPr>
          <w:rFonts w:ascii="Times New Roman" w:hAnsi="Times New Roman" w:cs="Times New Roman"/>
          <w:b/>
          <w:bCs/>
          <w:sz w:val="24"/>
          <w:szCs w:val="24"/>
        </w:rPr>
        <w:t xml:space="preserve"> согласно ст.ст. 2,3 Федерального закона от 24.07.2002 № 101-ФЗ «Об обороте земель сельскохозяйственного назначения»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:rsidR="008F1609" w:rsidRPr="00203862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3A6B08" w:rsidRPr="003A6B0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 № 40702810355000036459 Северо-Западный Банк ПАО Сбербанк, г. Санкт-Петербург, к/с № 30101810500000000653, БИК 044030653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8F1609" w:rsidRPr="0020386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ючаемого по итогам </w:t>
      </w:r>
      <w:r w:rsidRPr="00203862">
        <w:rPr>
          <w:rFonts w:ascii="Times New Roman" w:hAnsi="Times New Roman" w:cs="Times New Roman"/>
          <w:color w:val="000000"/>
          <w:sz w:val="24"/>
          <w:szCs w:val="24"/>
        </w:rPr>
        <w:t>Торгов ППП (далее - Договор), и договором о внесении задатка можно ознакомиться на ЭТП.</w:t>
      </w:r>
    </w:p>
    <w:p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8F1609" w:rsidRPr="00203862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86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</w:t>
      </w:r>
      <w:r>
        <w:rPr>
          <w:rFonts w:ascii="Times New Roman" w:hAnsi="Times New Roman" w:cs="Times New Roman"/>
          <w:sz w:val="24"/>
          <w:szCs w:val="24"/>
        </w:rPr>
        <w:t xml:space="preserve">ке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</w:t>
      </w:r>
      <w:r>
        <w:rPr>
          <w:rFonts w:ascii="Times New Roman" w:hAnsi="Times New Roman" w:cs="Times New Roman"/>
          <w:sz w:val="24"/>
          <w:szCs w:val="24"/>
        </w:rPr>
        <w:t xml:space="preserve">е Заявителя к участию в </w:t>
      </w:r>
      <w:r w:rsidRPr="00203862">
        <w:rPr>
          <w:rFonts w:ascii="Times New Roman" w:hAnsi="Times New Roman" w:cs="Times New Roman"/>
          <w:sz w:val="24"/>
          <w:szCs w:val="24"/>
        </w:rPr>
        <w:t>Торгах ППП. Заявители,</w:t>
      </w:r>
      <w:r>
        <w:rPr>
          <w:rFonts w:ascii="Times New Roman" w:hAnsi="Times New Roman" w:cs="Times New Roman"/>
          <w:sz w:val="24"/>
          <w:szCs w:val="24"/>
        </w:rPr>
        <w:t xml:space="preserve"> допущенные к участию в Торгах ППП, признаются участниками </w:t>
      </w:r>
      <w:r w:rsidRPr="00203862">
        <w:rPr>
          <w:rFonts w:ascii="Times New Roman" w:hAnsi="Times New Roman" w:cs="Times New Roman"/>
          <w:sz w:val="24"/>
          <w:szCs w:val="24"/>
        </w:rPr>
        <w:t>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Победителю на адрес электронной почты, указанны</w:t>
      </w:r>
      <w:r>
        <w:rPr>
          <w:rFonts w:ascii="Times New Roman" w:hAnsi="Times New Roman" w:cs="Times New Roman"/>
          <w:color w:val="000000"/>
          <w:sz w:val="24"/>
          <w:szCs w:val="24"/>
        </w:rPr>
        <w:t>й в заявке на участие в Торгах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:rsidR="008F1609" w:rsidRPr="00E645E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  <w:r w:rsidR="00B644FF" w:rsidRPr="00D76E85">
        <w:rPr>
          <w:rFonts w:ascii="Times New Roman" w:hAnsi="Times New Roman" w:cs="Times New Roman"/>
          <w:b/>
          <w:color w:val="000000"/>
          <w:sz w:val="24"/>
          <w:szCs w:val="24"/>
        </w:rPr>
        <w:t>Договор на 2/</w:t>
      </w:r>
      <w:r w:rsidR="00B644FF" w:rsidRPr="00B644FF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B644FF" w:rsidRPr="00D76E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доли в праве общей долевой собственности на нежилое </w:t>
      </w:r>
      <w:r w:rsidR="00B644FF">
        <w:rPr>
          <w:rFonts w:ascii="Times New Roman" w:hAnsi="Times New Roman" w:cs="Times New Roman"/>
          <w:b/>
          <w:color w:val="000000"/>
          <w:sz w:val="24"/>
          <w:szCs w:val="24"/>
        </w:rPr>
        <w:t>помещение</w:t>
      </w:r>
      <w:r w:rsidR="00B644FF" w:rsidRPr="005240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B644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</w:t>
      </w:r>
      <w:r w:rsidR="00B644FF" w:rsidRPr="00B644FF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B644F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B644FF" w:rsidRPr="00D76E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заключается в нотариальной форме.</w:t>
      </w:r>
    </w:p>
    <w:p w:rsidR="008F1609" w:rsidRPr="00E645E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8F1609" w:rsidRPr="00E645E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5E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дения итогов Торгов ППП</w:t>
      </w:r>
      <w:r w:rsidRPr="00E645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A6B08" w:rsidRPr="003A6B08" w:rsidRDefault="003A6B08" w:rsidP="003A6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B0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с 11-00 до 16-00 часов по адресу: г. Самара, ул. Вилоновская, д. 138, тел. 8(846)250-05-70, 8(846)250-05-75, доб. </w:t>
      </w:r>
      <w:r w:rsidR="00453954">
        <w:rPr>
          <w:rFonts w:ascii="Times New Roman" w:hAnsi="Times New Roman" w:cs="Times New Roman"/>
          <w:color w:val="000000"/>
          <w:sz w:val="24"/>
          <w:szCs w:val="24"/>
        </w:rPr>
        <w:t>106, 253</w:t>
      </w:r>
      <w:r w:rsidRPr="003A6B08">
        <w:rPr>
          <w:rFonts w:ascii="Times New Roman" w:hAnsi="Times New Roman" w:cs="Times New Roman"/>
          <w:color w:val="000000"/>
          <w:sz w:val="24"/>
          <w:szCs w:val="24"/>
        </w:rPr>
        <w:t>, а также у ОТ: 8(930)805-20-00, rozhdestvenskiy@auction-house.ru, Рождественский Дмитрий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 xml:space="preserve"> (лоты 1-15), </w:t>
      </w:r>
      <w:r w:rsidR="00067879" w:rsidRPr="00067879">
        <w:rPr>
          <w:rFonts w:ascii="Times New Roman" w:hAnsi="Times New Roman" w:cs="Times New Roman"/>
          <w:color w:val="000000"/>
          <w:sz w:val="24"/>
          <w:szCs w:val="24"/>
        </w:rPr>
        <w:t>8(927)208-21-43, harlanova@auction-house.ru, Харланова Наталья</w:t>
      </w:r>
      <w:r w:rsidR="00067879">
        <w:rPr>
          <w:rFonts w:ascii="Times New Roman" w:hAnsi="Times New Roman" w:cs="Times New Roman"/>
          <w:color w:val="000000"/>
          <w:sz w:val="24"/>
          <w:szCs w:val="24"/>
        </w:rPr>
        <w:t xml:space="preserve"> (лот 16)</w:t>
      </w:r>
      <w:r w:rsidRPr="003A6B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404B" w:rsidRDefault="003A6B08" w:rsidP="003A6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B0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лит.В, 8 (800) 777-57-57.</w:t>
      </w:r>
    </w:p>
    <w:sectPr w:rsidR="0003404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3404B"/>
    <w:rsid w:val="00067879"/>
    <w:rsid w:val="0009687F"/>
    <w:rsid w:val="000E7BE9"/>
    <w:rsid w:val="00203862"/>
    <w:rsid w:val="00267339"/>
    <w:rsid w:val="00277AE3"/>
    <w:rsid w:val="002C3A2C"/>
    <w:rsid w:val="00360DC6"/>
    <w:rsid w:val="003A6B08"/>
    <w:rsid w:val="003E6C81"/>
    <w:rsid w:val="003F7577"/>
    <w:rsid w:val="00453954"/>
    <w:rsid w:val="00495D59"/>
    <w:rsid w:val="0052403D"/>
    <w:rsid w:val="00555595"/>
    <w:rsid w:val="005742CC"/>
    <w:rsid w:val="005F1F68"/>
    <w:rsid w:val="00621553"/>
    <w:rsid w:val="008A770E"/>
    <w:rsid w:val="008F1609"/>
    <w:rsid w:val="00953DA4"/>
    <w:rsid w:val="009E68C2"/>
    <w:rsid w:val="009F0C4D"/>
    <w:rsid w:val="00B14175"/>
    <w:rsid w:val="00B644FF"/>
    <w:rsid w:val="00C3080B"/>
    <w:rsid w:val="00CA5561"/>
    <w:rsid w:val="00D16130"/>
    <w:rsid w:val="00D76E85"/>
    <w:rsid w:val="00E547AF"/>
    <w:rsid w:val="00E645EC"/>
    <w:rsid w:val="00EE3F19"/>
    <w:rsid w:val="00F463FC"/>
    <w:rsid w:val="00F7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752F395-1BCA-4509-9A9F-BF8CF172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41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3285</Words>
  <Characters>18729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 Татьяна Евгеньевна</dc:creator>
  <cp:keywords/>
  <dc:description/>
  <cp:lastModifiedBy>Ерш Татьяна Евгеньевна</cp:lastModifiedBy>
  <cp:revision>2</cp:revision>
  <dcterms:created xsi:type="dcterms:W3CDTF">2019-06-20T06:41:00Z</dcterms:created>
  <dcterms:modified xsi:type="dcterms:W3CDTF">2019-06-20T06:41:00Z</dcterms:modified>
</cp:coreProperties>
</file>