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 xml:space="preserve">о внесении задатка 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A1F22">
        <w:rPr>
          <w:rFonts w:ascii="Times New Roman" w:hAnsi="Times New Roman" w:cs="Times New Roman"/>
          <w:sz w:val="18"/>
          <w:szCs w:val="18"/>
        </w:rPr>
        <w:t>г. Омск                                                                                                                                                                          «____» _________ 201</w:t>
      </w:r>
      <w:r w:rsidR="00F42794">
        <w:rPr>
          <w:rFonts w:ascii="Times New Roman" w:hAnsi="Times New Roman" w:cs="Times New Roman"/>
          <w:sz w:val="18"/>
          <w:szCs w:val="18"/>
        </w:rPr>
        <w:t>9</w:t>
      </w:r>
      <w:r w:rsidRPr="004A1F22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85ECB" w:rsidRPr="00F91D31" w:rsidRDefault="00385ECB" w:rsidP="00DB4BAB">
      <w:pPr>
        <w:autoSpaceDE w:val="0"/>
        <w:autoSpaceDN w:val="0"/>
        <w:adjustRightInd w:val="0"/>
        <w:ind w:firstLine="708"/>
        <w:jc w:val="both"/>
        <w:rPr>
          <w:b/>
          <w:sz w:val="18"/>
          <w:szCs w:val="18"/>
        </w:rPr>
      </w:pPr>
      <w:r w:rsidRPr="00F91D31">
        <w:rPr>
          <w:b/>
          <w:sz w:val="18"/>
          <w:szCs w:val="18"/>
        </w:rPr>
        <w:t xml:space="preserve">«Организатор торгов» - </w:t>
      </w:r>
      <w:r w:rsidRPr="00F91D31">
        <w:rPr>
          <w:sz w:val="18"/>
          <w:szCs w:val="18"/>
        </w:rPr>
        <w:t xml:space="preserve">конкурсный управляющий ООО «Сибирский деликатес» (644510, Омский район, </w:t>
      </w:r>
      <w:proofErr w:type="gramStart"/>
      <w:r w:rsidRPr="00F91D31">
        <w:rPr>
          <w:sz w:val="18"/>
          <w:szCs w:val="18"/>
        </w:rPr>
        <w:t>с</w:t>
      </w:r>
      <w:proofErr w:type="gramEnd"/>
      <w:r w:rsidRPr="00F91D31">
        <w:rPr>
          <w:sz w:val="18"/>
          <w:szCs w:val="18"/>
        </w:rPr>
        <w:t xml:space="preserve">. </w:t>
      </w:r>
      <w:proofErr w:type="gramStart"/>
      <w:r w:rsidRPr="00F91D31">
        <w:rPr>
          <w:sz w:val="18"/>
          <w:szCs w:val="18"/>
        </w:rPr>
        <w:t>Красноярка</w:t>
      </w:r>
      <w:proofErr w:type="gramEnd"/>
      <w:r w:rsidRPr="00F91D31">
        <w:rPr>
          <w:sz w:val="18"/>
          <w:szCs w:val="18"/>
        </w:rPr>
        <w:t>, ул. Мира, д. 59А, ИНН 5528014709, ОГРН 10255012863155)</w:t>
      </w:r>
      <w:r w:rsidR="00460206">
        <w:rPr>
          <w:sz w:val="18"/>
          <w:szCs w:val="18"/>
        </w:rPr>
        <w:t xml:space="preserve"> </w:t>
      </w:r>
      <w:r w:rsidR="00F42794">
        <w:rPr>
          <w:sz w:val="18"/>
          <w:szCs w:val="18"/>
        </w:rPr>
        <w:t>Виноградов Владимир Геннадьевич</w:t>
      </w:r>
      <w:r w:rsidRPr="00F91D31">
        <w:rPr>
          <w:sz w:val="18"/>
          <w:szCs w:val="18"/>
        </w:rPr>
        <w:t>, действующий на основании</w:t>
      </w:r>
      <w:r w:rsidRPr="00F91D31">
        <w:rPr>
          <w:b/>
          <w:sz w:val="18"/>
          <w:szCs w:val="18"/>
        </w:rPr>
        <w:t xml:space="preserve"> </w:t>
      </w:r>
      <w:r w:rsidR="00C01A11">
        <w:rPr>
          <w:sz w:val="18"/>
          <w:szCs w:val="18"/>
        </w:rPr>
        <w:t>определения</w:t>
      </w:r>
      <w:r w:rsidRPr="00F91D31">
        <w:rPr>
          <w:sz w:val="18"/>
          <w:szCs w:val="18"/>
        </w:rPr>
        <w:t xml:space="preserve"> </w:t>
      </w:r>
      <w:r w:rsidR="00F42794">
        <w:rPr>
          <w:color w:val="000000"/>
          <w:sz w:val="18"/>
          <w:szCs w:val="18"/>
        </w:rPr>
        <w:t>Арбитражного суда Омской области</w:t>
      </w:r>
      <w:r w:rsidRPr="00F91D31">
        <w:rPr>
          <w:color w:val="000000"/>
          <w:sz w:val="18"/>
          <w:szCs w:val="18"/>
        </w:rPr>
        <w:t xml:space="preserve"> от </w:t>
      </w:r>
      <w:r w:rsidR="00C01A11">
        <w:rPr>
          <w:color w:val="000000"/>
          <w:sz w:val="18"/>
          <w:szCs w:val="18"/>
        </w:rPr>
        <w:t>21</w:t>
      </w:r>
      <w:r w:rsidRPr="00F91D31">
        <w:rPr>
          <w:color w:val="000000"/>
          <w:sz w:val="18"/>
          <w:szCs w:val="18"/>
        </w:rPr>
        <w:t>.</w:t>
      </w:r>
      <w:r w:rsidR="00C01A11">
        <w:rPr>
          <w:color w:val="000000"/>
          <w:sz w:val="18"/>
          <w:szCs w:val="18"/>
        </w:rPr>
        <w:t>12</w:t>
      </w:r>
      <w:r w:rsidR="00F42794">
        <w:rPr>
          <w:color w:val="000000"/>
          <w:sz w:val="18"/>
          <w:szCs w:val="18"/>
        </w:rPr>
        <w:t>.</w:t>
      </w:r>
      <w:r w:rsidR="00C01A11">
        <w:rPr>
          <w:color w:val="000000"/>
          <w:sz w:val="18"/>
          <w:szCs w:val="18"/>
        </w:rPr>
        <w:t>2018</w:t>
      </w:r>
      <w:r w:rsidRPr="00F91D31">
        <w:rPr>
          <w:color w:val="000000"/>
          <w:sz w:val="18"/>
          <w:szCs w:val="18"/>
        </w:rPr>
        <w:t xml:space="preserve"> г. по делу А46-4672/2015 </w:t>
      </w:r>
      <w:r w:rsidRPr="00F91D31">
        <w:rPr>
          <w:sz w:val="18"/>
          <w:szCs w:val="18"/>
        </w:rPr>
        <w:t xml:space="preserve"> с одной стороны, и </w:t>
      </w:r>
    </w:p>
    <w:p w:rsidR="00385ECB" w:rsidRPr="00E8467A" w:rsidRDefault="00385ECB" w:rsidP="00DB4B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91D31">
        <w:rPr>
          <w:b/>
          <w:sz w:val="18"/>
          <w:szCs w:val="18"/>
        </w:rPr>
        <w:t xml:space="preserve">«Заявитель» </w:t>
      </w:r>
      <w:r w:rsidRPr="00F91D31">
        <w:rPr>
          <w:sz w:val="18"/>
          <w:szCs w:val="18"/>
        </w:rPr>
        <w:t xml:space="preserve">- ____________________________, в лице __________________________, </w:t>
      </w:r>
      <w:proofErr w:type="spellStart"/>
      <w:r w:rsidRPr="00F91D31">
        <w:rPr>
          <w:sz w:val="18"/>
          <w:szCs w:val="18"/>
        </w:rPr>
        <w:t>действующ</w:t>
      </w:r>
      <w:proofErr w:type="spellEnd"/>
      <w:r w:rsidRPr="00F91D31">
        <w:rPr>
          <w:sz w:val="18"/>
          <w:szCs w:val="18"/>
        </w:rPr>
        <w:t>__ на основании</w:t>
      </w:r>
      <w:r w:rsidRPr="00E8467A">
        <w:rPr>
          <w:sz w:val="18"/>
          <w:szCs w:val="18"/>
        </w:rPr>
        <w:t xml:space="preserve"> _________________________________________________, с другой стороны, совместно именуемые </w:t>
      </w:r>
      <w:r w:rsidRPr="00E8467A">
        <w:rPr>
          <w:b/>
          <w:sz w:val="18"/>
          <w:szCs w:val="18"/>
        </w:rPr>
        <w:t>«Стороны»</w:t>
      </w:r>
      <w:r w:rsidRPr="00E8467A">
        <w:rPr>
          <w:sz w:val="18"/>
          <w:szCs w:val="18"/>
        </w:rPr>
        <w:t>, заключили настоящий договор о нижеследующем: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385ECB" w:rsidRPr="004A1F22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1.1. Предметом настоящего договора является внесение Заявителем задатка для участия в открытых торгах в форме </w:t>
      </w:r>
      <w:r w:rsidR="00ED2482">
        <w:rPr>
          <w:sz w:val="18"/>
          <w:szCs w:val="18"/>
        </w:rPr>
        <w:t>публичного предло</w:t>
      </w:r>
      <w:bookmarkStart w:id="0" w:name="_GoBack"/>
      <w:bookmarkEnd w:id="0"/>
      <w:r w:rsidR="00ED2482">
        <w:rPr>
          <w:sz w:val="18"/>
          <w:szCs w:val="18"/>
        </w:rPr>
        <w:t>жения</w:t>
      </w:r>
      <w:r w:rsidRPr="004A1F22">
        <w:rPr>
          <w:sz w:val="18"/>
          <w:szCs w:val="18"/>
        </w:rPr>
        <w:t xml:space="preserve"> по продаже имущества, принадлежащего </w:t>
      </w:r>
      <w:r w:rsidRPr="00E8467A">
        <w:rPr>
          <w:sz w:val="18"/>
          <w:szCs w:val="18"/>
        </w:rPr>
        <w:t>ООО «</w:t>
      </w:r>
      <w:r w:rsidRPr="00DB4BAB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>, а именно Лота</w:t>
      </w:r>
      <w:proofErr w:type="gramStart"/>
      <w:r w:rsidRPr="004A1F22">
        <w:rPr>
          <w:sz w:val="18"/>
          <w:szCs w:val="18"/>
        </w:rPr>
        <w:t xml:space="preserve"> </w:t>
      </w:r>
      <w:r w:rsidRPr="00AE2133">
        <w:rPr>
          <w:sz w:val="18"/>
          <w:szCs w:val="18"/>
          <w:highlight w:val="yellow"/>
        </w:rPr>
        <w:t>.</w:t>
      </w:r>
      <w:proofErr w:type="gramEnd"/>
    </w:p>
    <w:p w:rsidR="00ED2482" w:rsidRDefault="00ED2482" w:rsidP="00ED2482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1.1.1. Задаток установлен в размере</w:t>
      </w:r>
      <w:proofErr w:type="gramStart"/>
      <w:r>
        <w:rPr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 xml:space="preserve">_____  </w:t>
      </w:r>
      <w:r>
        <w:rPr>
          <w:sz w:val="18"/>
          <w:szCs w:val="18"/>
        </w:rPr>
        <w:t xml:space="preserve">(_________) </w:t>
      </w:r>
      <w:proofErr w:type="gramEnd"/>
      <w:r>
        <w:rPr>
          <w:sz w:val="18"/>
          <w:szCs w:val="18"/>
        </w:rPr>
        <w:t xml:space="preserve">рублей ____ копеек, что соответствует 10 (десяти) % от стоимости лота № __, установленной для определенного периода проведения торгов. </w:t>
      </w:r>
    </w:p>
    <w:p w:rsidR="00ED2482" w:rsidRDefault="00ED2482" w:rsidP="00ED2482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1.1.2.  Задаток установлен в размере</w:t>
      </w:r>
      <w:proofErr w:type="gramStart"/>
      <w:r>
        <w:rPr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 xml:space="preserve">_____  </w:t>
      </w:r>
      <w:r>
        <w:rPr>
          <w:sz w:val="18"/>
          <w:szCs w:val="18"/>
        </w:rPr>
        <w:t xml:space="preserve">(_________) </w:t>
      </w:r>
      <w:proofErr w:type="gramEnd"/>
      <w:r>
        <w:rPr>
          <w:sz w:val="18"/>
          <w:szCs w:val="18"/>
        </w:rPr>
        <w:t xml:space="preserve">рублей ____ копеек, что соответствует 10 (десяти) % от стоимости лота № __, установленной для определенного периода проведения торгов. 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2. Порядок внесения задатка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2.1. Внесение задатка осуществляется путем перечисления денежных средств на банковский счет должника, указанный в разделе 6 настоящего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 При внесении задатка Заявитель обязуется указать в платежном поручении в назначении платежа: «Задаток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 w:rsidRPr="00572082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>
        <w:rPr>
          <w:sz w:val="18"/>
          <w:szCs w:val="18"/>
        </w:rPr>
        <w:t xml:space="preserve"> за Лот № ____</w:t>
      </w:r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Указание </w:t>
      </w:r>
      <w:proofErr w:type="spellStart"/>
      <w:r w:rsidRPr="004A1F22">
        <w:rPr>
          <w:sz w:val="18"/>
          <w:szCs w:val="18"/>
        </w:rPr>
        <w:t>вышеобозначенной</w:t>
      </w:r>
      <w:proofErr w:type="spellEnd"/>
      <w:r w:rsidRPr="004A1F22">
        <w:rPr>
          <w:sz w:val="18"/>
          <w:szCs w:val="18"/>
        </w:rPr>
        <w:t xml:space="preserve"> информации является обязательным, при нарушении данных условий для Заявителя наступают последствия, указанные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2.2.1-2.2.3 п.2.2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2.2.1. При отсутствии в платежном поручении об оплате задатка информации, позволяющей Организатору торгов однозначно идентифицировать поступившие на счет денежные средства как 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>
        <w:rPr>
          <w:sz w:val="18"/>
          <w:szCs w:val="18"/>
        </w:rPr>
        <w:t>Сибирский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>, Организатор торгов обязуется возвратить поступившую сумму денег без предварительного уведомления лица, которое уплатило деньги. Возврат осуществляется путем перечисления денежных средств на расчетный счет, с которого поступила соответствующая сумма денег.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2.2.2. При отсутствии в платежном поручении об оплате задатка информации, позволяющей Организатору торгов однозначно установить за какой лот поступил задаток, деньги подлежат возврату в порядке, оговоренном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 п. 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2.2.3. В случае если поступившие денежные средства были возвращены по правилам пп.2.2.1-2.2.2 п.2.2 договора при рассмотрении заявки на участие в торгах Организатор торгов принимает решение об отказе в допуске Заявителя к участию в торгах, так как поступление задатка на счет, указанный в сообщении о торгах, не подтверждено на дату составления протокола об определении участников торгов.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2.3. Внесение задатка допускается только Заявителем и/или лицом, действующим по поручению и за счет Заявителя. 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2.4. Датой внесения задатка является дата зачисления денежных средств, уплаченных Заявителем, на расчетный счет Организатора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2.5. Документом, подтверждающим поступление задатка, является расчетный документ, содержащий штамп и календарный штемпель даты провода расчетного документа по лицевому счету (платежное поручение с отметкой банка о списании денежных средств).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2.6. Сумма внесенного Заявителем задатка в случае признания Заявителя победителем торгов должна быть зачислена конкурсным управляющим должника в счет оплаты цены договора купли-продажи. </w:t>
      </w:r>
    </w:p>
    <w:p w:rsidR="00385ECB" w:rsidRPr="00216D5F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16D5F">
        <w:rPr>
          <w:rFonts w:ascii="Times New Roman" w:hAnsi="Times New Roman" w:cs="Times New Roman"/>
          <w:b/>
          <w:sz w:val="18"/>
          <w:szCs w:val="18"/>
        </w:rPr>
        <w:t>3. Иные условия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3.1. Заявителю, который допущен к участию в торгах, присваивается статус участника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3.2. Суммы задатков, внесенные Заявителями, возвращаются им, кроме победителя торгов и участника, предложившего вторую по сравнению с Победителем наивысшую цену имущества, в течение пяти банковских дней с момента утверждения организатором торгов Протокола о подведении итогов аукциона. Заявителю, предложившему вторую по сравнению с победителем наивысшую цену имущества (далее - второй участник), задаток возвращается в течение трех банковских дней с момента заключения договора купли-продажи имущества между Продавцом и Победителем торгов, либо в течение трех банковских дней с момента прямого отказа второго участника от предоставленного права на заключение договора купли-продажи имущества или истечения срока, установленного для реализации такого права.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3.3. В случае если Заявитель отозвал свою заявку на участие в торгах до момента окончания приема заявок внесенный таким Заявителем задаток возвращается в течение 5 (пяти) рабочих дней со дня получения Организатором торгов документа, свидетельствующего об отзыве Заявителем ранее поданной заявки на участие в торгах.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3.4. В случае если по результатам рассмотрения представленных Заявителем документов Организатором торгов принято решение об отказе в допуске Заявителя к участию в торгах внесенный таким Заявителем задаток возвращается в течение в течение 5 (пяти) рабочих дней со дня принятия решения по процедуре допуска.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 xml:space="preserve">3.5. В случае отказа или уклонения победителя торгов от подписания договора купли-продажи в течение 5 (пяти) дней с даты получения предложения конкурсного управляющего и если продавец отказался от сделки, то внесенный задаток заявителю не возвращается. Ввиду того, что проект договора купли-продажи, который будет заключаться по итогам торгов, заблаговременно размещается на сайте </w:t>
      </w:r>
      <w:hyperlink r:id="rId5" w:history="1">
        <w:r w:rsidRPr="004A1F22">
          <w:rPr>
            <w:rStyle w:val="a3"/>
            <w:sz w:val="18"/>
            <w:szCs w:val="18"/>
            <w:shd w:val="clear" w:color="auto" w:fill="FFFFFF"/>
          </w:rPr>
          <w:t>www.fedresurs.ru</w:t>
        </w:r>
      </w:hyperlink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 xml:space="preserve">и </w:t>
      </w:r>
      <w:hyperlink r:id="rId6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AE2133">
          <w:rPr>
            <w:rStyle w:val="a3"/>
          </w:rPr>
          <w:t>.</w:t>
        </w:r>
        <w:r w:rsidRPr="00247EFB">
          <w:rPr>
            <w:rStyle w:val="a3"/>
            <w:lang w:val="en-US"/>
          </w:rPr>
          <w:t>r</w:t>
        </w:r>
        <w:r w:rsidRPr="00247EFB">
          <w:rPr>
            <w:rStyle w:val="a3"/>
          </w:rPr>
          <w:t>u</w:t>
        </w:r>
      </w:hyperlink>
      <w:r w:rsidRPr="004A1F22">
        <w:rPr>
          <w:sz w:val="18"/>
          <w:szCs w:val="18"/>
          <w:shd w:val="clear" w:color="auto" w:fill="FFFFFF"/>
        </w:rPr>
        <w:t>,</w:t>
      </w:r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>несогласие победителя с условиями сделки (внесение необоснованных корректировок), является уклонением от подписания договора. Указанные деяния победителя торгов свидетельствуют об отказе от сделки, дополнительного уведомления от продавца в адрес покупателя о том, что сумма задатка будет удержана, не требуется.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 xml:space="preserve">3.6. </w:t>
      </w:r>
      <w:r w:rsidRPr="004A1F22">
        <w:rPr>
          <w:sz w:val="18"/>
          <w:szCs w:val="18"/>
        </w:rPr>
        <w:t xml:space="preserve">В случае отказа или уклонения победителя торгов, подписавшего договор купли-продажи,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</w:t>
      </w:r>
      <w:r w:rsidRPr="004A1F22">
        <w:rPr>
          <w:sz w:val="18"/>
          <w:szCs w:val="18"/>
        </w:rPr>
        <w:lastRenderedPageBreak/>
        <w:t>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3.7. 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расторгнутым,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3.8. Возврат задатка, внесенного Заявителем, осуществляется при условии наличия оснований и без предварительного уведомления об этом Заявителя путем перечисления денежных средств на расчетный счет Заявителя, с которого соответствующий задаток был внесен.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3.9. Задаток, внесенный победителем торгов, засчитывается в счет оплаты приобретаемого имущества (пункт 2.6. настоящего договора).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4A1F22">
        <w:rPr>
          <w:sz w:val="18"/>
          <w:szCs w:val="18"/>
        </w:rPr>
        <w:t>3.10. Н</w:t>
      </w:r>
      <w:r w:rsidRPr="004A1F22">
        <w:rPr>
          <w:bCs/>
          <w:sz w:val="18"/>
          <w:szCs w:val="18"/>
        </w:rPr>
        <w:t>а денежные средства, перечисленные Заявителем на расчетный счет Организатора торгов в счет оплаты задатка, проценты не начисляются. Возврату подлежит сумма, равная сумме, внесенной Заявителем в качестве задатка.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 xml:space="preserve">4. Срок действия договора. Разрешение споров 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4.1. Настоящий договор вступает в силу со дня его подписания сторонами и действует до полного исполнения сторонами его условий.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4.2. Споры, которые могут возникнуть при исполнении условий настоящего договора, разрешаются в суде.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4.3. 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5. Заключительные положения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>5.1. Настоящим Заявитель подтверждает, что предварительно ознакомился со всеми условиями торгов (в том числе с проектом договора купли-продажи, который размещен на торговой площадке (</w:t>
      </w:r>
      <w:hyperlink r:id="rId7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 все условия сделки приняты. Заявитель понимает, какие обязательства обеспечиваются задатком, а также при каких обстоятельствах сумма внесенного задатка не возвращается Заявителю.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>5.2. В</w:t>
      </w:r>
      <w:r w:rsidRPr="004A1F22">
        <w:rPr>
          <w:sz w:val="18"/>
          <w:szCs w:val="18"/>
        </w:rPr>
        <w:t xml:space="preserve"> связи с тем, что торги являются электронными и проект настоящего договора размещен на торговой площадке (</w:t>
      </w:r>
      <w:hyperlink r:id="rId8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</w:t>
      </w:r>
      <w:r w:rsidRPr="004A1F22">
        <w:rPr>
          <w:sz w:val="18"/>
          <w:szCs w:val="18"/>
        </w:rPr>
        <w:t xml:space="preserve"> факт оплаты задатка свидетельствует о принятии (акцепте) Заявителем его условий даже в случае если настоящий договор и не был подписан Заявителем.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5.3. Настоящий договор составлен в 2 (двух) идентичных экземплярах, имеющих равную юридическую силу, по одному экземпляру для каждой из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5.4.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6. Адреса, банковские реквизиты и подписи сторон</w:t>
      </w:r>
    </w:p>
    <w:p w:rsidR="00385ECB" w:rsidRPr="004A1F22" w:rsidRDefault="00385ECB" w:rsidP="00DB4BAB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385ECB" w:rsidRPr="004A1F22" w:rsidTr="00EF2587">
        <w:tc>
          <w:tcPr>
            <w:tcW w:w="4672" w:type="dxa"/>
          </w:tcPr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«Организатор торгов»</w:t>
            </w:r>
          </w:p>
          <w:p w:rsidR="00385ECB" w:rsidRPr="00E8467A" w:rsidRDefault="00385ECB" w:rsidP="00EF2587">
            <w:pPr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Конкурсный управляющий</w:t>
            </w:r>
          </w:p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ООО «</w:t>
            </w:r>
            <w:r w:rsidRPr="005720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ибирский деликатес</w:t>
            </w:r>
            <w:r w:rsidRPr="00E8467A">
              <w:rPr>
                <w:b/>
                <w:sz w:val="18"/>
                <w:szCs w:val="18"/>
              </w:rPr>
              <w:t>»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644</w:t>
            </w:r>
            <w:r>
              <w:rPr>
                <w:sz w:val="18"/>
                <w:szCs w:val="18"/>
              </w:rPr>
              <w:t>510, Омский район, с. Красноярка, ул.  Мира, д. 59А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ИНН 55</w:t>
            </w:r>
            <w:r>
              <w:rPr>
                <w:sz w:val="18"/>
                <w:szCs w:val="18"/>
              </w:rPr>
              <w:t xml:space="preserve">28014709, ОГРН </w:t>
            </w:r>
            <w:r w:rsidRPr="00AE2133">
              <w:rPr>
                <w:sz w:val="18"/>
                <w:szCs w:val="18"/>
              </w:rPr>
              <w:t>10255012863155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572082">
              <w:rPr>
                <w:b/>
                <w:sz w:val="18"/>
                <w:szCs w:val="18"/>
              </w:rPr>
              <w:t>Реквизиты расчетного счета:</w:t>
            </w:r>
          </w:p>
          <w:p w:rsidR="00385ECB" w:rsidRPr="00936202" w:rsidRDefault="00385ECB" w:rsidP="00936202">
            <w:pPr>
              <w:jc w:val="both"/>
              <w:rPr>
                <w:sz w:val="18"/>
                <w:szCs w:val="18"/>
              </w:rPr>
            </w:pPr>
            <w:r w:rsidRPr="00936202">
              <w:rPr>
                <w:sz w:val="18"/>
                <w:szCs w:val="18"/>
              </w:rPr>
              <w:t>ООО «</w:t>
            </w:r>
            <w:r>
              <w:rPr>
                <w:sz w:val="18"/>
                <w:szCs w:val="18"/>
              </w:rPr>
              <w:t>Сибирский деликатес</w:t>
            </w:r>
            <w:r w:rsidRPr="00936202">
              <w:rPr>
                <w:sz w:val="18"/>
                <w:szCs w:val="18"/>
              </w:rPr>
              <w:t>»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ИНН 5528014709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КПП 552801001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ОГРН 1025501863155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Р/с 40702810845000006667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К/с 30101810900000000673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Омское отделение № 8634 ПАО Сбербанк г. Омск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БИК 045209673</w:t>
            </w:r>
          </w:p>
          <w:p w:rsidR="00385ECB" w:rsidRPr="00572082" w:rsidRDefault="00385ECB" w:rsidP="00936202">
            <w:pPr>
              <w:jc w:val="both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1F22">
              <w:rPr>
                <w:sz w:val="18"/>
                <w:szCs w:val="18"/>
              </w:rPr>
              <w:t>_______</w:t>
            </w:r>
            <w:r>
              <w:rPr>
                <w:sz w:val="18"/>
                <w:szCs w:val="18"/>
              </w:rPr>
              <w:t xml:space="preserve">__________________ </w:t>
            </w:r>
            <w:r w:rsidR="00F42794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.</w:t>
            </w:r>
            <w:r w:rsidR="00F4279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. </w:t>
            </w:r>
            <w:r w:rsidR="00F42794">
              <w:rPr>
                <w:sz w:val="18"/>
                <w:szCs w:val="18"/>
              </w:rPr>
              <w:t>Виноградов</w:t>
            </w: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73" w:type="dxa"/>
          </w:tcPr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A1F22">
              <w:rPr>
                <w:b/>
                <w:sz w:val="18"/>
                <w:szCs w:val="18"/>
              </w:rPr>
              <w:t>«Заявитель»</w:t>
            </w:r>
          </w:p>
        </w:tc>
      </w:tr>
    </w:tbl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Default="00385ECB"/>
    <w:sectPr w:rsidR="00385ECB" w:rsidSect="00931E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BAB"/>
    <w:rsid w:val="0004079A"/>
    <w:rsid w:val="00216D5F"/>
    <w:rsid w:val="002466ED"/>
    <w:rsid w:val="00247EFB"/>
    <w:rsid w:val="002752E8"/>
    <w:rsid w:val="003045D0"/>
    <w:rsid w:val="00330741"/>
    <w:rsid w:val="00385CDC"/>
    <w:rsid w:val="00385ECB"/>
    <w:rsid w:val="00435A03"/>
    <w:rsid w:val="00460206"/>
    <w:rsid w:val="004A1F22"/>
    <w:rsid w:val="00572082"/>
    <w:rsid w:val="00931E63"/>
    <w:rsid w:val="00936202"/>
    <w:rsid w:val="009E4957"/>
    <w:rsid w:val="00AE2133"/>
    <w:rsid w:val="00B03CE3"/>
    <w:rsid w:val="00C01A11"/>
    <w:rsid w:val="00DB4BAB"/>
    <w:rsid w:val="00E8467A"/>
    <w:rsid w:val="00ED2482"/>
    <w:rsid w:val="00EF2587"/>
    <w:rsid w:val="00EF2DBC"/>
    <w:rsid w:val="00F42794"/>
    <w:rsid w:val="00F9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1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4B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rsid w:val="00DB4BA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F2D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F2DBC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fedresur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1574</Words>
  <Characters>8973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Buch</cp:lastModifiedBy>
  <cp:revision>9</cp:revision>
  <cp:lastPrinted>2017-05-16T16:06:00Z</cp:lastPrinted>
  <dcterms:created xsi:type="dcterms:W3CDTF">2017-05-16T16:16:00Z</dcterms:created>
  <dcterms:modified xsi:type="dcterms:W3CDTF">2019-06-07T09:14:00Z</dcterms:modified>
</cp:coreProperties>
</file>