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70BA" w:rsidRDefault="00F770BA" w:rsidP="00F770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0BA">
        <w:rPr>
          <w:rFonts w:ascii="Times New Roman" w:hAnsi="Times New Roman" w:cs="Times New Roman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F770BA">
        <w:rPr>
          <w:rFonts w:ascii="Times New Roman" w:hAnsi="Times New Roman" w:cs="Times New Roman"/>
        </w:rPr>
        <w:t>пер.Гривцова</w:t>
      </w:r>
      <w:proofErr w:type="spellEnd"/>
      <w:r w:rsidRPr="00F770BA">
        <w:rPr>
          <w:rFonts w:ascii="Times New Roman" w:hAnsi="Times New Roman" w:cs="Times New Roman"/>
        </w:rPr>
        <w:t xml:space="preserve">, д.5, </w:t>
      </w:r>
      <w:proofErr w:type="spellStart"/>
      <w:r w:rsidRPr="00F770BA">
        <w:rPr>
          <w:rFonts w:ascii="Times New Roman" w:hAnsi="Times New Roman" w:cs="Times New Roman"/>
        </w:rPr>
        <w:t>лит.В</w:t>
      </w:r>
      <w:proofErr w:type="spellEnd"/>
      <w:r w:rsidRPr="00F770BA">
        <w:rPr>
          <w:rFonts w:ascii="Times New Roman" w:hAnsi="Times New Roman" w:cs="Times New Roman"/>
        </w:rPr>
        <w:t xml:space="preserve">, (495)234-04-00, доб. 323, 8(800)777-57-57, kazinova@auction-house.ru) (далее-Организатор торгов, ОТ), действующее на основании договора поручения с ООО «Адмирал Бич Отель» (ОГРН 1027739470550; ИНН 7721159921; 141044, Московская обл., р-н. </w:t>
      </w:r>
      <w:proofErr w:type="spellStart"/>
      <w:r w:rsidRPr="00F770BA">
        <w:rPr>
          <w:rFonts w:ascii="Times New Roman" w:hAnsi="Times New Roman" w:cs="Times New Roman"/>
        </w:rPr>
        <w:t>Мытищинский</w:t>
      </w:r>
      <w:proofErr w:type="spellEnd"/>
      <w:r w:rsidRPr="00F770BA">
        <w:rPr>
          <w:rFonts w:ascii="Times New Roman" w:hAnsi="Times New Roman" w:cs="Times New Roman"/>
        </w:rPr>
        <w:t xml:space="preserve">, д. Грибки, ул. Адмиральская, 1, корп. 1, оф. 2) (далее – Должник), в лице конкурсного управляющего Вахнина М.Г. (ИНН 771003203798; СНИЛС 110-398-416 31; рег. номер 17363; адрес для направления корреспонденции: 121069, г. Москва, Новый Арбат ул., 14, стр. 1) (далее – КУ), действующий на основании Определения Арбитражного суда Московской области от 22.05.2018 по делу №А41-100453/2015, сообщает о проведении торгов посредством публичного предложения (далее-Торги) на электронной торговой площадке АО «Российский аукционный дом» по адресу в сети Интернет: http://www.lot-online.ru/ (далее - ЭП). </w:t>
      </w:r>
    </w:p>
    <w:p w:rsidR="00F770BA" w:rsidRDefault="00F770BA" w:rsidP="00F770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0BA">
        <w:rPr>
          <w:rFonts w:ascii="Times New Roman" w:hAnsi="Times New Roman" w:cs="Times New Roman"/>
          <w:b/>
        </w:rPr>
        <w:t>Начало приема заявок – 10.06.2019 с 15 час.00 мин. (</w:t>
      </w:r>
      <w:proofErr w:type="spellStart"/>
      <w:r w:rsidRPr="00F770BA">
        <w:rPr>
          <w:rFonts w:ascii="Times New Roman" w:hAnsi="Times New Roman" w:cs="Times New Roman"/>
          <w:b/>
        </w:rPr>
        <w:t>мск</w:t>
      </w:r>
      <w:proofErr w:type="spellEnd"/>
      <w:r w:rsidRPr="00F770BA">
        <w:rPr>
          <w:rFonts w:ascii="Times New Roman" w:hAnsi="Times New Roman" w:cs="Times New Roman"/>
          <w:b/>
        </w:rPr>
        <w:t>)</w:t>
      </w:r>
      <w:r w:rsidRPr="00F770BA">
        <w:rPr>
          <w:rFonts w:ascii="Times New Roman" w:hAnsi="Times New Roman" w:cs="Times New Roman"/>
        </w:rPr>
        <w:t xml:space="preserve">. Сокращение: рабочий день – р/день. Прием заявок составляет: в 1-ом периоде - 5 (пять) р/дней, без изменения начальной цены, со 2-го по 7-ой периоды - 5 (пять) р/дней, величина снижения – 10% от начальной цены Лота, установленной на повторных торгах. Минимальная цена (цена отсечения) составляет по Лоту №1- 273 600 000 руб., по Лоту №2 – 16 200 000 руб., по Лоту №3 – 25 200 000 руб.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 Продаже подлежит отдельными лотами следующее имущество (далее – Имущество, Лот): </w:t>
      </w:r>
    </w:p>
    <w:p w:rsidR="00F770BA" w:rsidRDefault="00F770BA" w:rsidP="00F770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0BA">
        <w:rPr>
          <w:rFonts w:ascii="Times New Roman" w:hAnsi="Times New Roman" w:cs="Times New Roman"/>
          <w:b/>
        </w:rPr>
        <w:t>Лот №1:</w:t>
      </w:r>
      <w:r w:rsidRPr="00F770BA">
        <w:rPr>
          <w:rFonts w:ascii="Times New Roman" w:hAnsi="Times New Roman" w:cs="Times New Roman"/>
        </w:rPr>
        <w:t xml:space="preserve"> Вексельная задолженность ООО «Капитал-</w:t>
      </w:r>
      <w:proofErr w:type="spellStart"/>
      <w:r w:rsidRPr="00F770BA">
        <w:rPr>
          <w:rFonts w:ascii="Times New Roman" w:hAnsi="Times New Roman" w:cs="Times New Roman"/>
        </w:rPr>
        <w:t>Девелопмент</w:t>
      </w:r>
      <w:proofErr w:type="spellEnd"/>
      <w:r w:rsidRPr="00F770BA">
        <w:rPr>
          <w:rFonts w:ascii="Times New Roman" w:hAnsi="Times New Roman" w:cs="Times New Roman"/>
        </w:rPr>
        <w:t xml:space="preserve">» (ИНН 5032254046) с начальной ценой продажи 684 000 000 руб., основанная на совершенном 24.10.2018 протесте следующих векселей серии АБО от 05.10.2015: № 001 номиналом 250 000 000 руб.; № 002 номиналом 250 000 000 руб.; № 003 номиналом 100 000 000 руб.; № 004 номиналом 100 000 000 руб.; № 005 номиналом 50 000 000 руб.; № 006 номиналом 10 000 000 руб. *Задолженность подтверждена Решением АС Московской области по делу № А41-88684/2018 от 21.03.2019 г. </w:t>
      </w:r>
    </w:p>
    <w:p w:rsidR="00F770BA" w:rsidRDefault="00F770BA" w:rsidP="00F770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0BA">
        <w:rPr>
          <w:rFonts w:ascii="Times New Roman" w:hAnsi="Times New Roman" w:cs="Times New Roman"/>
          <w:b/>
        </w:rPr>
        <w:t>Лот №2</w:t>
      </w:r>
      <w:r w:rsidRPr="00F770BA">
        <w:rPr>
          <w:rFonts w:ascii="Times New Roman" w:hAnsi="Times New Roman" w:cs="Times New Roman"/>
        </w:rPr>
        <w:t>: Вексельная задолженность ООО «</w:t>
      </w:r>
      <w:proofErr w:type="spellStart"/>
      <w:r w:rsidRPr="00F770BA">
        <w:rPr>
          <w:rFonts w:ascii="Times New Roman" w:hAnsi="Times New Roman" w:cs="Times New Roman"/>
        </w:rPr>
        <w:t>ТехноСтройИнвест</w:t>
      </w:r>
      <w:proofErr w:type="spellEnd"/>
      <w:r w:rsidRPr="00F770BA">
        <w:rPr>
          <w:rFonts w:ascii="Times New Roman" w:hAnsi="Times New Roman" w:cs="Times New Roman"/>
        </w:rPr>
        <w:t xml:space="preserve">» (ИНН 7704337740) с начальной ценой продажи 40 500 000 руб., основанная векселях серии 1Ц: № 3/1 номиналом 800 000 руб. от 26.02.2016, срок оплаты не ранее 30.06.2017; № 3/2 номиналом 1 200 000 руб. от 29.02.2016 срок оплаты не ранее 30.08.2018; № 3/3 номиналом 1 800 000 руб. от 29.02.2016 срок оплаты не ранее 30.06.2020; № 3/4 номиналом 3 200 000 руб. от 29.02.2016 срок оплаты не ранее 31.12.2020; № 3/5 номиналом 8 000 000 руб. от 29.02.2016 срок оплаты не ранее 31.12.2020; № 3/6 номиналом 10 000 000 руб. от 29.02.2016 срок оплаты не ранее 31.12.2020; № 3/7 номиналом 20 000 000 руб. от 29.02.2016 срок оплаты не ранее 31.12.2020.*По состоянию на дату настоящей публикации задолженность по векселям № 3/1 и 3/2 подтверждена решением Арбитражного суда г. Москвы от 06.02.2019 по делу № А40-5505/2019 (дата вступления решения в законную силу – 07.03.2019). </w:t>
      </w:r>
    </w:p>
    <w:p w:rsidR="00F770BA" w:rsidRDefault="00F770BA" w:rsidP="00F770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0BA">
        <w:rPr>
          <w:rFonts w:ascii="Times New Roman" w:hAnsi="Times New Roman" w:cs="Times New Roman"/>
          <w:b/>
        </w:rPr>
        <w:t>Лот №3</w:t>
      </w:r>
      <w:r w:rsidRPr="00F770BA">
        <w:rPr>
          <w:rFonts w:ascii="Times New Roman" w:hAnsi="Times New Roman" w:cs="Times New Roman"/>
        </w:rPr>
        <w:t>: Вексельная задолженность Ф.М. Шпака с начальной ценой продажи 63 000 000 руб., основанная на авале (вексельном поручительстве) следующих векселей ООО «</w:t>
      </w:r>
      <w:proofErr w:type="spellStart"/>
      <w:r w:rsidRPr="00F770BA">
        <w:rPr>
          <w:rFonts w:ascii="Times New Roman" w:hAnsi="Times New Roman" w:cs="Times New Roman"/>
        </w:rPr>
        <w:t>СпецБизнесИнвест</w:t>
      </w:r>
      <w:proofErr w:type="spellEnd"/>
      <w:r w:rsidRPr="00F770BA">
        <w:rPr>
          <w:rFonts w:ascii="Times New Roman" w:hAnsi="Times New Roman" w:cs="Times New Roman"/>
        </w:rPr>
        <w:t xml:space="preserve">» (ИНН 7811548650) серии DV: №47 номиналом 30 000 000 руб. от 29.08.2014, срок оплаты не ранее 29.08.2017№50 номиналом 40 000 000 руб. от 15.09.2014, срок оплаты не ранее </w:t>
      </w:r>
      <w:proofErr w:type="gramStart"/>
      <w:r w:rsidRPr="00F770BA">
        <w:rPr>
          <w:rFonts w:ascii="Times New Roman" w:hAnsi="Times New Roman" w:cs="Times New Roman"/>
        </w:rPr>
        <w:t>15.09.2017.*</w:t>
      </w:r>
      <w:proofErr w:type="gramEnd"/>
      <w:r w:rsidRPr="00F770BA">
        <w:rPr>
          <w:rFonts w:ascii="Times New Roman" w:hAnsi="Times New Roman" w:cs="Times New Roman"/>
        </w:rPr>
        <w:t xml:space="preserve">Задолженность подтверждена заочным Решением Евпаторийского городского суда по делу № 2-846/2019 от 28.03.2019. </w:t>
      </w:r>
    </w:p>
    <w:p w:rsidR="00F770BA" w:rsidRDefault="00F770BA" w:rsidP="00F770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r w:rsidRPr="00F770BA">
        <w:rPr>
          <w:rFonts w:ascii="Times New Roman" w:hAnsi="Times New Roman" w:cs="Times New Roman"/>
        </w:rPr>
        <w:t xml:space="preserve">Ознакомление с Имуществом производится по тел.: +7(917)526-02-04 (КУ), (495)234-04-00, доб. 323 (Казинова Марина, ОТ), по рабочим дня с 10-00 до 17-00 по адресу ОТ: г. Москва, Бобров пер., д.4, стр.4. </w:t>
      </w:r>
    </w:p>
    <w:p w:rsidR="00F770BA" w:rsidRPr="00F770BA" w:rsidRDefault="00F770BA" w:rsidP="00F770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  <w:bookmarkStart w:id="0" w:name="_GoBack"/>
      <w:bookmarkEnd w:id="0"/>
      <w:r w:rsidRPr="00F770BA">
        <w:rPr>
          <w:rFonts w:ascii="Times New Roman" w:hAnsi="Times New Roman" w:cs="Times New Roman"/>
        </w:rPr>
        <w:t xml:space="preserve">Задаток - 10 % от нач. цены Лота, установленный для определенного периода Торгов, должен поступить на счет ОТ не позднее даты и времени окончания приема заявок на участие в Торгах в соответствующем периоде проведения Торгов. Реквизиты расчетных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40702810100050004773 в Северо-Западном ПАО Банке "ФК ОТКРЫТИЕ", </w:t>
      </w:r>
      <w:proofErr w:type="spellStart"/>
      <w:r w:rsidRPr="00F770BA">
        <w:rPr>
          <w:rFonts w:ascii="Times New Roman" w:hAnsi="Times New Roman" w:cs="Times New Roman"/>
        </w:rPr>
        <w:t>г.Санкт</w:t>
      </w:r>
      <w:proofErr w:type="spellEnd"/>
      <w:r w:rsidRPr="00F770BA">
        <w:rPr>
          <w:rFonts w:ascii="Times New Roman" w:hAnsi="Times New Roman" w:cs="Times New Roman"/>
        </w:rPr>
        <w:t xml:space="preserve">-Петербург, БИК 044030795, к/с 30101810540300000795.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К участию в Торгах допускаются физические и юридические лица (далее – Заявитель), </w:t>
      </w:r>
      <w:r w:rsidRPr="00F770BA">
        <w:rPr>
          <w:rFonts w:ascii="Times New Roman" w:hAnsi="Times New Roman" w:cs="Times New Roman"/>
        </w:rPr>
        <w:lastRenderedPageBreak/>
        <w:t xml:space="preserve">зарегистрированные в установленном порядке на ЭТП. Для участия в Торгах Заявитель представляет Оператору заявку на участие в Торгах. Заявка на участие в Торгах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К заявке на участие в Торгах должны быть приложены копии документов согласно </w:t>
      </w:r>
      <w:proofErr w:type="gramStart"/>
      <w:r w:rsidRPr="00F770BA">
        <w:rPr>
          <w:rFonts w:ascii="Times New Roman" w:hAnsi="Times New Roman" w:cs="Times New Roman"/>
        </w:rPr>
        <w:t>требованиям</w:t>
      </w:r>
      <w:proofErr w:type="gramEnd"/>
      <w:r w:rsidRPr="00F770BA">
        <w:rPr>
          <w:rFonts w:ascii="Times New Roman" w:hAnsi="Times New Roman" w:cs="Times New Roman"/>
        </w:rPr>
        <w:t xml:space="preserve"> п. 11 ст. 110 Федерального закона от 26.10.2002 N 127-ФЗ «О несостоятельности (банкротстве)».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(далее – Договор) размещен на ЭП. Договор заключается с ПТ в течение 5 дней с даты получения победителем торгов Договора от КУ. Оплата - в течение 30 дней со дня подписания Договора на счет Должника: р/с №40702810000903011125 в АО «Банк ДОМ.РФ», к/с № 30101810345250000266, БИК 044525266.</w:t>
      </w:r>
    </w:p>
    <w:p w:rsidR="0064675E" w:rsidRPr="00F770BA" w:rsidRDefault="00F770BA" w:rsidP="00F770BA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64675E" w:rsidRPr="00F770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6C72"/>
    <w:rsid w:val="00390A28"/>
    <w:rsid w:val="00573F80"/>
    <w:rsid w:val="005A6C72"/>
    <w:rsid w:val="00677E82"/>
    <w:rsid w:val="00B55CA3"/>
    <w:rsid w:val="00F77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1713D9-DD55-4C25-8BF5-7CDA4753B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1055</Words>
  <Characters>6019</Characters>
  <Application>Microsoft Office Word</Application>
  <DocSecurity>0</DocSecurity>
  <Lines>50</Lines>
  <Paragraphs>14</Paragraphs>
  <ScaleCrop>false</ScaleCrop>
  <Company/>
  <LinksUpToDate>false</LinksUpToDate>
  <CharactersWithSpaces>7060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Казинова Марина Сергеевна</dc:creator>
  <cp:keywords/>
  <dc:description/>
  <cp:lastModifiedBy>Казинова Марина Сергеевна</cp:lastModifiedBy>
  <cp:revision>2</cp:revision>
  <dcterms:created xsi:type="dcterms:W3CDTF">2019-06-07T07:33:00Z</dcterms:created>
  <dcterms:modified xsi:type="dcterms:W3CDTF">2019-06-07T07:34:00Z</dcterms:modified>
</cp:coreProperties>
</file>