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F9" w:rsidRPr="00710A97" w:rsidRDefault="000016DD" w:rsidP="0071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0A97">
        <w:rPr>
          <w:rFonts w:ascii="Times New Roman" w:hAnsi="Times New Roman" w:cs="Times New Roman"/>
          <w:sz w:val="20"/>
          <w:szCs w:val="20"/>
        </w:rPr>
        <w:t>Организатор торгов – конкурсный управляющий</w:t>
      </w:r>
      <w:r w:rsidR="003D1D53" w:rsidRPr="00710A97">
        <w:rPr>
          <w:rFonts w:ascii="Times New Roman" w:hAnsi="Times New Roman" w:cs="Times New Roman"/>
          <w:sz w:val="20"/>
          <w:szCs w:val="20"/>
        </w:rPr>
        <w:t xml:space="preserve"> (далее – КУ)</w:t>
      </w:r>
      <w:r w:rsidRPr="00710A97">
        <w:rPr>
          <w:rFonts w:ascii="Times New Roman" w:hAnsi="Times New Roman" w:cs="Times New Roman"/>
          <w:sz w:val="20"/>
          <w:szCs w:val="20"/>
        </w:rPr>
        <w:t xml:space="preserve"> ООО «ТЛК Урал» (ИНН 6674225876, ОГРН 1076674017485; юрид.</w:t>
      </w:r>
      <w:r w:rsidR="00E8226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Pr="00710A97">
        <w:rPr>
          <w:rFonts w:ascii="Times New Roman" w:hAnsi="Times New Roman" w:cs="Times New Roman"/>
          <w:sz w:val="20"/>
          <w:szCs w:val="20"/>
        </w:rPr>
        <w:t xml:space="preserve">адрес: 620085, Свердловская обл., г. Екатеринбург, ул. Монтерская, д. 8, офис 28) Завьялова Елена Викторовна (ИНН 666307425866, СНИЛС 021-775-919-57, </w:t>
      </w:r>
      <w:r w:rsidRPr="00710A97">
        <w:rPr>
          <w:rFonts w:ascii="Times New Roman" w:hAnsi="Times New Roman" w:cs="Times New Roman"/>
          <w:color w:val="000000"/>
          <w:sz w:val="20"/>
          <w:szCs w:val="20"/>
        </w:rPr>
        <w:t xml:space="preserve">рег. № в сводном гос. реестре АУ: 15332; </w:t>
      </w:r>
      <w:r w:rsidRPr="00710A97">
        <w:rPr>
          <w:rFonts w:ascii="Times New Roman" w:hAnsi="Times New Roman" w:cs="Times New Roman"/>
          <w:sz w:val="20"/>
          <w:szCs w:val="20"/>
        </w:rPr>
        <w:t xml:space="preserve">почтовый адрес: 620078, г. Екатеринбург, а/я 304, тел.: 89222093780, </w:t>
      </w:r>
      <w:r w:rsidRPr="00710A9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10A97">
        <w:rPr>
          <w:rFonts w:ascii="Times New Roman" w:hAnsi="Times New Roman" w:cs="Times New Roman"/>
          <w:sz w:val="20"/>
          <w:szCs w:val="20"/>
        </w:rPr>
        <w:t>-</w:t>
      </w:r>
      <w:r w:rsidRPr="00710A9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710A97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710A97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Pr="00710A97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Pr="00710A97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Pr="00710A97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Pr="00710A97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Pr="00710A97">
        <w:rPr>
          <w:rFonts w:ascii="Times New Roman" w:hAnsi="Times New Roman" w:cs="Times New Roman"/>
          <w:sz w:val="20"/>
          <w:szCs w:val="20"/>
        </w:rPr>
        <w:t xml:space="preserve">; </w:t>
      </w:r>
      <w:proofErr w:type="gramStart"/>
      <w:r w:rsidRPr="00710A97">
        <w:rPr>
          <w:rFonts w:ascii="Times New Roman" w:hAnsi="Times New Roman" w:cs="Times New Roman"/>
          <w:sz w:val="20"/>
          <w:szCs w:val="20"/>
        </w:rPr>
        <w:t>являющаяся</w:t>
      </w:r>
      <w:proofErr w:type="gramEnd"/>
      <w:r w:rsidRPr="00710A97">
        <w:rPr>
          <w:rFonts w:ascii="Times New Roman" w:hAnsi="Times New Roman" w:cs="Times New Roman"/>
          <w:sz w:val="20"/>
          <w:szCs w:val="20"/>
        </w:rPr>
        <w:t xml:space="preserve"> членом Союза «СРО АУ СЗ» (ИНН 7825489593, ОГРН 1027809209471; </w:t>
      </w:r>
      <w:r w:rsidRPr="00710A97">
        <w:rPr>
          <w:rFonts w:ascii="Times New Roman" w:hAnsi="Times New Roman" w:cs="Times New Roman"/>
          <w:color w:val="000000"/>
          <w:sz w:val="20"/>
          <w:szCs w:val="20"/>
        </w:rPr>
        <w:t>ре</w:t>
      </w:r>
      <w:r w:rsidR="00E82265" w:rsidRPr="00710A97">
        <w:rPr>
          <w:rFonts w:ascii="Times New Roman" w:hAnsi="Times New Roman" w:cs="Times New Roman"/>
          <w:color w:val="000000"/>
          <w:sz w:val="20"/>
          <w:szCs w:val="20"/>
        </w:rPr>
        <w:t>г. № записи о гос. рег.</w:t>
      </w:r>
      <w:r w:rsidRPr="00710A97">
        <w:rPr>
          <w:rFonts w:ascii="Times New Roman" w:hAnsi="Times New Roman" w:cs="Times New Roman"/>
          <w:color w:val="000000"/>
          <w:sz w:val="20"/>
          <w:szCs w:val="20"/>
        </w:rPr>
        <w:t xml:space="preserve">: 001-3; </w:t>
      </w:r>
      <w:r w:rsidRPr="00710A97">
        <w:rPr>
          <w:rFonts w:ascii="Times New Roman" w:hAnsi="Times New Roman" w:cs="Times New Roman"/>
          <w:sz w:val="20"/>
          <w:szCs w:val="20"/>
        </w:rPr>
        <w:t>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01.03.2017 г. (рез.часть объявлена 28.02.2017 г.) по делу № А60-32122/2016, определения Арбитражного суда Све</w:t>
      </w:r>
      <w:r w:rsidR="006A31D8" w:rsidRPr="00710A97">
        <w:rPr>
          <w:rFonts w:ascii="Times New Roman" w:hAnsi="Times New Roman" w:cs="Times New Roman"/>
          <w:sz w:val="20"/>
          <w:szCs w:val="20"/>
        </w:rPr>
        <w:t xml:space="preserve">рдловской области от </w:t>
      </w:r>
      <w:r w:rsidR="0026463F" w:rsidRPr="00710A97">
        <w:rPr>
          <w:rFonts w:ascii="Times New Roman" w:hAnsi="Times New Roman" w:cs="Times New Roman"/>
          <w:sz w:val="20"/>
          <w:szCs w:val="20"/>
        </w:rPr>
        <w:t>24.01.2019 г</w:t>
      </w:r>
      <w:r w:rsidRPr="00710A97">
        <w:rPr>
          <w:rFonts w:ascii="Times New Roman" w:hAnsi="Times New Roman" w:cs="Times New Roman"/>
          <w:sz w:val="20"/>
          <w:szCs w:val="20"/>
        </w:rPr>
        <w:t>. (рез</w:t>
      </w:r>
      <w:proofErr w:type="gramStart"/>
      <w:r w:rsidRPr="00710A9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710A9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10A97">
        <w:rPr>
          <w:rFonts w:ascii="Times New Roman" w:hAnsi="Times New Roman" w:cs="Times New Roman"/>
          <w:sz w:val="20"/>
          <w:szCs w:val="20"/>
        </w:rPr>
        <w:t>ч</w:t>
      </w:r>
      <w:proofErr w:type="gramEnd"/>
      <w:r w:rsidRPr="00710A97">
        <w:rPr>
          <w:rFonts w:ascii="Times New Roman" w:hAnsi="Times New Roman" w:cs="Times New Roman"/>
          <w:sz w:val="20"/>
          <w:szCs w:val="20"/>
        </w:rPr>
        <w:t xml:space="preserve">асть объявлена </w:t>
      </w:r>
      <w:r w:rsidR="0026463F" w:rsidRPr="00710A97">
        <w:rPr>
          <w:rFonts w:ascii="Times New Roman" w:hAnsi="Times New Roman" w:cs="Times New Roman"/>
          <w:sz w:val="20"/>
          <w:szCs w:val="20"/>
        </w:rPr>
        <w:t>22.01.2019</w:t>
      </w:r>
      <w:r w:rsidRPr="00710A97">
        <w:rPr>
          <w:rFonts w:ascii="Times New Roman" w:hAnsi="Times New Roman" w:cs="Times New Roman"/>
          <w:sz w:val="20"/>
          <w:szCs w:val="20"/>
        </w:rPr>
        <w:t>г.) по делу № А60-32122/2016</w:t>
      </w:r>
      <w:r w:rsidR="004F3442" w:rsidRPr="00710A97">
        <w:rPr>
          <w:rFonts w:ascii="Times New Roman" w:hAnsi="Times New Roman" w:cs="Times New Roman"/>
          <w:sz w:val="20"/>
          <w:szCs w:val="20"/>
        </w:rPr>
        <w:t xml:space="preserve"> (с/з по рассмотрению </w:t>
      </w:r>
      <w:r w:rsidR="00736248" w:rsidRPr="00710A97">
        <w:rPr>
          <w:rFonts w:ascii="Times New Roman" w:hAnsi="Times New Roman" w:cs="Times New Roman"/>
          <w:sz w:val="20"/>
          <w:szCs w:val="20"/>
        </w:rPr>
        <w:t>отчета о результатах</w:t>
      </w:r>
      <w:r w:rsidR="004F3442" w:rsidRPr="00710A97">
        <w:rPr>
          <w:rFonts w:ascii="Times New Roman" w:hAnsi="Times New Roman" w:cs="Times New Roman"/>
          <w:sz w:val="20"/>
          <w:szCs w:val="20"/>
        </w:rPr>
        <w:t xml:space="preserve"> проведения конкурсного производства назначено на 18.07.2019 г. на 10-30 в помещении Арбитражного суда Свердловской области по адресу: 620075, г. Екатеринбург, ул. Шарташская, д. 4, 3-й этаж, зал № 304</w:t>
      </w:r>
      <w:r w:rsidR="004F3442" w:rsidRPr="00710A97">
        <w:rPr>
          <w:rFonts w:ascii="Times New Roman" w:hAnsi="Times New Roman" w:cs="Times New Roman"/>
          <w:color w:val="333333"/>
          <w:sz w:val="20"/>
          <w:szCs w:val="20"/>
        </w:rPr>
        <w:t>)</w:t>
      </w:r>
      <w:r w:rsidRPr="00710A97">
        <w:rPr>
          <w:rFonts w:ascii="Times New Roman" w:hAnsi="Times New Roman" w:cs="Times New Roman"/>
          <w:sz w:val="20"/>
          <w:szCs w:val="20"/>
        </w:rPr>
        <w:t xml:space="preserve">, сообщает о результатах проведения </w:t>
      </w:r>
      <w:r w:rsidR="009709B2" w:rsidRPr="00710A97">
        <w:rPr>
          <w:rFonts w:ascii="Times New Roman" w:hAnsi="Times New Roman" w:cs="Times New Roman"/>
          <w:sz w:val="20"/>
          <w:szCs w:val="20"/>
        </w:rPr>
        <w:t>повторных</w:t>
      </w:r>
      <w:r w:rsidRPr="00710A97">
        <w:rPr>
          <w:rFonts w:ascii="Times New Roman" w:hAnsi="Times New Roman" w:cs="Times New Roman"/>
          <w:sz w:val="20"/>
          <w:szCs w:val="20"/>
        </w:rPr>
        <w:t xml:space="preserve"> открытых торгов в форме аукциона с открытой фо</w:t>
      </w:r>
      <w:r w:rsidR="002D4C24" w:rsidRPr="00710A97">
        <w:rPr>
          <w:rFonts w:ascii="Times New Roman" w:hAnsi="Times New Roman" w:cs="Times New Roman"/>
          <w:sz w:val="20"/>
          <w:szCs w:val="20"/>
        </w:rPr>
        <w:t xml:space="preserve">рмой представления предложения </w:t>
      </w:r>
      <w:r w:rsidRPr="00710A97">
        <w:rPr>
          <w:rFonts w:ascii="Times New Roman" w:hAnsi="Times New Roman" w:cs="Times New Roman"/>
          <w:sz w:val="20"/>
          <w:szCs w:val="20"/>
        </w:rPr>
        <w:t xml:space="preserve">о цене на электронной </w:t>
      </w:r>
      <w:r w:rsidR="004D07C4" w:rsidRPr="00710A97">
        <w:rPr>
          <w:rFonts w:ascii="Times New Roman" w:hAnsi="Times New Roman" w:cs="Times New Roman"/>
          <w:sz w:val="20"/>
          <w:szCs w:val="20"/>
        </w:rPr>
        <w:t xml:space="preserve">торговой </w:t>
      </w:r>
      <w:r w:rsidRPr="00710A97">
        <w:rPr>
          <w:rFonts w:ascii="Times New Roman" w:hAnsi="Times New Roman" w:cs="Times New Roman"/>
          <w:sz w:val="20"/>
          <w:szCs w:val="20"/>
        </w:rPr>
        <w:t>площадке АО «Российский аукционный дом»</w:t>
      </w:r>
      <w:r w:rsidR="003D1D53" w:rsidRPr="00710A97">
        <w:rPr>
          <w:rFonts w:ascii="Times New Roman" w:hAnsi="Times New Roman" w:cs="Times New Roman"/>
          <w:sz w:val="20"/>
          <w:szCs w:val="20"/>
        </w:rPr>
        <w:t xml:space="preserve"> (далее – ЭТП)</w:t>
      </w:r>
      <w:r w:rsidRPr="00710A97">
        <w:rPr>
          <w:rFonts w:ascii="Times New Roman" w:hAnsi="Times New Roman" w:cs="Times New Roman"/>
          <w:sz w:val="20"/>
          <w:szCs w:val="20"/>
        </w:rPr>
        <w:t xml:space="preserve"> размещенной на сайте </w:t>
      </w:r>
      <w:r w:rsidRPr="00710A97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710A97">
        <w:rPr>
          <w:rFonts w:ascii="Times New Roman" w:hAnsi="Times New Roman" w:cs="Times New Roman"/>
          <w:sz w:val="20"/>
          <w:szCs w:val="20"/>
        </w:rPr>
        <w:t>:/</w:t>
      </w:r>
      <w:r w:rsidRPr="00710A97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710A97">
        <w:rPr>
          <w:rFonts w:ascii="Times New Roman" w:hAnsi="Times New Roman" w:cs="Times New Roman"/>
          <w:sz w:val="20"/>
          <w:szCs w:val="20"/>
        </w:rPr>
        <w:t>.</w:t>
      </w:r>
      <w:r w:rsidRPr="00710A97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Pr="00710A97">
        <w:rPr>
          <w:rFonts w:ascii="Times New Roman" w:hAnsi="Times New Roman" w:cs="Times New Roman"/>
          <w:sz w:val="20"/>
          <w:szCs w:val="20"/>
        </w:rPr>
        <w:t>-</w:t>
      </w:r>
      <w:r w:rsidRPr="00710A97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Pr="00710A97">
        <w:rPr>
          <w:rFonts w:ascii="Times New Roman" w:hAnsi="Times New Roman" w:cs="Times New Roman"/>
          <w:sz w:val="20"/>
          <w:szCs w:val="20"/>
        </w:rPr>
        <w:t>.</w:t>
      </w:r>
      <w:r w:rsidRPr="00710A97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710A97">
        <w:rPr>
          <w:rFonts w:ascii="Times New Roman" w:hAnsi="Times New Roman" w:cs="Times New Roman"/>
          <w:sz w:val="20"/>
          <w:szCs w:val="20"/>
        </w:rPr>
        <w:t xml:space="preserve"> в сети Интернет. Торги по реализации имущества</w:t>
      </w:r>
      <w:r w:rsidR="0026463F" w:rsidRPr="00710A97">
        <w:rPr>
          <w:rFonts w:ascii="Times New Roman" w:hAnsi="Times New Roman" w:cs="Times New Roman"/>
          <w:sz w:val="20"/>
          <w:szCs w:val="20"/>
        </w:rPr>
        <w:t xml:space="preserve"> долж</w:t>
      </w:r>
      <w:r w:rsidR="00736248" w:rsidRPr="00710A97">
        <w:rPr>
          <w:rFonts w:ascii="Times New Roman" w:hAnsi="Times New Roman" w:cs="Times New Roman"/>
          <w:sz w:val="20"/>
          <w:szCs w:val="20"/>
        </w:rPr>
        <w:t>ника</w:t>
      </w:r>
      <w:r w:rsidRPr="00710A97">
        <w:rPr>
          <w:rFonts w:ascii="Times New Roman" w:hAnsi="Times New Roman" w:cs="Times New Roman"/>
          <w:sz w:val="20"/>
          <w:szCs w:val="20"/>
        </w:rPr>
        <w:t xml:space="preserve">, сообщения о которых были опубликованы на </w:t>
      </w:r>
      <w:r w:rsidR="00EF7C37" w:rsidRPr="00710A97">
        <w:rPr>
          <w:rFonts w:ascii="Times New Roman" w:hAnsi="Times New Roman" w:cs="Times New Roman"/>
          <w:sz w:val="20"/>
          <w:szCs w:val="20"/>
        </w:rPr>
        <w:t>ЕФРСБ</w:t>
      </w:r>
      <w:r w:rsidRPr="00710A97">
        <w:rPr>
          <w:rFonts w:ascii="Times New Roman" w:hAnsi="Times New Roman" w:cs="Times New Roman"/>
          <w:sz w:val="20"/>
          <w:szCs w:val="20"/>
        </w:rPr>
        <w:t xml:space="preserve"> – сообщение № </w:t>
      </w:r>
      <w:r w:rsidR="009709B2" w:rsidRPr="00710A97">
        <w:rPr>
          <w:rFonts w:ascii="Times New Roman" w:hAnsi="Times New Roman" w:cs="Times New Roman"/>
          <w:sz w:val="20"/>
          <w:szCs w:val="20"/>
        </w:rPr>
        <w:t>3598652</w:t>
      </w:r>
      <w:r w:rsidRPr="00710A97">
        <w:rPr>
          <w:rFonts w:ascii="Times New Roman" w:hAnsi="Times New Roman" w:cs="Times New Roman"/>
          <w:sz w:val="20"/>
          <w:szCs w:val="20"/>
        </w:rPr>
        <w:t xml:space="preserve"> от </w:t>
      </w:r>
      <w:r w:rsidR="009709B2" w:rsidRPr="00710A97">
        <w:rPr>
          <w:rFonts w:ascii="Times New Roman" w:hAnsi="Times New Roman" w:cs="Times New Roman"/>
          <w:sz w:val="20"/>
          <w:szCs w:val="20"/>
        </w:rPr>
        <w:t>27.03.</w:t>
      </w:r>
      <w:r w:rsidRPr="00710A97">
        <w:rPr>
          <w:rFonts w:ascii="Times New Roman" w:hAnsi="Times New Roman" w:cs="Times New Roman"/>
          <w:sz w:val="20"/>
          <w:szCs w:val="20"/>
        </w:rPr>
        <w:t>201</w:t>
      </w:r>
      <w:r w:rsidR="0026463F" w:rsidRPr="00710A97">
        <w:rPr>
          <w:rFonts w:ascii="Times New Roman" w:hAnsi="Times New Roman" w:cs="Times New Roman"/>
          <w:sz w:val="20"/>
          <w:szCs w:val="20"/>
        </w:rPr>
        <w:t>9</w:t>
      </w:r>
      <w:r w:rsidRPr="00710A97">
        <w:rPr>
          <w:rFonts w:ascii="Times New Roman" w:hAnsi="Times New Roman" w:cs="Times New Roman"/>
          <w:sz w:val="20"/>
          <w:szCs w:val="20"/>
        </w:rPr>
        <w:t xml:space="preserve"> г</w:t>
      </w:r>
      <w:r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в </w:t>
      </w:r>
      <w:r w:rsidR="009709B2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газете «Коммерсантъ» № 56</w:t>
      </w:r>
      <w:r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9709B2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30.03.</w:t>
      </w:r>
      <w:r w:rsidR="0026463F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2019</w:t>
      </w:r>
      <w:r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– сообщение </w:t>
      </w:r>
      <w:r w:rsidR="009709B2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№ 59030210538</w:t>
      </w:r>
      <w:r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26463F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назначенные на </w:t>
      </w:r>
      <w:r w:rsidR="003D1D5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20.05.2019 г. в 09-</w:t>
      </w:r>
      <w:r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00 </w:t>
      </w:r>
      <w:r w:rsidR="004D07C4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московскому времени, по Л</w:t>
      </w:r>
      <w:r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оту № 1</w:t>
      </w:r>
      <w:r w:rsidR="0026463F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признаны несостоявшимися в связи с отсутствием заявок</w:t>
      </w:r>
      <w:r w:rsidR="00736248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10A97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D1D5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Организатор торгов – КУ ООО «ТЛК Урал» Завьялова Е.В. извещает о проведении торгов в электронной форме посредством публичного предложения на ЭТП </w:t>
      </w:r>
      <w:r w:rsidR="003D1D53" w:rsidRPr="00710A97">
        <w:rPr>
          <w:rFonts w:ascii="Times New Roman" w:hAnsi="Times New Roman" w:cs="Times New Roman"/>
          <w:sz w:val="20"/>
          <w:szCs w:val="20"/>
        </w:rPr>
        <w:t xml:space="preserve">размещенной на сайте </w:t>
      </w:r>
      <w:r w:rsidR="003D1D53" w:rsidRPr="00710A97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3D1D53" w:rsidRPr="00710A97">
        <w:rPr>
          <w:rFonts w:ascii="Times New Roman" w:hAnsi="Times New Roman" w:cs="Times New Roman"/>
          <w:sz w:val="20"/>
          <w:szCs w:val="20"/>
        </w:rPr>
        <w:t>:/</w:t>
      </w:r>
      <w:r w:rsidR="003D1D53" w:rsidRPr="00710A97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3D1D53" w:rsidRPr="00710A97">
        <w:rPr>
          <w:rFonts w:ascii="Times New Roman" w:hAnsi="Times New Roman" w:cs="Times New Roman"/>
          <w:sz w:val="20"/>
          <w:szCs w:val="20"/>
        </w:rPr>
        <w:t>.</w:t>
      </w:r>
      <w:r w:rsidR="003D1D53" w:rsidRPr="00710A97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="003D1D53" w:rsidRPr="00710A97">
        <w:rPr>
          <w:rFonts w:ascii="Times New Roman" w:hAnsi="Times New Roman" w:cs="Times New Roman"/>
          <w:sz w:val="20"/>
          <w:szCs w:val="20"/>
        </w:rPr>
        <w:t>-</w:t>
      </w:r>
      <w:r w:rsidR="003D1D53" w:rsidRPr="00710A97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="003D1D53" w:rsidRPr="00710A97">
        <w:rPr>
          <w:rFonts w:ascii="Times New Roman" w:hAnsi="Times New Roman" w:cs="Times New Roman"/>
          <w:sz w:val="20"/>
          <w:szCs w:val="20"/>
        </w:rPr>
        <w:t>.</w:t>
      </w:r>
      <w:r w:rsidR="003D1D53" w:rsidRPr="00710A97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3D1D53" w:rsidRPr="00710A97">
        <w:rPr>
          <w:rFonts w:ascii="Times New Roman" w:hAnsi="Times New Roman" w:cs="Times New Roman"/>
          <w:sz w:val="20"/>
          <w:szCs w:val="20"/>
        </w:rPr>
        <w:t xml:space="preserve"> в сети Интернет. Для продажи на торгах выставляется имущество должника (дебиторская задолженность): </w:t>
      </w:r>
      <w:r w:rsidR="003D1D53" w:rsidRPr="00710A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№ 1</w:t>
      </w:r>
      <w:r w:rsidR="003D1D5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Права требования к ООО «Сокора-Ремонт» (</w:t>
      </w:r>
      <w:r w:rsidR="00FD0283" w:rsidRPr="00710A97">
        <w:rPr>
          <w:rFonts w:ascii="Times New Roman" w:eastAsia="Calibri" w:hAnsi="Times New Roman" w:cs="Times New Roman"/>
          <w:sz w:val="20"/>
          <w:szCs w:val="20"/>
        </w:rPr>
        <w:t xml:space="preserve">ИНН </w:t>
      </w:r>
      <w:r w:rsidR="003D1D53" w:rsidRPr="00710A97">
        <w:rPr>
          <w:rFonts w:ascii="Times New Roman" w:eastAsia="Calibri" w:hAnsi="Times New Roman" w:cs="Times New Roman"/>
          <w:sz w:val="20"/>
          <w:szCs w:val="20"/>
        </w:rPr>
        <w:t xml:space="preserve">6679031930, ОГРН 1136679005572; Свердловская обл., г. Екатеринбург, ул. Монтерская, д. 8 оф. 27) </w:t>
      </w:r>
      <w:r w:rsidR="003D1D5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 размере 649 328, 31 руб.; к ИП Кожичеву Виктору Сергеевичу </w:t>
      </w:r>
      <w:r w:rsidR="003D1D53" w:rsidRPr="00710A97">
        <w:rPr>
          <w:rFonts w:ascii="Times New Roman" w:eastAsia="Calibri" w:hAnsi="Times New Roman" w:cs="Times New Roman"/>
          <w:sz w:val="20"/>
          <w:szCs w:val="20"/>
        </w:rPr>
        <w:t>(ИНН 744404514300, ОГРНИП 310660335800025; место жительства: 624260, Свердловская обл., г. Асбест, ул. Пионерская, д. 19, кв. 34)</w:t>
      </w:r>
      <w:r w:rsidR="003D1D5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размере 27 187,84 руб.; к Иванову Николаю Сергеевичу </w:t>
      </w:r>
      <w:r w:rsidR="003D1D53" w:rsidRPr="00710A97">
        <w:rPr>
          <w:rFonts w:ascii="Times New Roman" w:eastAsia="Calibri" w:hAnsi="Times New Roman" w:cs="Times New Roman"/>
          <w:sz w:val="20"/>
          <w:szCs w:val="20"/>
        </w:rPr>
        <w:t xml:space="preserve">(ИНН 773776058900) </w:t>
      </w:r>
      <w:r w:rsidR="003D1D5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размере 27 283,71 руб., к </w:t>
      </w:r>
      <w:r w:rsidR="003D1D53" w:rsidRPr="00710A97">
        <w:rPr>
          <w:rFonts w:ascii="Times New Roman" w:eastAsia="Calibri" w:hAnsi="Times New Roman" w:cs="Times New Roman"/>
          <w:sz w:val="20"/>
          <w:szCs w:val="20"/>
        </w:rPr>
        <w:t xml:space="preserve">ООО "Олимп" (ИНН 6674381762, ОГРН 1116674013708; Свердловская обл., г. Екатеринбург, ул. Монтерская д.8 оф. 25) в размере 1 034 106,30 руб.; к ООО "Проект Сокора" (ИНН 6679058298, ОГРН 1146679029738; Свердловская обл., г. Екатеринбург, ул. Монтерская, д. 8 оф. 15) в размере 102 686,30 руб.; к ООО «Сокора» (ИНН 6674381931, ОГРН 1116674013873; Свердловская обл., г. Екатеринбург, ул. Монтерская, д. 8 оф. 29) в размере 13 465,21 руб.; к ООО «АЯШИ» (ИНН 6674382318, ОГРН 1116674014258; Свердловская обл., г. Екатеринбург, ул. Монтерская, д. 8 оф.25) в размере 262 476,30 руб.; к ИП Шуталеву Илье Игоревичу </w:t>
      </w:r>
      <w:r w:rsidR="003D1D5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(ИНН 662005232081, ОГРНИП 312668603200039) в размере 81 600,64 руб., к ООО «СПК-ПОЛИМЕР» (ИНН 6674135206, ОГРН 1046605193062; 620103, Свердловская обл., г. Екатеринбург, ул. Окружная, д.3, оф.17) в размере 216 264,70 руб. Начальная цена - 2 172 959,38 руб. Прием заявок на участие в торгах посредством публичного предложения начинается с 03.06.2019 г. 10-00 (время московское), прием заявок прекращается с даты определения победителя торгов по продаже имущества должника посредством публичного предложения, но не позднее </w:t>
      </w:r>
      <w:r w:rsidR="00FD028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19.08.</w:t>
      </w:r>
      <w:r w:rsidR="003D1D5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2019 г. 10-00 (время московское)</w:t>
      </w:r>
      <w:r w:rsidR="00604CF9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При отсутствии в установленный срок заявки на участие в торгах, содержащей предложение о цене имущества должника, которая не ниже установленной начальной цены продажи имущества должника, происходит снижение цены продажи имущества. </w:t>
      </w:r>
      <w:r w:rsidR="00604CF9" w:rsidRPr="00710A97">
        <w:rPr>
          <w:rFonts w:ascii="Times New Roman" w:hAnsi="Times New Roman" w:cs="Times New Roman"/>
          <w:sz w:val="20"/>
          <w:szCs w:val="20"/>
        </w:rPr>
        <w:t>Величина снижения начальной цены продажи имущества составляет 10% от начальной цены продажи имущества, установленной на повторных торгах. При достижении стоимости, составляющей 10% от начальной цены продажи имущества, установленной на повторных торгах, дальнейшая величина снижения цены составляет 3% от цены продажи имущества, установленной на повторных торгах (цена достижения 10% и 3% от цены продажи имущества, установленной на повторных торгах при этом может округляться с точностью до рубля). Срок, по истечении которого последовательно снижается указанная начальная цена, составляет 5 календарных дней (начало интервалов в 10-00 по мск. времени, окончание интервалов в 10-00 по мск. времени). Снижение цены продолжается автоматически до того момента, пока цена имущества не составит 1% от начальной цены продажи имущества на повторных торгах (минимальная цена при этом может округляться с точностью до рубля)</w:t>
      </w:r>
      <w:r w:rsidR="007C0538" w:rsidRPr="00710A97">
        <w:rPr>
          <w:rFonts w:ascii="Times New Roman" w:hAnsi="Times New Roman" w:cs="Times New Roman"/>
          <w:sz w:val="20"/>
          <w:szCs w:val="20"/>
        </w:rPr>
        <w:t>; п</w:t>
      </w:r>
      <w:r w:rsidR="00604CF9" w:rsidRPr="00710A97">
        <w:rPr>
          <w:rFonts w:ascii="Times New Roman" w:hAnsi="Times New Roman" w:cs="Times New Roman"/>
          <w:sz w:val="20"/>
          <w:szCs w:val="20"/>
        </w:rPr>
        <w:t>осле достижения данной цены реализация имущества Должника путем публичного предложения прекращается.</w:t>
      </w:r>
      <w:r w:rsidR="007C0538" w:rsidRPr="00710A97">
        <w:rPr>
          <w:rFonts w:ascii="Times New Roman" w:hAnsi="Times New Roman" w:cs="Times New Roman"/>
          <w:sz w:val="20"/>
          <w:szCs w:val="20"/>
        </w:rPr>
        <w:t xml:space="preserve"> Продажа имущества должника</w:t>
      </w:r>
      <w:r w:rsidR="00F20600" w:rsidRPr="00710A97">
        <w:rPr>
          <w:rFonts w:ascii="Times New Roman" w:hAnsi="Times New Roman" w:cs="Times New Roman"/>
          <w:sz w:val="20"/>
          <w:szCs w:val="20"/>
        </w:rPr>
        <w:t xml:space="preserve"> (дебиторской задолженности)</w:t>
      </w:r>
      <w:r w:rsidR="007C0538" w:rsidRPr="00710A97">
        <w:rPr>
          <w:rFonts w:ascii="Times New Roman" w:hAnsi="Times New Roman" w:cs="Times New Roman"/>
          <w:sz w:val="20"/>
          <w:szCs w:val="20"/>
        </w:rPr>
        <w:t xml:space="preserve"> посредством публичного предложения осуществляется в соответствии со следующим графиком торгов (интервал снижения цены/цена на интервале по лоту № 1):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7C0538" w:rsidRPr="00710A97">
        <w:rPr>
          <w:rFonts w:ascii="Times New Roman" w:hAnsi="Times New Roman" w:cs="Times New Roman"/>
          <w:sz w:val="20"/>
          <w:szCs w:val="20"/>
        </w:rPr>
        <w:t>03.06.2019-08.06.2019 = 2 172 959,38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7C0538" w:rsidRPr="00710A97">
        <w:rPr>
          <w:rFonts w:ascii="Times New Roman" w:hAnsi="Times New Roman" w:cs="Times New Roman"/>
          <w:sz w:val="20"/>
          <w:szCs w:val="20"/>
        </w:rPr>
        <w:t>09.06.2019-14.06.2019 = 1 955 663,44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FD0283" w:rsidRPr="00710A97">
        <w:rPr>
          <w:rFonts w:ascii="Times New Roman" w:hAnsi="Times New Roman" w:cs="Times New Roman"/>
          <w:sz w:val="20"/>
          <w:szCs w:val="20"/>
        </w:rPr>
        <w:t>15.06.2019</w:t>
      </w:r>
      <w:r w:rsidR="007C0538" w:rsidRPr="00710A97">
        <w:rPr>
          <w:rFonts w:ascii="Times New Roman" w:hAnsi="Times New Roman" w:cs="Times New Roman"/>
          <w:sz w:val="20"/>
          <w:szCs w:val="20"/>
        </w:rPr>
        <w:t>–20.06.2019 = 1 738 367,50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7C0538" w:rsidRPr="00710A97">
        <w:rPr>
          <w:rFonts w:ascii="Times New Roman" w:hAnsi="Times New Roman" w:cs="Times New Roman"/>
          <w:sz w:val="20"/>
          <w:szCs w:val="20"/>
        </w:rPr>
        <w:t>21.06.2019-26.06.2019 = 1 521 071,56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7C0538" w:rsidRPr="00710A97">
        <w:rPr>
          <w:rFonts w:ascii="Times New Roman" w:hAnsi="Times New Roman" w:cs="Times New Roman"/>
          <w:sz w:val="20"/>
          <w:szCs w:val="20"/>
        </w:rPr>
        <w:t>27.06.2019-02.07.2019 = 1 303 775,62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7C0538" w:rsidRPr="00710A97">
        <w:rPr>
          <w:rFonts w:ascii="Times New Roman" w:hAnsi="Times New Roman" w:cs="Times New Roman"/>
          <w:sz w:val="20"/>
          <w:szCs w:val="20"/>
        </w:rPr>
        <w:t>03.07.2019-08.07.2019 = 1 086 479,68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7C0538" w:rsidRPr="00710A97">
        <w:rPr>
          <w:rFonts w:ascii="Times New Roman" w:hAnsi="Times New Roman" w:cs="Times New Roman"/>
          <w:sz w:val="20"/>
          <w:szCs w:val="20"/>
        </w:rPr>
        <w:t>09.07.2019-14.07.2019 = 869 183,74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7C0538" w:rsidRPr="00710A97">
        <w:rPr>
          <w:rFonts w:ascii="Times New Roman" w:hAnsi="Times New Roman" w:cs="Times New Roman"/>
          <w:sz w:val="20"/>
          <w:szCs w:val="20"/>
        </w:rPr>
        <w:t>15.07.2019-20.07.2019 = 651 887,80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7C0538" w:rsidRPr="00710A97">
        <w:rPr>
          <w:rFonts w:ascii="Times New Roman" w:hAnsi="Times New Roman" w:cs="Times New Roman"/>
          <w:sz w:val="20"/>
          <w:szCs w:val="20"/>
        </w:rPr>
        <w:t>21.07.2019-26.07.2019 = 434 591,86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FD0283" w:rsidRPr="00710A97">
        <w:rPr>
          <w:rFonts w:ascii="Times New Roman" w:hAnsi="Times New Roman" w:cs="Times New Roman"/>
          <w:sz w:val="20"/>
          <w:szCs w:val="20"/>
        </w:rPr>
        <w:t xml:space="preserve">27.07.2019-01.08.2019 </w:t>
      </w:r>
      <w:r w:rsidR="007C0538" w:rsidRPr="00710A97">
        <w:rPr>
          <w:rFonts w:ascii="Times New Roman" w:hAnsi="Times New Roman" w:cs="Times New Roman"/>
          <w:sz w:val="20"/>
          <w:szCs w:val="20"/>
        </w:rPr>
        <w:t>= 217 295,92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FD0283" w:rsidRPr="00710A97">
        <w:rPr>
          <w:rFonts w:ascii="Times New Roman" w:hAnsi="Times New Roman" w:cs="Times New Roman"/>
          <w:sz w:val="20"/>
          <w:szCs w:val="20"/>
        </w:rPr>
        <w:t xml:space="preserve">02.08.2019-07.08.2019 </w:t>
      </w:r>
      <w:r w:rsidR="007C0538" w:rsidRPr="00710A97">
        <w:rPr>
          <w:rFonts w:ascii="Times New Roman" w:hAnsi="Times New Roman" w:cs="Times New Roman"/>
          <w:sz w:val="20"/>
          <w:szCs w:val="20"/>
        </w:rPr>
        <w:t>= 152 107,14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FD0283" w:rsidRPr="00710A97">
        <w:rPr>
          <w:rFonts w:ascii="Times New Roman" w:hAnsi="Times New Roman" w:cs="Times New Roman"/>
          <w:sz w:val="20"/>
          <w:szCs w:val="20"/>
        </w:rPr>
        <w:t xml:space="preserve">08.08.2019-13.08.2019 </w:t>
      </w:r>
      <w:r w:rsidR="007C0538" w:rsidRPr="00710A97">
        <w:rPr>
          <w:rFonts w:ascii="Times New Roman" w:hAnsi="Times New Roman" w:cs="Times New Roman"/>
          <w:sz w:val="20"/>
          <w:szCs w:val="20"/>
        </w:rPr>
        <w:t>= 86 918,36 руб.;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FD0283" w:rsidRPr="00710A97">
        <w:rPr>
          <w:rFonts w:ascii="Times New Roman" w:hAnsi="Times New Roman" w:cs="Times New Roman"/>
          <w:sz w:val="20"/>
          <w:szCs w:val="20"/>
        </w:rPr>
        <w:t xml:space="preserve">14.08.2019-19.08.2019 </w:t>
      </w:r>
      <w:r w:rsidR="007C0538" w:rsidRPr="00710A97">
        <w:rPr>
          <w:rFonts w:ascii="Times New Roman" w:hAnsi="Times New Roman" w:cs="Times New Roman"/>
          <w:sz w:val="20"/>
          <w:szCs w:val="20"/>
        </w:rPr>
        <w:t>= 21 729,58 руб.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FD0283" w:rsidRPr="00710A97">
        <w:rPr>
          <w:rFonts w:ascii="Times New Roman" w:hAnsi="Times New Roman" w:cs="Times New Roman"/>
          <w:sz w:val="20"/>
          <w:szCs w:val="20"/>
        </w:rPr>
        <w:t xml:space="preserve">Подведение результатов торгов посредством публичного предложения состоится 19.08.2019 г. в 12-00 по мск. времени на сайте ЭТП (при отсутствии заявок на интервалах). К торгам допускаются юридические и физические лица, внесшие задаток в размере 10% от соответствующей цены продажи имущества Должника, установленной на интервале. Для участия в торгах посредством публичного предложения необходимо: </w:t>
      </w:r>
      <w:r w:rsidR="00FD028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подать заявку на участие в торгах в форме электронного сообщения подписанную квалифицированной электронной подписью заявителя на ЭТП</w:t>
      </w:r>
      <w:r w:rsidR="00FD0283" w:rsidRPr="00710A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сети Интернет по адресу: http:/www.lot-online.ru </w:t>
      </w:r>
      <w:r w:rsidR="00FD028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регламентом работы ЭТП, заключить договор о задатке и внести задаток на расчетный счет оператора электронной площадки: АО «Российский аукционный дом», ИНН 7838430413, КПП 783801001, </w:t>
      </w:r>
      <w:proofErr w:type="gramStart"/>
      <w:r w:rsidR="00FD028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="00FD028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/сч 40702810055040010531 в Северо-Западном банке РФ ПАО Сбербанка г. Санкт-Петербург, к/с 3010</w:t>
      </w:r>
      <w:r w:rsidR="00085915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1810500000000653, БИК 044030653 (исполнение обязанности по внесению суммы задатка 3-ми лицами не допускается согласно условиям договора о задатке ЭТП).</w:t>
      </w:r>
      <w:r w:rsidR="00FD028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85915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участии в торгах посредством публичного предложения Претендент обязан обеспечить поступление задатка, не позднее указанной в настоящем сообщении даты и времени окончания приема заявок на участие в торгах для соответствующего периода проведения торгов (интервала снижения цены). </w:t>
      </w:r>
      <w:r w:rsidR="00FD028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участию в торгах допускаются Претенденты, представившие заявки на участие в торгах и прилагаемые к ним документы, </w:t>
      </w:r>
      <w:r w:rsidR="00FD028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которые соответствуют требованиям, установленным ФЗ «О несостоятельности (банкротстве)» и указанным в сообщении о проведении торгов и внесшие в установленном порядке задаток. Заявка на участие в </w:t>
      </w:r>
      <w:r w:rsidR="00FD0283" w:rsidRPr="00710A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торгах составляется в произвольной форме на русском языке и должна содержать указанные в сообщении о проведении торгов следующие сведения:</w:t>
      </w:r>
      <w:r w:rsidR="00FD0283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а) фирменное наименование (наименование), сведения об организационно-правовой форме, о месте нахождения, почтовый адрес (для юрид. лица), Ф.И.О., паспортные данные, сведения о месте жительства (для физ. лица), номер телефона, e-mail, ИНН; б) обязательство участника открытых торгов соблюдать требования, указанные в сообщении о проведении открытых торгов; в) сведения о наличии или об отсутствии заинтересованности Претендента по отношению к Должнику, кредиторам, КУ и о характере этой заинтересованности, сведения об участии в капитале Претендента КУ, а также саморегулируемой организации арбитражных управляющих, членом или руководителем которой является КУ.</w:t>
      </w:r>
      <w:r w:rsidR="00085915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511F4" w:rsidRPr="00710A97">
        <w:rPr>
          <w:rFonts w:ascii="Times New Roman" w:hAnsi="Times New Roman" w:cs="Times New Roman"/>
          <w:sz w:val="20"/>
          <w:szCs w:val="20"/>
        </w:rPr>
        <w:t>Право приобретения имущества должника принадлежит у</w:t>
      </w:r>
      <w:r w:rsidR="00085915" w:rsidRPr="00710A97">
        <w:rPr>
          <w:rFonts w:ascii="Times New Roman" w:hAnsi="Times New Roman" w:cs="Times New Roman"/>
          <w:sz w:val="20"/>
          <w:szCs w:val="20"/>
        </w:rPr>
        <w:t>частни</w:t>
      </w:r>
      <w:r w:rsidR="005511F4" w:rsidRPr="00710A97">
        <w:rPr>
          <w:rFonts w:ascii="Times New Roman" w:hAnsi="Times New Roman" w:cs="Times New Roman"/>
          <w:sz w:val="20"/>
          <w:szCs w:val="20"/>
        </w:rPr>
        <w:t>ку торгов по продаже имущества д</w:t>
      </w:r>
      <w:r w:rsidR="00085915" w:rsidRPr="00710A97">
        <w:rPr>
          <w:rFonts w:ascii="Times New Roman" w:hAnsi="Times New Roman" w:cs="Times New Roman"/>
          <w:sz w:val="20"/>
          <w:szCs w:val="20"/>
        </w:rPr>
        <w:t>олжника посредством публичного предложения, который представил в установленный срок заявку на участие в торгах, содержащу</w:t>
      </w:r>
      <w:r w:rsidR="005511F4" w:rsidRPr="00710A97">
        <w:rPr>
          <w:rFonts w:ascii="Times New Roman" w:hAnsi="Times New Roman" w:cs="Times New Roman"/>
          <w:sz w:val="20"/>
          <w:szCs w:val="20"/>
        </w:rPr>
        <w:t>ю предложение о цене имущества д</w:t>
      </w:r>
      <w:r w:rsidR="00085915" w:rsidRPr="00710A97">
        <w:rPr>
          <w:rFonts w:ascii="Times New Roman" w:hAnsi="Times New Roman" w:cs="Times New Roman"/>
          <w:sz w:val="20"/>
          <w:szCs w:val="20"/>
        </w:rPr>
        <w:t>олжника, которая не ниже на</w:t>
      </w:r>
      <w:r w:rsidR="005511F4" w:rsidRPr="00710A97">
        <w:rPr>
          <w:rFonts w:ascii="Times New Roman" w:hAnsi="Times New Roman" w:cs="Times New Roman"/>
          <w:sz w:val="20"/>
          <w:szCs w:val="20"/>
        </w:rPr>
        <w:t>чальной цены продажи имущества д</w:t>
      </w:r>
      <w:r w:rsidR="00085915" w:rsidRPr="00710A97">
        <w:rPr>
          <w:rFonts w:ascii="Times New Roman" w:hAnsi="Times New Roman" w:cs="Times New Roman"/>
          <w:sz w:val="20"/>
          <w:szCs w:val="20"/>
        </w:rPr>
        <w:t>олжника, установленной для определенного периода проведения торгов, при</w:t>
      </w:r>
      <w:r w:rsidR="005511F4" w:rsidRPr="00710A97">
        <w:rPr>
          <w:rFonts w:ascii="Times New Roman" w:hAnsi="Times New Roman" w:cs="Times New Roman"/>
          <w:sz w:val="20"/>
          <w:szCs w:val="20"/>
        </w:rPr>
        <w:t xml:space="preserve"> отсутствии предложений других у</w:t>
      </w:r>
      <w:r w:rsidR="00085915" w:rsidRPr="00710A97">
        <w:rPr>
          <w:rFonts w:ascii="Times New Roman" w:hAnsi="Times New Roman" w:cs="Times New Roman"/>
          <w:sz w:val="20"/>
          <w:szCs w:val="20"/>
        </w:rPr>
        <w:t>частник</w:t>
      </w:r>
      <w:r w:rsidR="005511F4" w:rsidRPr="00710A97">
        <w:rPr>
          <w:rFonts w:ascii="Times New Roman" w:hAnsi="Times New Roman" w:cs="Times New Roman"/>
          <w:sz w:val="20"/>
          <w:szCs w:val="20"/>
        </w:rPr>
        <w:t>ов торгов по продаже имущества д</w:t>
      </w:r>
      <w:r w:rsidR="00085915" w:rsidRPr="00710A97">
        <w:rPr>
          <w:rFonts w:ascii="Times New Roman" w:hAnsi="Times New Roman" w:cs="Times New Roman"/>
          <w:sz w:val="20"/>
          <w:szCs w:val="20"/>
        </w:rPr>
        <w:t>олжника посредством публичного предло</w:t>
      </w:r>
      <w:r w:rsidR="005511F4" w:rsidRPr="00710A97">
        <w:rPr>
          <w:rFonts w:ascii="Times New Roman" w:hAnsi="Times New Roman" w:cs="Times New Roman"/>
          <w:sz w:val="20"/>
          <w:szCs w:val="20"/>
        </w:rPr>
        <w:t>жения. В случае если несколько у</w:t>
      </w:r>
      <w:r w:rsidR="00085915" w:rsidRPr="00710A97">
        <w:rPr>
          <w:rFonts w:ascii="Times New Roman" w:hAnsi="Times New Roman" w:cs="Times New Roman"/>
          <w:sz w:val="20"/>
          <w:szCs w:val="20"/>
        </w:rPr>
        <w:t>частник</w:t>
      </w:r>
      <w:r w:rsidR="005511F4" w:rsidRPr="00710A97">
        <w:rPr>
          <w:rFonts w:ascii="Times New Roman" w:hAnsi="Times New Roman" w:cs="Times New Roman"/>
          <w:sz w:val="20"/>
          <w:szCs w:val="20"/>
        </w:rPr>
        <w:t>ов торгов по продаже имущества д</w:t>
      </w:r>
      <w:r w:rsidR="00085915" w:rsidRPr="00710A97">
        <w:rPr>
          <w:rFonts w:ascii="Times New Roman" w:hAnsi="Times New Roman" w:cs="Times New Roman"/>
          <w:sz w:val="20"/>
          <w:szCs w:val="20"/>
        </w:rPr>
        <w:t>олжника посредством публичного предложения представили в установленный срок заявки, содержащие различны</w:t>
      </w:r>
      <w:r w:rsidR="005511F4" w:rsidRPr="00710A97">
        <w:rPr>
          <w:rFonts w:ascii="Times New Roman" w:hAnsi="Times New Roman" w:cs="Times New Roman"/>
          <w:sz w:val="20"/>
          <w:szCs w:val="20"/>
        </w:rPr>
        <w:t>е предложения о цене имущества д</w:t>
      </w:r>
      <w:r w:rsidR="00085915" w:rsidRPr="00710A97">
        <w:rPr>
          <w:rFonts w:ascii="Times New Roman" w:hAnsi="Times New Roman" w:cs="Times New Roman"/>
          <w:sz w:val="20"/>
          <w:szCs w:val="20"/>
        </w:rPr>
        <w:t>олжника, но не ниже начальной цены п</w:t>
      </w:r>
      <w:r w:rsidR="005511F4" w:rsidRPr="00710A97">
        <w:rPr>
          <w:rFonts w:ascii="Times New Roman" w:hAnsi="Times New Roman" w:cs="Times New Roman"/>
          <w:sz w:val="20"/>
          <w:szCs w:val="20"/>
        </w:rPr>
        <w:t>родажи имущества д</w:t>
      </w:r>
      <w:r w:rsidR="00085915" w:rsidRPr="00710A97">
        <w:rPr>
          <w:rFonts w:ascii="Times New Roman" w:hAnsi="Times New Roman" w:cs="Times New Roman"/>
          <w:sz w:val="20"/>
          <w:szCs w:val="20"/>
        </w:rPr>
        <w:t>олжника, установленной для определенного периода проведения торгов</w:t>
      </w:r>
      <w:r w:rsidR="005511F4" w:rsidRPr="00710A97">
        <w:rPr>
          <w:rFonts w:ascii="Times New Roman" w:hAnsi="Times New Roman" w:cs="Times New Roman"/>
          <w:sz w:val="20"/>
          <w:szCs w:val="20"/>
        </w:rPr>
        <w:t>, право приобретения имущества должника принадлежит у</w:t>
      </w:r>
      <w:r w:rsidR="00085915" w:rsidRPr="00710A97">
        <w:rPr>
          <w:rFonts w:ascii="Times New Roman" w:hAnsi="Times New Roman" w:cs="Times New Roman"/>
          <w:sz w:val="20"/>
          <w:szCs w:val="20"/>
        </w:rPr>
        <w:t>частнику торгов, предложившему максимальную цену за это имущ</w:t>
      </w:r>
      <w:r w:rsidR="005511F4" w:rsidRPr="00710A97">
        <w:rPr>
          <w:rFonts w:ascii="Times New Roman" w:hAnsi="Times New Roman" w:cs="Times New Roman"/>
          <w:sz w:val="20"/>
          <w:szCs w:val="20"/>
        </w:rPr>
        <w:t>ество. В случае если несколько у</w:t>
      </w:r>
      <w:r w:rsidR="00085915" w:rsidRPr="00710A97">
        <w:rPr>
          <w:rFonts w:ascii="Times New Roman" w:hAnsi="Times New Roman" w:cs="Times New Roman"/>
          <w:sz w:val="20"/>
          <w:szCs w:val="20"/>
        </w:rPr>
        <w:t>частников торгов по продаже</w:t>
      </w:r>
      <w:r w:rsidR="005511F4" w:rsidRPr="00710A97">
        <w:rPr>
          <w:rFonts w:ascii="Times New Roman" w:hAnsi="Times New Roman" w:cs="Times New Roman"/>
          <w:sz w:val="20"/>
          <w:szCs w:val="20"/>
        </w:rPr>
        <w:t xml:space="preserve"> имущества д</w:t>
      </w:r>
      <w:r w:rsidR="00085915" w:rsidRPr="00710A97">
        <w:rPr>
          <w:rFonts w:ascii="Times New Roman" w:hAnsi="Times New Roman" w:cs="Times New Roman"/>
          <w:sz w:val="20"/>
          <w:szCs w:val="20"/>
        </w:rPr>
        <w:t>олжника посредством публичного предложения представили в установленный срок заявки, содержащие равны</w:t>
      </w:r>
      <w:r w:rsidR="005511F4" w:rsidRPr="00710A97">
        <w:rPr>
          <w:rFonts w:ascii="Times New Roman" w:hAnsi="Times New Roman" w:cs="Times New Roman"/>
          <w:sz w:val="20"/>
          <w:szCs w:val="20"/>
        </w:rPr>
        <w:t>е предложения о цене имущества д</w:t>
      </w:r>
      <w:r w:rsidR="00085915" w:rsidRPr="00710A97">
        <w:rPr>
          <w:rFonts w:ascii="Times New Roman" w:hAnsi="Times New Roman" w:cs="Times New Roman"/>
          <w:sz w:val="20"/>
          <w:szCs w:val="20"/>
        </w:rPr>
        <w:t>олжника, но не ниже на</w:t>
      </w:r>
      <w:r w:rsidR="005511F4" w:rsidRPr="00710A97">
        <w:rPr>
          <w:rFonts w:ascii="Times New Roman" w:hAnsi="Times New Roman" w:cs="Times New Roman"/>
          <w:sz w:val="20"/>
          <w:szCs w:val="20"/>
        </w:rPr>
        <w:t>чальной цены продажи имущества д</w:t>
      </w:r>
      <w:r w:rsidR="00085915" w:rsidRPr="00710A97">
        <w:rPr>
          <w:rFonts w:ascii="Times New Roman" w:hAnsi="Times New Roman" w:cs="Times New Roman"/>
          <w:sz w:val="20"/>
          <w:szCs w:val="20"/>
        </w:rPr>
        <w:t>олжника, установленной для определенного периода проведения торгов</w:t>
      </w:r>
      <w:r w:rsidR="005511F4" w:rsidRPr="00710A97">
        <w:rPr>
          <w:rFonts w:ascii="Times New Roman" w:hAnsi="Times New Roman" w:cs="Times New Roman"/>
          <w:sz w:val="20"/>
          <w:szCs w:val="20"/>
        </w:rPr>
        <w:t>, право приобретения имущества должника принадлежит у</w:t>
      </w:r>
      <w:r w:rsidR="00085915" w:rsidRPr="00710A97">
        <w:rPr>
          <w:rFonts w:ascii="Times New Roman" w:hAnsi="Times New Roman" w:cs="Times New Roman"/>
          <w:sz w:val="20"/>
          <w:szCs w:val="20"/>
        </w:rPr>
        <w:t>частнику торгов, который первым представил в установленный срок заявку на участие</w:t>
      </w:r>
      <w:r w:rsidR="005511F4" w:rsidRPr="00710A97">
        <w:rPr>
          <w:rFonts w:ascii="Times New Roman" w:hAnsi="Times New Roman" w:cs="Times New Roman"/>
          <w:sz w:val="20"/>
          <w:szCs w:val="20"/>
        </w:rPr>
        <w:t xml:space="preserve"> в торгах по продаже имущества д</w:t>
      </w:r>
      <w:r w:rsidR="00085915" w:rsidRPr="00710A97">
        <w:rPr>
          <w:rFonts w:ascii="Times New Roman" w:hAnsi="Times New Roman" w:cs="Times New Roman"/>
          <w:sz w:val="20"/>
          <w:szCs w:val="20"/>
        </w:rPr>
        <w:t>олжника посредством публичного предложения.</w:t>
      </w:r>
      <w:r w:rsidR="00205E95" w:rsidRPr="00710A97">
        <w:rPr>
          <w:rFonts w:ascii="Times New Roman" w:hAnsi="Times New Roman" w:cs="Times New Roman"/>
          <w:sz w:val="20"/>
          <w:szCs w:val="20"/>
        </w:rPr>
        <w:t xml:space="preserve"> 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двух рабочих дней с даты подписания протокола о результатах проведения торгов организатор торгов направляет победителю торгов копию этого протокола. В течение 5 дней с даты подписания протокола о результатах проведения торгов КУ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лота. В случае отказа или уклонения победителя торгов от подписания договора купли-продажи в течение 5 дней со дня получения предложения КУ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При продаже имущества оплата в соответствии с договором купли-продажи должна быть осуществлена покупателем в течение 30 рабочих дней со дня подписания договора (задаток, внесенный победителем торгов, засчитывается в счет оплаты приобретаемого на торгах имущества). Переход прав требования к покупателю осуществляется только после полной оплаты продаваемого имущества (дебиторской задолженности). Оплата имущества, осуществляется путем перечисления денежных средств на счет должника: Получатель – ООО «ТЛК Урал», ИНН 6674225876, КПП 667901001, </w:t>
      </w:r>
      <w:proofErr w:type="gramStart"/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/сч 40702810216540035740 в Уральском Банке ПАО Сбербанк г. Екатеринбург, кор/сч 30101810500000000674, БИК 046577674. Ознакомиться с порядком проведения торгов, информ</w:t>
      </w:r>
      <w:bookmarkStart w:id="0" w:name="_GoBack"/>
      <w:bookmarkEnd w:id="0"/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ацией об имуществе, формами документов и т.д. можно по адресу: 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:/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www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lot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online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6" w:history="1">
        <w:r w:rsidR="0075518C" w:rsidRPr="00710A9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www.bankrot.fedresurs.ru</w:t>
        </w:r>
      </w:hyperlink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по адресу организатора торгов: г. Екатеринбург, ул. Коминтерна, д. 16, оф. 724, в рабочие дни с 09-00 до 18-00 ч. по предварительной договоренности (тел</w:t>
      </w:r>
      <w:r w:rsidR="005271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89222093780, </w:t>
      </w:r>
      <w:r w:rsidR="005271AE" w:rsidRPr="00710A9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5271AE" w:rsidRPr="00710A97">
        <w:rPr>
          <w:rFonts w:ascii="Times New Roman" w:hAnsi="Times New Roman" w:cs="Times New Roman"/>
          <w:sz w:val="20"/>
          <w:szCs w:val="20"/>
        </w:rPr>
        <w:t>-</w:t>
      </w:r>
      <w:r w:rsidR="005271AE" w:rsidRPr="00710A9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7" w:history="1">
        <w:r w:rsidR="0075518C" w:rsidRPr="00710A97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ezav</w:t>
        </w:r>
        <w:r w:rsidR="0075518C" w:rsidRPr="00710A9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2013@</w:t>
        </w:r>
        <w:r w:rsidR="0075518C" w:rsidRPr="00710A97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gmail</w:t>
        </w:r>
        <w:r w:rsidR="0075518C" w:rsidRPr="00710A9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="0075518C" w:rsidRPr="00710A97"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com</w:t>
        </w:r>
      </w:hyperlink>
      <w:r w:rsidR="0075518C" w:rsidRPr="00710A97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sectPr w:rsidR="00604CF9" w:rsidRPr="00710A97" w:rsidSect="0075518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4F9"/>
    <w:rsid w:val="000016DD"/>
    <w:rsid w:val="00085915"/>
    <w:rsid w:val="00136BE3"/>
    <w:rsid w:val="00205E95"/>
    <w:rsid w:val="0026463F"/>
    <w:rsid w:val="002A5330"/>
    <w:rsid w:val="002D4C24"/>
    <w:rsid w:val="003D1D53"/>
    <w:rsid w:val="004764F9"/>
    <w:rsid w:val="00496DB3"/>
    <w:rsid w:val="004D07C4"/>
    <w:rsid w:val="004F3442"/>
    <w:rsid w:val="00525F9D"/>
    <w:rsid w:val="005271AE"/>
    <w:rsid w:val="005511F4"/>
    <w:rsid w:val="00604CF9"/>
    <w:rsid w:val="00682C6A"/>
    <w:rsid w:val="006A31D8"/>
    <w:rsid w:val="00710A97"/>
    <w:rsid w:val="00736248"/>
    <w:rsid w:val="0075518C"/>
    <w:rsid w:val="007C0538"/>
    <w:rsid w:val="008B040C"/>
    <w:rsid w:val="0094615E"/>
    <w:rsid w:val="009709B2"/>
    <w:rsid w:val="009A04E6"/>
    <w:rsid w:val="00A53248"/>
    <w:rsid w:val="00A647D5"/>
    <w:rsid w:val="00CE6E3A"/>
    <w:rsid w:val="00E82265"/>
    <w:rsid w:val="00EF7C37"/>
    <w:rsid w:val="00F20600"/>
    <w:rsid w:val="00FD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6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6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zav2013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nkrot.fedresurs.ru" TargetMode="External"/><Relationship Id="rId5" Type="http://schemas.openxmlformats.org/officeDocument/2006/relationships/hyperlink" Target="mailto:ezav2013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Izb8ijTGygDWbzzL6XWXrEnOvGZgL1GCSE5NaA4RRgA=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zfSBnZ0LPWp+jAqjupawk6O8CjDhK2cN6ES8PT+scow=</DigestValue>
    </Reference>
  </SignedInfo>
  <SignatureValue>XO9h2xrJqL/WbbVz4L0Ys1GXMrBdZNFasYJaQR1bLz3NzuzJjG+HyI8cwjQqyy1S
MZCUMb0GCcaH6QekvOuGvA==</SignatureValue>
  <KeyInfo>
    <X509Data>
      <X509Certificate>MIIJEjCCCL+gAwIBAgICcc8wCgYGKoUDAgIDBQAwggFVMR4wHAYJKoZIhvcNAQkB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dB8OmMba/FHxD9lxwxb0aJbuf38=</DigestValue>
      </Reference>
      <Reference URI="/word/document.xml?ContentType=application/vnd.openxmlformats-officedocument.wordprocessingml.document.main+xml">
        <DigestMethod Algorithm="http://www.w3.org/2000/09/xmldsig#sha1"/>
        <DigestValue>9OoSwqh6ROrIjGnR219a9+c8Ofs=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6uf132/dr5siv91OXa1Hai8JS2k=</DigestValue>
      </Reference>
      <Reference URI="/word/styles.xml?ContentType=application/vnd.openxmlformats-officedocument.wordprocessingml.styles+xml">
        <DigestMethod Algorithm="http://www.w3.org/2000/09/xmldsig#sha1"/>
        <DigestValue>oSfZko0k1ZtvSvf0uZHeGBZ4ChA=</DigestValue>
      </Reference>
      <Reference URI="/word/stylesWithEffects.xml?ContentType=application/vnd.ms-word.stylesWithEffects+xml">
        <DigestMethod Algorithm="http://www.w3.org/2000/09/xmldsig#sha1"/>
        <DigestValue>WABDVJ4EDxOJuJepkQARq3fxb+M=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2019-05-24T07:18:34Z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2019-05-24T07:18:34Z</xd:SigningTime>
          <xd:SigningCertificate>
            <xd:Cert>
              <xd:CertDigest>
                <DigestMethod Algorithm="http://www.w3.org/2000/09/xmldsig#sha1"/>
                <DigestValue>yS3CsP4ZyTEh7qCHIIgTU3Jae/c=</DigestValue>
              </xd:CertDigest>
              <xd:IssuerSerial>
                <X509IssuerName>ИНН=007710964348, ОГРН=1147746714631, L=г.Москва, STREET="УЛИЦА ИЛЬИНКА, Д.4, АНТР 3 ЭТ; ПОМ.94", S=77 Москва, C=RU, O=ООО «Екей УЦ», OU=Удостоверяющий центр, CN=ООО «Екей УЦ», E=contact@ekey.ru</X509IssuerName>
                <X509SerialNumber>29135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Екатерина Александровна</dc:creator>
  <cp:keywords/>
  <dc:description/>
  <cp:lastModifiedBy>Шадрина Екатерина Евгеньевна</cp:lastModifiedBy>
  <cp:revision>26</cp:revision>
  <cp:lastPrinted>2019-05-08T06:46:00Z</cp:lastPrinted>
  <dcterms:created xsi:type="dcterms:W3CDTF">2017-10-17T11:15:00Z</dcterms:created>
  <dcterms:modified xsi:type="dcterms:W3CDTF">2019-05-23T07:51:00Z</dcterms:modified>
</cp:coreProperties>
</file>