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5C0" w:rsidRPr="005C0EA8" w:rsidRDefault="004F0286" w:rsidP="005C0EA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пер.Гривцова</w:t>
      </w:r>
      <w:proofErr w:type="spellEnd"/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д.5, </w:t>
      </w:r>
      <w:proofErr w:type="spellStart"/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лит.В</w:t>
      </w:r>
      <w:proofErr w:type="spellEnd"/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(812)334-26-04, 8(800)777-57-57, </w:t>
      </w:r>
      <w:r w:rsidR="003634A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shd w:val="clear" w:color="auto" w:fill="FFFFFF"/>
          <w:lang w:val="en-US" w:eastAsia="ru-RU"/>
        </w:rPr>
        <w:fldChar w:fldCharType="begin"/>
      </w:r>
      <w:r w:rsidR="003634A6" w:rsidRPr="003634A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shd w:val="clear" w:color="auto" w:fill="FFFFFF"/>
          <w:lang w:eastAsia="ru-RU"/>
        </w:rPr>
        <w:instrText xml:space="preserve"> </w:instrText>
      </w:r>
      <w:r w:rsidR="003634A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shd w:val="clear" w:color="auto" w:fill="FFFFFF"/>
          <w:lang w:val="en-US" w:eastAsia="ru-RU"/>
        </w:rPr>
        <w:instrText>HYPERLINK</w:instrText>
      </w:r>
      <w:r w:rsidR="003634A6" w:rsidRPr="003634A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shd w:val="clear" w:color="auto" w:fill="FFFFFF"/>
          <w:lang w:eastAsia="ru-RU"/>
        </w:rPr>
        <w:instrText xml:space="preserve"> "</w:instrText>
      </w:r>
      <w:r w:rsidR="003634A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shd w:val="clear" w:color="auto" w:fill="FFFFFF"/>
          <w:lang w:val="en-US" w:eastAsia="ru-RU"/>
        </w:rPr>
        <w:instrText>mailto</w:instrText>
      </w:r>
      <w:r w:rsidR="003634A6" w:rsidRPr="003634A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shd w:val="clear" w:color="auto" w:fill="FFFFFF"/>
          <w:lang w:eastAsia="ru-RU"/>
        </w:rPr>
        <w:instrText>:</w:instrText>
      </w:r>
      <w:r w:rsidR="003634A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shd w:val="clear" w:color="auto" w:fill="FFFFFF"/>
          <w:lang w:val="en-US" w:eastAsia="ru-RU"/>
        </w:rPr>
        <w:instrText>kan</w:instrText>
      </w:r>
      <w:r w:rsidR="003634A6" w:rsidRPr="003634A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shd w:val="clear" w:color="auto" w:fill="FFFFFF"/>
          <w:lang w:eastAsia="ru-RU"/>
        </w:rPr>
        <w:instrText>@</w:instrText>
      </w:r>
      <w:r w:rsidR="003634A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shd w:val="clear" w:color="auto" w:fill="FFFFFF"/>
          <w:lang w:val="en-US" w:eastAsia="ru-RU"/>
        </w:rPr>
        <w:instrText>auction</w:instrText>
      </w:r>
      <w:r w:rsidR="003634A6" w:rsidRPr="003634A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shd w:val="clear" w:color="auto" w:fill="FFFFFF"/>
          <w:lang w:eastAsia="ru-RU"/>
        </w:rPr>
        <w:instrText>-</w:instrText>
      </w:r>
      <w:r w:rsidR="003634A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shd w:val="clear" w:color="auto" w:fill="FFFFFF"/>
          <w:lang w:val="en-US" w:eastAsia="ru-RU"/>
        </w:rPr>
        <w:instrText>house</w:instrText>
      </w:r>
      <w:r w:rsidR="003634A6" w:rsidRPr="003634A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shd w:val="clear" w:color="auto" w:fill="FFFFFF"/>
          <w:lang w:eastAsia="ru-RU"/>
        </w:rPr>
        <w:instrText>.</w:instrText>
      </w:r>
      <w:r w:rsidR="003634A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shd w:val="clear" w:color="auto" w:fill="FFFFFF"/>
          <w:lang w:val="en-US" w:eastAsia="ru-RU"/>
        </w:rPr>
        <w:instrText>ru</w:instrText>
      </w:r>
      <w:r w:rsidR="003634A6" w:rsidRPr="003634A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shd w:val="clear" w:color="auto" w:fill="FFFFFF"/>
          <w:lang w:eastAsia="ru-RU"/>
        </w:rPr>
        <w:instrText xml:space="preserve">" </w:instrText>
      </w:r>
      <w:r w:rsidR="003634A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shd w:val="clear" w:color="auto" w:fill="FFFFFF"/>
          <w:lang w:val="en-US" w:eastAsia="ru-RU"/>
        </w:rPr>
        <w:fldChar w:fldCharType="separate"/>
      </w:r>
      <w:r w:rsidRPr="005C0EA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shd w:val="clear" w:color="auto" w:fill="FFFFFF"/>
          <w:lang w:val="en-US" w:eastAsia="ru-RU"/>
        </w:rPr>
        <w:t>kan</w:t>
      </w:r>
      <w:r w:rsidRPr="005C0EA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shd w:val="clear" w:color="auto" w:fill="FFFFFF"/>
          <w:lang w:eastAsia="ru-RU"/>
        </w:rPr>
        <w:t>@</w:t>
      </w:r>
      <w:r w:rsidRPr="005C0EA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shd w:val="clear" w:color="auto" w:fill="FFFFFF"/>
          <w:lang w:val="en-US" w:eastAsia="ru-RU"/>
        </w:rPr>
        <w:t>auction</w:t>
      </w:r>
      <w:r w:rsidRPr="005C0EA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shd w:val="clear" w:color="auto" w:fill="FFFFFF"/>
          <w:lang w:eastAsia="ru-RU"/>
        </w:rPr>
        <w:t>-</w:t>
      </w:r>
      <w:r w:rsidRPr="005C0EA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shd w:val="clear" w:color="auto" w:fill="FFFFFF"/>
          <w:lang w:val="en-US" w:eastAsia="ru-RU"/>
        </w:rPr>
        <w:t>house</w:t>
      </w:r>
      <w:r w:rsidRPr="005C0EA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shd w:val="clear" w:color="auto" w:fill="FFFFFF"/>
          <w:lang w:eastAsia="ru-RU"/>
        </w:rPr>
        <w:t>.</w:t>
      </w:r>
      <w:proofErr w:type="spellStart"/>
      <w:r w:rsidRPr="005C0EA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shd w:val="clear" w:color="auto" w:fill="FFFFFF"/>
          <w:lang w:val="en-US" w:eastAsia="ru-RU"/>
        </w:rPr>
        <w:t>ru</w:t>
      </w:r>
      <w:proofErr w:type="spellEnd"/>
      <w:r w:rsidR="003634A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shd w:val="clear" w:color="auto" w:fill="FFFFFF"/>
          <w:lang w:val="en-US" w:eastAsia="ru-RU"/>
        </w:rPr>
        <w:fldChar w:fldCharType="end"/>
      </w:r>
      <w:r w:rsidR="00B355B8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(далее-Организатор торгов</w:t>
      </w: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2455C0" w:rsidRPr="005C0EA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Индивидуальным предпринимателем Зотовым Сергеем Викторовичем </w:t>
      </w:r>
      <w:r w:rsidR="002455C0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(место регистрации: г. Рязань, ул. </w:t>
      </w:r>
      <w:proofErr w:type="spellStart"/>
      <w:r w:rsidR="002455C0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Костычева</w:t>
      </w:r>
      <w:proofErr w:type="spellEnd"/>
      <w:r w:rsidR="002455C0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д. 16, кв. 61</w:t>
      </w:r>
      <w:r w:rsidR="002455C0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2455C0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СНИЛС № 069-712-310-76, ИНН 622702687309, ОГРНИП 304622916900056) </w:t>
      </w: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(далее – Должник), в </w:t>
      </w: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лице </w:t>
      </w:r>
      <w:r w:rsidR="00A65545"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финансового управляющего </w:t>
      </w:r>
      <w:r w:rsidR="002455C0"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Савина Дениса Олеговича</w:t>
      </w:r>
      <w:r w:rsidR="00A65545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17532B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(адрес: </w:t>
      </w:r>
      <w:r w:rsidR="002455C0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390046, г. Рязань, ул. Есенина, д. 65, корп. 2, Н2</w:t>
      </w: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2455C0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ИНН 623000252309, № СНИЛС 132-495-679 76</w:t>
      </w: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), </w:t>
      </w:r>
      <w:r w:rsidR="003F3D07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рег. № </w:t>
      </w:r>
      <w:r w:rsidR="002455C0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15756</w:t>
      </w:r>
      <w:r w:rsidR="003F3D07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2455C0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член СОАУ "Континент" (СРО) - Союз арби</w:t>
      </w:r>
      <w:r w:rsidR="005B3F6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тражных управляющих «Континент»(</w:t>
      </w:r>
      <w:r w:rsidR="002455C0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адрес: 191023, г. Санкт-Петербург, пер. Крылова, д. 1/24, пом.1, ИНН 7810274570, ОГРН 1027804888704, тел. (812) 314-58-78</w:t>
      </w:r>
      <w:r w:rsidR="00B355B8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7704F5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sro-continent.ru</w:t>
      </w:r>
      <w:r w:rsidR="00B355B8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)</w:t>
      </w:r>
      <w:r w:rsidR="00A65545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(далее </w:t>
      </w:r>
      <w:r w:rsidR="00B355B8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–</w:t>
      </w:r>
      <w:r w:rsidR="00A65545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Ф</w:t>
      </w:r>
      <w:r w:rsidR="00B355B8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инансовый управляющий</w:t>
      </w: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), действующий на основании </w:t>
      </w:r>
      <w:r w:rsidR="001034B5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решения Арбитражного суда Рязанской области от 12.10.2016 по делу № А54-3260/2016</w:t>
      </w: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сообщает о проведении </w:t>
      </w:r>
      <w:r w:rsidR="000F28DF"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28.06</w:t>
      </w:r>
      <w:r w:rsidR="001034B5"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.2019</w:t>
      </w:r>
      <w:r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в 09 час.00 мин.</w:t>
      </w: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на электронной площадке АО «Российский аукционный дом», по адресу в сети интернет: bankr</w:t>
      </w:r>
      <w:r w:rsidR="00F92CBC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uptcy.lot-online.ru </w:t>
      </w: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аукциона, открытого по составу участников с открытой формой подачи предложений о цене. </w:t>
      </w:r>
    </w:p>
    <w:p w:rsidR="004F0286" w:rsidRPr="005C0EA8" w:rsidRDefault="004F0286" w:rsidP="005C0EA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Начало приема заявок на участие в торгах </w:t>
      </w:r>
      <w:r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с 09 </w:t>
      </w:r>
      <w:r w:rsidR="007B0730"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час. 00 мин. (время Московское</w:t>
      </w:r>
      <w:r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) </w:t>
      </w:r>
      <w:r w:rsidR="000F28DF"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17.05.2019</w:t>
      </w:r>
      <w:r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по </w:t>
      </w:r>
      <w:r w:rsidR="000F28DF"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26.06.2019</w:t>
      </w:r>
      <w:r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до 23 час 00 мин.</w:t>
      </w: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Определение участников торгов – </w:t>
      </w:r>
      <w:r w:rsidR="000F28DF"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27.06.2019</w:t>
      </w:r>
      <w:r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в 17 час. 00 мин.,</w:t>
      </w: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4F0286" w:rsidRPr="005C0EA8" w:rsidRDefault="004F0286" w:rsidP="005C0E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Продаже </w:t>
      </w:r>
      <w:r w:rsidR="00D31E3E" w:rsidRPr="005C0EA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отдельными лотами</w:t>
      </w:r>
      <w:r w:rsidR="00D31E3E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торгах подлежит следующее имущество (далее – Имущество, Лот):</w:t>
      </w:r>
    </w:p>
    <w:p w:rsidR="000F28DF" w:rsidRPr="005C0EA8" w:rsidRDefault="000F28DF" w:rsidP="005C0E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Лот №1:</w:t>
      </w:r>
    </w:p>
    <w:p w:rsidR="008A1B2F" w:rsidRPr="003634A6" w:rsidRDefault="000F28DF" w:rsidP="005C0E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634A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3634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Нежилое здание (пункт сервисного обслуживания), этажность: 2, кадастровый номер: 62:29:0060037:897, площадью 165 </w:t>
      </w:r>
      <w:proofErr w:type="spellStart"/>
      <w:r w:rsidRPr="003634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кв.м</w:t>
      </w:r>
      <w:proofErr w:type="spellEnd"/>
      <w:r w:rsidRPr="003634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., по адресу: г. Рязань, ул. </w:t>
      </w:r>
      <w:proofErr w:type="spellStart"/>
      <w:r w:rsidRPr="003634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Ситниковская</w:t>
      </w:r>
      <w:proofErr w:type="spellEnd"/>
      <w:r w:rsidRPr="003634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69а, стр. 1; </w:t>
      </w:r>
      <w:r w:rsidRPr="003634A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обременение:</w:t>
      </w:r>
      <w:r w:rsidRPr="003634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A1B2F" w:rsidRPr="003634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краткосрочная </w:t>
      </w:r>
      <w:r w:rsidRPr="003634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аренда, на основании договора аренды от 01.09.2016</w:t>
      </w:r>
      <w:r w:rsidRPr="003634A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8A1B2F" w:rsidRPr="003634A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продленного на </w:t>
      </w:r>
      <w:r w:rsidRPr="003634A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неопределенный </w:t>
      </w:r>
      <w:r w:rsidR="008A1B2F" w:rsidRPr="003634A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срок согласно п. 5.1. договора аренды.</w:t>
      </w:r>
    </w:p>
    <w:p w:rsidR="000F28DF" w:rsidRPr="003634A6" w:rsidRDefault="000F28DF" w:rsidP="005C0E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3634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3634A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Сооружение сервисное (автозаправочная станция), площадь застройки 1042 </w:t>
      </w:r>
      <w:proofErr w:type="spellStart"/>
      <w:r w:rsidRPr="003634A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кв.м</w:t>
      </w:r>
      <w:proofErr w:type="spellEnd"/>
      <w:r w:rsidRPr="003634A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., кадастровый номер: 62:29:0000000:1228, по адресу: Рязанская область, г. Рязань, ул. </w:t>
      </w:r>
      <w:proofErr w:type="spellStart"/>
      <w:r w:rsidRPr="003634A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Ситниковская</w:t>
      </w:r>
      <w:proofErr w:type="spellEnd"/>
      <w:r w:rsidRPr="003634A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, сооружение 69б;</w:t>
      </w:r>
    </w:p>
    <w:p w:rsidR="000F28DF" w:rsidRPr="003634A6" w:rsidRDefault="000F28DF" w:rsidP="005C0E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3634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Земельный участок, кадастровый номер: 62:29:0060037:16, площадью 1411 </w:t>
      </w:r>
      <w:proofErr w:type="spellStart"/>
      <w:r w:rsidRPr="003634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кв.м</w:t>
      </w:r>
      <w:proofErr w:type="spellEnd"/>
      <w:r w:rsidRPr="003634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., категория земель: земли населенных пунктов, разрешенное использование: обслуживание автозаправочной станции и пункта сервисного обслуживания транспортных средств, по адресу: установлено относительно ориентира, расположенного в границах участка. Ориентир нежилое строение. Почтовый адрес ориентира: Рязанская обл., г. Рязань, ул. </w:t>
      </w:r>
      <w:proofErr w:type="spellStart"/>
      <w:r w:rsidRPr="003634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Ситниковская</w:t>
      </w:r>
      <w:proofErr w:type="spellEnd"/>
      <w:r w:rsidRPr="003634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69а, стр. 1, (Железнодорожный округ).</w:t>
      </w:r>
    </w:p>
    <w:p w:rsidR="000F28DF" w:rsidRPr="003634A6" w:rsidRDefault="000F28DF" w:rsidP="005C0E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3634A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Начальная цена продажи Лота №1 – 21 487 627 рублей (НДС не облагается).</w:t>
      </w:r>
    </w:p>
    <w:p w:rsidR="000F28DF" w:rsidRPr="003634A6" w:rsidRDefault="000F28DF" w:rsidP="005C0E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3634A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Лот № 2:</w:t>
      </w:r>
    </w:p>
    <w:p w:rsidR="000F28DF" w:rsidRPr="003634A6" w:rsidRDefault="000F28DF" w:rsidP="005C0E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3634A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- Нежилое помещение, этаж: 1, кадастровый номер: 62:29:0080049:138, площадью 303,7 </w:t>
      </w:r>
      <w:proofErr w:type="spellStart"/>
      <w:r w:rsidRPr="003634A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кв.м</w:t>
      </w:r>
      <w:proofErr w:type="spellEnd"/>
      <w:r w:rsidRPr="003634A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по адресу: Рязанская область, г. Рязань, ул. Введенская, д 135, пом. Н2. </w:t>
      </w:r>
    </w:p>
    <w:p w:rsidR="000F28DF" w:rsidRPr="003634A6" w:rsidRDefault="000F28DF" w:rsidP="005C0E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3634A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Обременения Лота № 2: </w:t>
      </w:r>
      <w:r w:rsidRPr="003634A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согласно сведениям ЕГРН (</w:t>
      </w:r>
      <w:proofErr w:type="gramStart"/>
      <w:r w:rsidRPr="003634A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выписка  №</w:t>
      </w:r>
      <w:proofErr w:type="gramEnd"/>
      <w:r w:rsidRPr="003634A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99/2019/252617286 от  25.03.2019 г.) аренда (в том числе субаренда) сроком с 01.01.2014 на 5 лет (за номером гос. регистрации 62-62-</w:t>
      </w:r>
      <w:r w:rsidR="008A1B2F" w:rsidRPr="003634A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01/030/2014-032  от 17.01.2014), с учетом дополнительного соглашения № 2 к договору аренды от 31.12.2013 (за номером гос. регистрации 62:29:0080049:138-62/048/2019-3 от 24.01.2019)</w:t>
      </w:r>
    </w:p>
    <w:p w:rsidR="000F28DF" w:rsidRPr="003634A6" w:rsidRDefault="000F28DF" w:rsidP="005C0E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3634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Начальная цена продажи Лота №2 – 14 480 581 рублей (НДС не облагается).</w:t>
      </w:r>
    </w:p>
    <w:p w:rsidR="000F28DF" w:rsidRPr="005C0EA8" w:rsidRDefault="000F28DF" w:rsidP="005C0E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3634A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Лот № 3:</w:t>
      </w:r>
      <w:bookmarkStart w:id="0" w:name="_GoBack"/>
      <w:bookmarkEnd w:id="0"/>
    </w:p>
    <w:p w:rsidR="000F28DF" w:rsidRPr="005C0EA8" w:rsidRDefault="000F28DF" w:rsidP="005C0E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- Нежилое помещение, этаж: цокольный, кадастровый номер: 62:29:0080049:370, площадью 64 </w:t>
      </w:r>
      <w:proofErr w:type="spellStart"/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кв.м</w:t>
      </w:r>
      <w:proofErr w:type="spellEnd"/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, по адресу: Рязанская область, г. Рязань, ул. Введенская, д 135, пом. Н51.</w:t>
      </w:r>
    </w:p>
    <w:p w:rsidR="000F28DF" w:rsidRPr="005C0EA8" w:rsidRDefault="000F28DF" w:rsidP="005C0E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Обременения Лота № 3:</w:t>
      </w: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краткосрочная аренда, на основании договора аренды № 0503/18 от 05.03.2018.</w:t>
      </w:r>
    </w:p>
    <w:p w:rsidR="000F28DF" w:rsidRPr="005C0EA8" w:rsidRDefault="000F28DF" w:rsidP="005C0E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Начальная цена продажи Лота №3 – 3 268 082 рублей (НДС не облагается).</w:t>
      </w:r>
    </w:p>
    <w:p w:rsidR="000F28DF" w:rsidRPr="005C0EA8" w:rsidRDefault="000F28DF" w:rsidP="005C0E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5C0EA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Лот № 4:</w:t>
      </w:r>
    </w:p>
    <w:p w:rsidR="000F28DF" w:rsidRPr="005C0EA8" w:rsidRDefault="000F28DF" w:rsidP="005C0E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- Нежилое помещение, этаж: цокольный, кадастровый номер: 62:29:0080049:369, площадью 179,7 </w:t>
      </w:r>
      <w:proofErr w:type="spellStart"/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кв.м</w:t>
      </w:r>
      <w:proofErr w:type="spellEnd"/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, по адресу: Рязанская область, г. Рязань, ул. Введенская, д 135, пом. Н50.</w:t>
      </w:r>
      <w:r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0F28DF" w:rsidRPr="005C0EA8" w:rsidRDefault="000F28DF" w:rsidP="005C0E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Обременения Лота № 4:</w:t>
      </w: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краткосрочная аренда, на основании договора аренды № 0503/18 от 05.03.2018.</w:t>
      </w:r>
    </w:p>
    <w:p w:rsidR="000F28DF" w:rsidRPr="005C0EA8" w:rsidRDefault="000F28DF" w:rsidP="005C0E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Начальная цена продажи Лота №4 – 7 705 013 рублей (НДС не облагается).</w:t>
      </w:r>
    </w:p>
    <w:p w:rsidR="000F28DF" w:rsidRPr="005C0EA8" w:rsidRDefault="000F28DF" w:rsidP="005C0E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C0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Обременение Имущества: </w:t>
      </w: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Залог (ипотека) в пользу ПАО Сбербанк </w:t>
      </w:r>
    </w:p>
    <w:p w:rsidR="000F28DF" w:rsidRPr="005C0EA8" w:rsidRDefault="000F28DF" w:rsidP="005C0E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Ознакомление </w:t>
      </w:r>
      <w:r w:rsidR="00C344B6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производится </w:t>
      </w:r>
      <w:r w:rsidRPr="005C0E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адресам места нахождения Имущества (Лотов) по предварительной договоренности в рабочие дни с 10.00 до 17.00, контактный телефон: 89106438998 (Савин Денис Олегович).</w:t>
      </w:r>
    </w:p>
    <w:p w:rsidR="002D42E3" w:rsidRPr="005C0EA8" w:rsidRDefault="00F05BE7" w:rsidP="005C0E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Задаток - 1</w:t>
      </w:r>
      <w:r w:rsidR="004F0286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0 </w:t>
      </w: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(десять)</w:t>
      </w:r>
      <w:r w:rsidR="004F0286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% от начальной цены Лота. Шаг аукциона - 5 </w:t>
      </w: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(пять)</w:t>
      </w:r>
      <w:r w:rsidR="004F0286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% от начальной цены Лота. </w:t>
      </w:r>
      <w:r w:rsidR="004F0286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Поступление задатка на счета, указанные в сообщении о проведении торгов</w:t>
      </w:r>
      <w:r w:rsidR="004F0286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, должно быть подтверждено на дату составления протокола об определении уча</w:t>
      </w:r>
      <w:r w:rsidR="002D42E3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стников торгов. </w:t>
      </w:r>
    </w:p>
    <w:p w:rsidR="004F0286" w:rsidRPr="005C0EA8" w:rsidRDefault="002D42E3" w:rsidP="005C0E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Реквизиты расчетных </w:t>
      </w:r>
      <w:r w:rsidR="004F0286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40702810100050002133 в филиале С-Петербург ПАО Банка «ФК Открытие», к/с № 30101810200000000720, БИК 044030720. Документом, подтверждающи</w:t>
      </w: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м поступление задатка на счет Организатора торгов</w:t>
      </w:r>
      <w:r w:rsidR="004F0286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является выписка со счета </w:t>
      </w:r>
      <w:r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Организатора торгов</w:t>
      </w:r>
      <w:r w:rsidR="004F0286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  <w:r w:rsidR="004F0286" w:rsidRPr="005C0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F0286" w:rsidRPr="005C0EA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</w:p>
    <w:p w:rsidR="004F0286" w:rsidRPr="005C0EA8" w:rsidRDefault="004F0286" w:rsidP="005C0EA8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</w:t>
      </w:r>
      <w:r w:rsidR="00C9450A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ается через личный кабинет на электронной площадке</w:t>
      </w: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иностр</w:t>
      </w:r>
      <w:proofErr w:type="spellEnd"/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</w:t>
      </w:r>
      <w:r w:rsidR="00685915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ошению к должнику, кредиторам, Ф</w:t>
      </w:r>
      <w:r w:rsidR="007B0730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инансовому управляющему </w:t>
      </w: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о характере этой заинтересованности, сведения о</w:t>
      </w:r>
      <w:r w:rsidR="00685915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 участии в капитале заявителя </w:t>
      </w:r>
      <w:r w:rsidR="009C7DCB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Финансового управляющего</w:t>
      </w: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СРО арбитражных управляющих, членом или </w:t>
      </w:r>
      <w:r w:rsidR="00685915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руководителем которой является </w:t>
      </w:r>
      <w:r w:rsidR="00DF4387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Финансовый управляющий</w:t>
      </w: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</w:p>
    <w:p w:rsidR="00271F3D" w:rsidRPr="005C0EA8" w:rsidRDefault="004F0286" w:rsidP="005C0EA8">
      <w:pPr>
        <w:spacing w:after="0" w:line="240" w:lineRule="auto"/>
        <w:ind w:firstLine="567"/>
        <w:jc w:val="both"/>
        <w:rPr>
          <w:sz w:val="24"/>
          <w:szCs w:val="24"/>
        </w:rPr>
      </w:pP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Победитель торгов - лицо, предложившее наиболее высокую цену. Результаты торгов подводятся О</w:t>
      </w:r>
      <w:r w:rsidR="00DF4387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рганизатором торгов</w:t>
      </w: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день и в мес</w:t>
      </w:r>
      <w:r w:rsidR="00DF4387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 проведения торгов на сайте электронной площадке</w:t>
      </w: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оформляются протоколом о результатах проведения торгов. Протокол размещается на </w:t>
      </w:r>
      <w:r w:rsidR="00DF4387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электронной площадке</w:t>
      </w: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день принятия О</w:t>
      </w:r>
      <w:r w:rsidR="00DF4387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рганизатором торгов</w:t>
      </w: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решения о признании участника победителем торгов. Проект договора купли-продажи размещен на </w:t>
      </w:r>
      <w:r w:rsidR="00DF4387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электронной площадке</w:t>
      </w: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DF4387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Договор купли-продажи заключается с победителем торгов</w:t>
      </w: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течение 5</w:t>
      </w:r>
      <w:r w:rsidR="00FC32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(пяти)</w:t>
      </w: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дней с даты получ</w:t>
      </w:r>
      <w:r w:rsidR="00B355B8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ения победителем торгов </w:t>
      </w:r>
      <w:r w:rsidR="00DF4387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договора купли-продажи</w:t>
      </w:r>
      <w:r w:rsidR="00E01193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 Ф</w:t>
      </w:r>
      <w:r w:rsidR="00DF4387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инансового управляющего</w:t>
      </w: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Оплата - в течение 30 </w:t>
      </w:r>
      <w:r w:rsidR="00FC32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(тридцати) </w:t>
      </w: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дней со дня подписания </w:t>
      </w:r>
      <w:r w:rsidR="00DF4387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договора купли-продажи</w:t>
      </w:r>
      <w:r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спец. счет Должника: </w:t>
      </w:r>
      <w:r w:rsidR="00E53BB0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расчетный счет № </w:t>
      </w:r>
      <w:r w:rsidR="00E53BB0" w:rsidRPr="005C0E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40817810512510030987 в Банк ВТБ (ПАО) Рязанский филиал №3652, к/с № 30101810545250000855, БИК 042007855.</w:t>
      </w:r>
    </w:p>
    <w:sectPr w:rsidR="00271F3D" w:rsidRPr="005C0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286"/>
    <w:rsid w:val="000F28DF"/>
    <w:rsid w:val="001034B5"/>
    <w:rsid w:val="0017532B"/>
    <w:rsid w:val="001922A2"/>
    <w:rsid w:val="002455C0"/>
    <w:rsid w:val="00271F3D"/>
    <w:rsid w:val="002D42E3"/>
    <w:rsid w:val="00333797"/>
    <w:rsid w:val="003634A6"/>
    <w:rsid w:val="003F3D07"/>
    <w:rsid w:val="004F0286"/>
    <w:rsid w:val="00511F04"/>
    <w:rsid w:val="005B3F68"/>
    <w:rsid w:val="005C0EA8"/>
    <w:rsid w:val="00685915"/>
    <w:rsid w:val="007704F5"/>
    <w:rsid w:val="007B0730"/>
    <w:rsid w:val="00896C93"/>
    <w:rsid w:val="008A1B2F"/>
    <w:rsid w:val="009C7DCB"/>
    <w:rsid w:val="00A11AE8"/>
    <w:rsid w:val="00A65545"/>
    <w:rsid w:val="00B355B8"/>
    <w:rsid w:val="00BE7E71"/>
    <w:rsid w:val="00C344B6"/>
    <w:rsid w:val="00C9450A"/>
    <w:rsid w:val="00D12539"/>
    <w:rsid w:val="00D31E3E"/>
    <w:rsid w:val="00DF4387"/>
    <w:rsid w:val="00E01193"/>
    <w:rsid w:val="00E53BB0"/>
    <w:rsid w:val="00F05BE7"/>
    <w:rsid w:val="00F92CBC"/>
    <w:rsid w:val="00FC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872316-4A43-48AB-8997-930250C5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2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32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1113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10</cp:revision>
  <cp:lastPrinted>2019-05-14T08:42:00Z</cp:lastPrinted>
  <dcterms:created xsi:type="dcterms:W3CDTF">2019-05-14T07:33:00Z</dcterms:created>
  <dcterms:modified xsi:type="dcterms:W3CDTF">2019-05-16T08:38:00Z</dcterms:modified>
</cp:coreProperties>
</file>