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238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="00C46DFC" w:rsidRPr="00C46DFC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</w:t>
      </w:r>
      <w:r w:rsidR="00C46DFC" w:rsidRPr="00C46D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решения Арбитражного суда  </w:t>
      </w:r>
      <w:proofErr w:type="spellStart"/>
      <w:r w:rsidR="00C46DFC" w:rsidRPr="00C46DFC">
        <w:rPr>
          <w:rFonts w:ascii="Times New Roman" w:hAnsi="Times New Roman" w:cs="Times New Roman"/>
          <w:bCs/>
          <w:color w:val="000000"/>
          <w:sz w:val="24"/>
          <w:szCs w:val="24"/>
        </w:rPr>
        <w:t>г.Санкт</w:t>
      </w:r>
      <w:proofErr w:type="spellEnd"/>
      <w:r w:rsidR="00C46DFC" w:rsidRPr="00C46D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-Петербурга и Ленинградской области от 03 апреля 2017 г. по делу № А56-52798/2016 </w:t>
      </w:r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C46DFC" w:rsidRPr="00C46D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</w:t>
      </w:r>
      <w:proofErr w:type="spellStart"/>
      <w:r w:rsidR="00C46DFC" w:rsidRPr="00C46D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Рускобанк</w:t>
      </w:r>
      <w:proofErr w:type="spellEnd"/>
      <w:r w:rsidR="00C46DFC" w:rsidRPr="00C46D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188640, Ленинградская обл., г. Всеволожск, Всеволожский пр-т, д. 29, ИНН 7834000138, ОГРН 1027800004517) </w:t>
      </w:r>
      <w:r w:rsidR="00C9585C">
        <w:rPr>
          <w:rFonts w:ascii="Times New Roman" w:hAnsi="Times New Roman" w:cs="Times New Roman"/>
          <w:color w:val="000000"/>
          <w:sz w:val="24"/>
          <w:szCs w:val="24"/>
        </w:rPr>
        <w:t>(далее – КУ)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="00C9585C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:rsidR="00EA7238" w:rsidRDefault="00EA7238" w:rsidP="00C46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:rsidR="00C46DFC" w:rsidRDefault="00C46DFC" w:rsidP="00C46D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Квартира - 156,2 кв. м, адрес: г. Санкт-Петербург, ул. Белинского, д. 9, литера А, кв. 2, 2 этаж, кадастровый номер 78:31:0001283:3213, ограничения и обременения: выполнена полная неузаконенная внутренняя перепланировка без изменения внешних границ. Отсутствует договор с ТСЖ. Отсутствует информация о зарегистрированных лицах, о заключенных договорах между ТСЖ и коммунальными службами. По данным Филиала ГУП ГУИОН-ПИБ Центрального района от 16.05.2018 общ. пл. квартиры после перепланировки равна 158,2 кв. м. - 23 226 080,00 руб.;</w:t>
      </w:r>
    </w:p>
    <w:p w:rsidR="00C46DFC" w:rsidRDefault="00C46DFC" w:rsidP="00C46D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Квартира - 232,3 кв. м, квартира - 155,8 кв. м, адрес: г. Санкт-Петербург, ул. Белинского, д. 9, литера А, кв. 3, 4, 3 этаж, кадастровые номера: 78:31:0001283:3214, 78:31:0001283:3215, ограничения и обременения: выполнена полная неузаконенная перепланировка. Квартиры 3 и 4 объединены в единую квартиру 3, но в </w:t>
      </w:r>
      <w:proofErr w:type="spellStart"/>
      <w:r>
        <w:t>Росреестре</w:t>
      </w:r>
      <w:proofErr w:type="spellEnd"/>
      <w:r>
        <w:t xml:space="preserve"> зарегистрированы как 2 отдельные квартиры (3 и 4), по данным Филиала ГУП ГУИОН-ПИБ Центрального района от 16.05.2018 - 1 квартира (3). Отсутствует договор с ТСЖ. Отсутствует информация о зарегистрированных лицах, о заключенных договорах между ТСЖ и коммунальными службами. По данным Филиала ГУП ГУИОН-ПИБ Центрального района от 16.05.2018 общ. пл. квартиры после перепланировки: кв. 3 (3+4) равна 377,3 кв. м. - 52 670 080,00 руб.;</w:t>
      </w:r>
    </w:p>
    <w:p w:rsidR="00C46DFC" w:rsidRDefault="00C46DFC" w:rsidP="00C46D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Квартира - 154,5 кв. м., адрес: г. Санкт-Петербург, ул. Белинского, д. 9, литера А, кв. 6, 4 этаж, мансарда, кадастровый номер 78:31:0001283:3217, ограничения и обременения: выполнена полная неузаконенная внутренняя перепланировка без изменения внешних границ. Отсутствует договор с ТСЖ. Отсутствует информация о зарегистрированных лицах, о заключенных договорах между ТСЖ и коммунальными службами. По данным Филиала ГУП ГУИОН-ПИБ Центрального района от 16.05.2018 общ. пл. квартиры после перепланировки равна 160,3 кв. м. - 22 973 120,00 руб.;</w:t>
      </w:r>
    </w:p>
    <w:p w:rsidR="00C46DFC" w:rsidRDefault="00C46DFC" w:rsidP="00C46D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Квартира - 193,6 кв. м., квартира - 84,1 кв. м, адрес: г. Санкт-Петербург, ул. Белинского, д. 9, литера А, кв. 7, 8, 5 этаж, кадастровые номера: 78:31:0001283:3218, 78:31:0001283:3219, ограничения и обременения: выполнена полная неузаконенная перепланировка. Квартиры 7 и 8 объединены в единую квартиру 7, но в </w:t>
      </w:r>
      <w:proofErr w:type="spellStart"/>
      <w:r>
        <w:t>Росреестре</w:t>
      </w:r>
      <w:proofErr w:type="spellEnd"/>
      <w:r>
        <w:t xml:space="preserve"> зарегистрированы как 2 отдельные квартиры (7 и 8), по данным Филиала ГУП ГУИОН-ПИБ Центрального района от 16.05.2018 - 1 квартира (7). Отсутствует договор с ТСЖ. Отсутствует информация о зарегистрированных лицах, о заключенных договорах между ТСЖ и коммунальными службами. По данным Филиала ГУП ГУИОН-ПИБ Центрального района от 16.05.2018 общ. пл. квартиры после перепланировки: кв. 7 (7+8) равна 280,0 кв. м. - 40 827 880,00 руб.</w:t>
      </w:r>
    </w:p>
    <w:p w:rsidR="00EA7238" w:rsidRDefault="00EA7238" w:rsidP="00C46D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C11EFF"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46DFC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1012AB">
        <w:rPr>
          <w:b/>
        </w:rPr>
        <w:t>20 мая</w:t>
      </w:r>
      <w:r w:rsidR="00C46DFC">
        <w:rPr>
          <w:b/>
        </w:rPr>
        <w:t xml:space="preserve"> 2019</w:t>
      </w:r>
      <w:r w:rsidR="00C11EFF" w:rsidRPr="00C11EFF">
        <w:rPr>
          <w:b/>
        </w:rPr>
        <w:t xml:space="preserve"> г.</w:t>
      </w:r>
      <w:r w:rsidR="00467D6B"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6" w:history="1">
        <w:r w:rsidR="00C11EFF" w:rsidRPr="00865FD7">
          <w:rPr>
            <w:rStyle w:val="a4"/>
            <w:sz w:val="22"/>
            <w:szCs w:val="22"/>
          </w:rPr>
          <w:t>http://lot-online.ru</w:t>
        </w:r>
      </w:hyperlink>
      <w:r w:rsidR="00C11EFF"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случае, если по итогам Торгов, назначенных на</w:t>
      </w:r>
      <w:r w:rsidR="00C11EFF">
        <w:rPr>
          <w:color w:val="000000"/>
        </w:rPr>
        <w:t xml:space="preserve"> </w:t>
      </w:r>
      <w:r w:rsidR="001012AB">
        <w:rPr>
          <w:b/>
          <w:color w:val="000000"/>
        </w:rPr>
        <w:t>20 мая</w:t>
      </w:r>
      <w:r w:rsidR="00C46DFC" w:rsidRPr="00C46DFC">
        <w:rPr>
          <w:b/>
          <w:color w:val="000000"/>
        </w:rPr>
        <w:t xml:space="preserve"> 2019</w:t>
      </w:r>
      <w:r w:rsidR="00C11EFF" w:rsidRPr="00C46DFC">
        <w:rPr>
          <w:b/>
          <w:color w:val="000000"/>
        </w:rPr>
        <w:t xml:space="preserve">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1012AB">
        <w:rPr>
          <w:b/>
        </w:rPr>
        <w:t>08 июля</w:t>
      </w:r>
      <w:r w:rsidR="00C46DFC">
        <w:rPr>
          <w:b/>
        </w:rPr>
        <w:t xml:space="preserve"> 2019</w:t>
      </w:r>
      <w:r w:rsidR="00C11EFF" w:rsidRPr="00C11EFF">
        <w:rPr>
          <w:b/>
        </w:rPr>
        <w:t xml:space="preserve"> г.</w:t>
      </w:r>
      <w:r w:rsidR="00467D6B" w:rsidRPr="00467D6B">
        <w:t xml:space="preserve"> </w:t>
      </w:r>
      <w:r>
        <w:rPr>
          <w:color w:val="000000"/>
        </w:rPr>
        <w:t xml:space="preserve">на </w:t>
      </w:r>
      <w:r w:rsidR="00C11EFF">
        <w:rPr>
          <w:color w:val="000000"/>
        </w:rPr>
        <w:t>ЭТП</w:t>
      </w:r>
      <w:r w:rsidR="00467D6B"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Оператор </w:t>
      </w:r>
      <w:r w:rsidR="00F05E04">
        <w:rPr>
          <w:color w:val="000000"/>
        </w:rPr>
        <w:t>ЭТП</w:t>
      </w:r>
      <w:r>
        <w:rPr>
          <w:color w:val="000000"/>
        </w:rPr>
        <w:t xml:space="preserve"> (далее – Оператор) обеспечивает проведение Торгов.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1012AB" w:rsidRPr="00C11EFF">
        <w:rPr>
          <w:b/>
        </w:rPr>
        <w:t xml:space="preserve">3 </w:t>
      </w:r>
      <w:r w:rsidR="001012AB">
        <w:rPr>
          <w:b/>
        </w:rPr>
        <w:t>апреля 2019</w:t>
      </w:r>
      <w:r w:rsidR="001012AB" w:rsidRPr="00C11EFF">
        <w:rPr>
          <w:b/>
        </w:rPr>
        <w:t xml:space="preserve"> г.</w:t>
      </w:r>
      <w:r>
        <w:rPr>
          <w:color w:val="000000"/>
        </w:rPr>
        <w:t>, а на участие в повторных Торгах начинается в 00:</w:t>
      </w:r>
      <w:r w:rsidR="00997993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1012AB" w:rsidRPr="001012AB">
        <w:rPr>
          <w:b/>
        </w:rPr>
        <w:t>28 мая 2019</w:t>
      </w:r>
      <w:r w:rsidR="00C11EFF" w:rsidRPr="001012AB">
        <w:rPr>
          <w:b/>
        </w:rP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EA7238" w:rsidRPr="00C11EF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 w:rsidR="00C11EFF">
        <w:rPr>
          <w:color w:val="000000"/>
          <w:shd w:val="clear" w:color="auto" w:fill="FFFFFF"/>
        </w:rPr>
        <w:t xml:space="preserve"> будут проведены на ЭТП</w:t>
      </w:r>
      <w:r>
        <w:rPr>
          <w:color w:val="000000"/>
          <w:shd w:val="clear" w:color="auto" w:fill="FFFFFF"/>
        </w:rPr>
        <w:t xml:space="preserve"> </w:t>
      </w:r>
      <w:r w:rsidRPr="00C11EFF">
        <w:rPr>
          <w:b/>
          <w:bCs/>
          <w:color w:val="000000"/>
        </w:rPr>
        <w:t xml:space="preserve">с </w:t>
      </w:r>
      <w:r w:rsidR="001012AB">
        <w:rPr>
          <w:b/>
        </w:rPr>
        <w:t>16 июля 2019</w:t>
      </w:r>
      <w:r w:rsidR="00C11EFF" w:rsidRPr="00C11EFF">
        <w:rPr>
          <w:b/>
        </w:rPr>
        <w:t xml:space="preserve"> г.</w:t>
      </w:r>
      <w:r w:rsidRPr="00C11EFF">
        <w:rPr>
          <w:b/>
          <w:bCs/>
          <w:color w:val="000000"/>
        </w:rPr>
        <w:t xml:space="preserve"> по </w:t>
      </w:r>
      <w:r w:rsidR="00D95A9A">
        <w:rPr>
          <w:b/>
          <w:bCs/>
          <w:color w:val="000000"/>
        </w:rPr>
        <w:t>24</w:t>
      </w:r>
      <w:r w:rsidR="001012AB">
        <w:rPr>
          <w:b/>
          <w:bCs/>
          <w:color w:val="000000"/>
        </w:rPr>
        <w:t xml:space="preserve"> </w:t>
      </w:r>
      <w:r w:rsidR="00D95A9A">
        <w:rPr>
          <w:b/>
          <w:bCs/>
          <w:color w:val="000000"/>
        </w:rPr>
        <w:t>декабря</w:t>
      </w:r>
      <w:bookmarkStart w:id="0" w:name="_GoBack"/>
      <w:bookmarkEnd w:id="0"/>
      <w:r w:rsidR="001012AB">
        <w:rPr>
          <w:b/>
          <w:bCs/>
          <w:color w:val="000000"/>
        </w:rPr>
        <w:t xml:space="preserve"> 2019</w:t>
      </w:r>
      <w:r w:rsidR="00C11EFF" w:rsidRPr="00C11EFF">
        <w:rPr>
          <w:b/>
        </w:rPr>
        <w:t xml:space="preserve"> г.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</w:t>
      </w:r>
      <w:r w:rsidR="0015099D">
        <w:rPr>
          <w:color w:val="000000"/>
        </w:rPr>
        <w:t>а</w:t>
      </w:r>
      <w:r w:rsidR="00997993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1012AB">
        <w:t xml:space="preserve">16 июля 2019 </w:t>
      </w:r>
      <w:r w:rsidR="00C11EFF">
        <w:t>г</w:t>
      </w:r>
      <w:r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 наличии заявок на участие в Торгах ППП </w:t>
      </w:r>
      <w:r w:rsidR="00722ECA">
        <w:rPr>
          <w:color w:val="000000"/>
        </w:rPr>
        <w:t>ОТ</w:t>
      </w:r>
      <w:r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1012AB">
        <w:t>16 июля 2019</w:t>
      </w:r>
      <w:r w:rsidR="00C11EFF">
        <w:t xml:space="preserve"> г.</w:t>
      </w:r>
      <w:r>
        <w:rPr>
          <w:color w:val="000000"/>
        </w:rPr>
        <w:t xml:space="preserve"> по </w:t>
      </w:r>
      <w:r w:rsidR="001012AB">
        <w:t>31 августа 2019</w:t>
      </w:r>
      <w:r w:rsidR="00C11EFF">
        <w:t xml:space="preserve"> г.</w:t>
      </w:r>
      <w:r>
        <w:rPr>
          <w:color w:val="000000"/>
        </w:rPr>
        <w:t xml:space="preserve"> - в размере начальной цены продажи лотов;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1012AB">
        <w:t>01 сентября 2019</w:t>
      </w:r>
      <w:r w:rsidR="00C11EFF">
        <w:t xml:space="preserve"> г.</w:t>
      </w:r>
      <w:r>
        <w:rPr>
          <w:color w:val="000000"/>
        </w:rPr>
        <w:t xml:space="preserve"> по </w:t>
      </w:r>
      <w:r w:rsidR="001012AB">
        <w:t>10 сентября 2019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3F59AE">
        <w:t>98,00</w:t>
      </w:r>
      <w:r>
        <w:rPr>
          <w:color w:val="000000"/>
        </w:rPr>
        <w:t>% от начальной цены продажи лотов;</w:t>
      </w:r>
    </w:p>
    <w:p w:rsidR="00467D6B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1012AB">
        <w:t>11 сентября 2019</w:t>
      </w:r>
      <w:r w:rsidR="00C11EFF">
        <w:t xml:space="preserve"> г.</w:t>
      </w:r>
      <w:r>
        <w:rPr>
          <w:color w:val="000000"/>
        </w:rPr>
        <w:t xml:space="preserve"> по </w:t>
      </w:r>
      <w:r w:rsidR="001012AB">
        <w:t>21 сентября 2019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3F59AE">
        <w:t>96,00</w:t>
      </w:r>
      <w:r>
        <w:rPr>
          <w:color w:val="000000"/>
        </w:rPr>
        <w:t>% от начальной цены продажи лотов;</w:t>
      </w:r>
    </w:p>
    <w:p w:rsidR="00467D6B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1012AB">
        <w:t>22 сентября 2019</w:t>
      </w:r>
      <w:r w:rsidR="00C11EFF">
        <w:t xml:space="preserve"> г.</w:t>
      </w:r>
      <w:r>
        <w:rPr>
          <w:color w:val="000000"/>
        </w:rPr>
        <w:t xml:space="preserve"> по </w:t>
      </w:r>
      <w:r w:rsidR="001012AB">
        <w:t>01 октября 2019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3F59AE">
        <w:t>94,00</w:t>
      </w:r>
      <w:r>
        <w:rPr>
          <w:color w:val="000000"/>
        </w:rPr>
        <w:t>% от начальной цены продажи лотов;</w:t>
      </w:r>
    </w:p>
    <w:p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1012AB">
        <w:t>02 октября 2019</w:t>
      </w:r>
      <w:r w:rsidR="00C11EFF">
        <w:t xml:space="preserve"> г.</w:t>
      </w:r>
      <w:r>
        <w:rPr>
          <w:color w:val="000000"/>
        </w:rPr>
        <w:t xml:space="preserve"> по </w:t>
      </w:r>
      <w:r w:rsidR="001012AB">
        <w:t>12 октября 2019</w:t>
      </w:r>
      <w:r w:rsidR="00C11EFF">
        <w:t xml:space="preserve"> г.</w:t>
      </w:r>
      <w:r>
        <w:rPr>
          <w:color w:val="000000"/>
        </w:rPr>
        <w:t xml:space="preserve"> - в размере </w:t>
      </w:r>
      <w:r w:rsidR="003F59AE">
        <w:t>92,00</w:t>
      </w:r>
      <w:r>
        <w:rPr>
          <w:color w:val="000000"/>
        </w:rPr>
        <w:t>% от начальной цены продажи лотов</w:t>
      </w:r>
      <w:r w:rsidR="001012AB">
        <w:rPr>
          <w:color w:val="000000"/>
        </w:rPr>
        <w:t>;</w:t>
      </w:r>
    </w:p>
    <w:p w:rsidR="001012AB" w:rsidRDefault="001012AB" w:rsidP="001012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13 октября 2019 г.</w:t>
      </w:r>
      <w:r>
        <w:rPr>
          <w:color w:val="000000"/>
        </w:rPr>
        <w:t xml:space="preserve"> по </w:t>
      </w:r>
      <w:r>
        <w:t>22 октября 2019 г.</w:t>
      </w:r>
      <w:r>
        <w:rPr>
          <w:color w:val="000000"/>
        </w:rPr>
        <w:t xml:space="preserve"> - в размере </w:t>
      </w:r>
      <w:r w:rsidR="003F59AE">
        <w:t>90,00</w:t>
      </w:r>
      <w:r>
        <w:rPr>
          <w:color w:val="000000"/>
        </w:rPr>
        <w:t>% от начальной цены продажи лотов;</w:t>
      </w:r>
    </w:p>
    <w:p w:rsidR="001012AB" w:rsidRDefault="001012AB" w:rsidP="001012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23 октября 2019 г.</w:t>
      </w:r>
      <w:r>
        <w:rPr>
          <w:color w:val="000000"/>
        </w:rPr>
        <w:t xml:space="preserve"> по </w:t>
      </w:r>
      <w:r>
        <w:t>02 ноября 2019 г.</w:t>
      </w:r>
      <w:r>
        <w:rPr>
          <w:color w:val="000000"/>
        </w:rPr>
        <w:t xml:space="preserve"> - в размере </w:t>
      </w:r>
      <w:r w:rsidR="003F59AE">
        <w:t>88,00</w:t>
      </w:r>
      <w:r>
        <w:rPr>
          <w:color w:val="000000"/>
        </w:rPr>
        <w:t>% от начальной цены продажи лотов;</w:t>
      </w:r>
    </w:p>
    <w:p w:rsidR="001012AB" w:rsidRDefault="001012AB" w:rsidP="001012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с </w:t>
      </w:r>
      <w:r>
        <w:t>03 ноября 2019 г.</w:t>
      </w:r>
      <w:r>
        <w:rPr>
          <w:color w:val="000000"/>
        </w:rPr>
        <w:t xml:space="preserve"> по </w:t>
      </w:r>
      <w:r>
        <w:t>12 ноября 2019 г.</w:t>
      </w:r>
      <w:r>
        <w:rPr>
          <w:color w:val="000000"/>
        </w:rPr>
        <w:t xml:space="preserve"> - в размере </w:t>
      </w:r>
      <w:r w:rsidR="003F59AE">
        <w:t>86,00</w:t>
      </w:r>
      <w:r>
        <w:rPr>
          <w:color w:val="000000"/>
        </w:rPr>
        <w:t>% от начальной цены продажи лотов;</w:t>
      </w:r>
    </w:p>
    <w:p w:rsidR="001012AB" w:rsidRDefault="001012AB" w:rsidP="001012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13 ноября 2019 г.</w:t>
      </w:r>
      <w:r>
        <w:rPr>
          <w:color w:val="000000"/>
        </w:rPr>
        <w:t xml:space="preserve"> по </w:t>
      </w:r>
      <w:r w:rsidR="003F59AE">
        <w:t>23</w:t>
      </w:r>
      <w:r>
        <w:t xml:space="preserve"> ноября 2019 г.</w:t>
      </w:r>
      <w:r>
        <w:rPr>
          <w:color w:val="000000"/>
        </w:rPr>
        <w:t xml:space="preserve"> - в размере </w:t>
      </w:r>
      <w:r w:rsidR="003F59AE">
        <w:t>84,00</w:t>
      </w:r>
      <w:r>
        <w:rPr>
          <w:color w:val="000000"/>
        </w:rPr>
        <w:t>% от начальной цены продажи лотов</w:t>
      </w:r>
      <w:r w:rsidR="003F59AE">
        <w:rPr>
          <w:color w:val="000000"/>
        </w:rPr>
        <w:t>;</w:t>
      </w:r>
    </w:p>
    <w:p w:rsidR="003F59AE" w:rsidRDefault="003F59AE" w:rsidP="003F59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24 ноября 2019 г.</w:t>
      </w:r>
      <w:r>
        <w:rPr>
          <w:color w:val="000000"/>
        </w:rPr>
        <w:t xml:space="preserve"> по </w:t>
      </w:r>
      <w:r>
        <w:t>03 декабря 2019 г.</w:t>
      </w:r>
      <w:r>
        <w:rPr>
          <w:color w:val="000000"/>
        </w:rPr>
        <w:t xml:space="preserve"> - в размере </w:t>
      </w:r>
      <w:r>
        <w:t>82,00</w:t>
      </w:r>
      <w:r>
        <w:rPr>
          <w:color w:val="000000"/>
        </w:rPr>
        <w:t>% от начальной цены продажи лотов;</w:t>
      </w:r>
    </w:p>
    <w:p w:rsidR="003F59AE" w:rsidRDefault="003F59AE" w:rsidP="003F59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04 декабря 2019 г.</w:t>
      </w:r>
      <w:r>
        <w:rPr>
          <w:color w:val="000000"/>
        </w:rPr>
        <w:t xml:space="preserve"> по </w:t>
      </w:r>
      <w:r>
        <w:t>14 декабря 2019 г.</w:t>
      </w:r>
      <w:r>
        <w:rPr>
          <w:color w:val="000000"/>
        </w:rPr>
        <w:t xml:space="preserve"> - в размере </w:t>
      </w:r>
      <w:r>
        <w:t>80,00</w:t>
      </w:r>
      <w:r>
        <w:rPr>
          <w:color w:val="000000"/>
        </w:rPr>
        <w:t>% от начальной цены продажи лотов;</w:t>
      </w:r>
    </w:p>
    <w:p w:rsidR="003F59AE" w:rsidRDefault="003F59AE" w:rsidP="003F59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декабря 2019 г.</w:t>
      </w:r>
      <w:r>
        <w:rPr>
          <w:color w:val="000000"/>
        </w:rPr>
        <w:t xml:space="preserve"> по </w:t>
      </w:r>
      <w:r>
        <w:t>24 декабря 2019 г.</w:t>
      </w:r>
      <w:r>
        <w:rPr>
          <w:color w:val="000000"/>
        </w:rPr>
        <w:t xml:space="preserve"> - в размере </w:t>
      </w:r>
      <w:r>
        <w:t>78,00</w:t>
      </w:r>
      <w:r>
        <w:rPr>
          <w:color w:val="000000"/>
        </w:rPr>
        <w:t>% от начальной цены продажи лотов.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>
        <w:rPr>
          <w:rFonts w:ascii="Times New Roman" w:hAnsi="Times New Roman" w:cs="Times New Roman"/>
          <w:color w:val="000000"/>
          <w:sz w:val="24"/>
          <w:szCs w:val="24"/>
        </w:rPr>
        <w:t>ЭТП</w:t>
      </w:r>
      <w:r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:rsidR="00EA7238" w:rsidRPr="0015099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</w:t>
      </w:r>
      <w:r w:rsidRPr="003F59AE">
        <w:rPr>
          <w:rFonts w:ascii="Times New Roman" w:hAnsi="Times New Roman" w:cs="Times New Roman"/>
          <w:sz w:val="24"/>
          <w:szCs w:val="24"/>
        </w:rPr>
        <w:t>капитале Заявителя конкурсного управляющего (ликвидатора), предложение о цене имущества.</w:t>
      </w:r>
      <w:r w:rsidR="0015099D" w:rsidRPr="003F59A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</w:t>
      </w:r>
      <w:proofErr w:type="gramStart"/>
      <w:r w:rsidR="0015099D" w:rsidRPr="003F59AE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="0015099D" w:rsidRPr="003F59AE">
        <w:rPr>
          <w:rFonts w:ascii="Times New Roman" w:hAnsi="Times New Roman" w:cs="Times New Roman"/>
          <w:sz w:val="24"/>
          <w:szCs w:val="24"/>
        </w:rPr>
        <w:t xml:space="preserve"> п. 11 ст. 110 Федерального закона от 26.10.2002 N 127-ФЗ «О несостоятельности (банкротстве)».</w:t>
      </w:r>
    </w:p>
    <w:p w:rsidR="00C46DFC" w:rsidRPr="00C46DFC" w:rsidRDefault="00EA7238" w:rsidP="00C46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</w:t>
      </w:r>
      <w:r w:rsidR="00C46DFC" w:rsidRPr="00C46DFC">
        <w:rPr>
          <w:rFonts w:ascii="Times New Roman" w:hAnsi="Times New Roman" w:cs="Times New Roman"/>
          <w:color w:val="000000"/>
          <w:sz w:val="24"/>
          <w:szCs w:val="24"/>
        </w:rPr>
        <w:t>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В назначении платежа необходимо указывать: «Задаток для участия в торгах, код лота (РАД – ХХХХХХ (шесть цифр)), дата торгов (период проведения Торгов ППП)». 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EA7238" w:rsidRDefault="00EA7238" w:rsidP="00C46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EA7238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>
        <w:rPr>
          <w:rFonts w:ascii="Times New Roman" w:hAnsi="Times New Roman" w:cs="Times New Roman"/>
          <w:sz w:val="24"/>
          <w:szCs w:val="24"/>
        </w:rPr>
        <w:t>ОТ</w:t>
      </w:r>
      <w:r w:rsidR="00EA7238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</w:t>
      </w:r>
      <w:r w:rsidR="00EA7238">
        <w:rPr>
          <w:rFonts w:ascii="Times New Roman" w:hAnsi="Times New Roman" w:cs="Times New Roman"/>
          <w:sz w:val="24"/>
          <w:szCs w:val="24"/>
        </w:rPr>
        <w:lastRenderedPageBreak/>
        <w:t>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>
        <w:rPr>
          <w:rFonts w:ascii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EA7238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C46DFC" w:rsidRPr="00C46DFC" w:rsidRDefault="00C46DFC" w:rsidP="00C46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D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об ознакомлении с имуществом финансовой организации можно получить у КУ с 09:00 до 18:00 часов по адресу: г. Санкт-Петербург, пр-т Каменноостровский, д.40, лит. А, тел. +7 (812)670-97-09, доб.1014, а также у представителя ОТ: +7(952)218-51-77, </w:t>
      </w:r>
      <w:hyperlink r:id="rId7" w:history="1">
        <w:r w:rsidRPr="00C46DFC">
          <w:rPr>
            <w:rStyle w:val="a4"/>
            <w:rFonts w:ascii="Times New Roman" w:hAnsi="Times New Roman"/>
            <w:sz w:val="24"/>
            <w:szCs w:val="24"/>
            <w:lang w:val="en-US"/>
          </w:rPr>
          <w:t>kaupinen</w:t>
        </w:r>
        <w:r w:rsidRPr="00C46DFC">
          <w:rPr>
            <w:rStyle w:val="a4"/>
            <w:rFonts w:ascii="Times New Roman" w:hAnsi="Times New Roman"/>
            <w:sz w:val="24"/>
            <w:szCs w:val="24"/>
          </w:rPr>
          <w:t>@</w:t>
        </w:r>
        <w:r w:rsidRPr="00C46DFC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C46DFC">
          <w:rPr>
            <w:rStyle w:val="a4"/>
            <w:rFonts w:ascii="Times New Roman" w:hAnsi="Times New Roman"/>
            <w:sz w:val="24"/>
            <w:szCs w:val="24"/>
          </w:rPr>
          <w:t>-</w:t>
        </w:r>
        <w:r w:rsidRPr="00C46DFC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C46DF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C46DF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C46DFC">
        <w:rPr>
          <w:rFonts w:ascii="Times New Roman" w:hAnsi="Times New Roman" w:cs="Times New Roman"/>
          <w:color w:val="000000"/>
          <w:sz w:val="24"/>
          <w:szCs w:val="24"/>
        </w:rPr>
        <w:t>, Юлия Каупинен.</w:t>
      </w:r>
    </w:p>
    <w:p w:rsidR="00C46DFC" w:rsidRPr="00C46DFC" w:rsidRDefault="00C46DFC" w:rsidP="00C46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 АО «Российский аукционный дом», 190000, г. Санкт-Петербург, пер. </w:t>
      </w:r>
      <w:proofErr w:type="spellStart"/>
      <w:r w:rsidRPr="00C46DF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46DF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46DF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46DFC">
        <w:rPr>
          <w:rFonts w:ascii="Times New Roman" w:hAnsi="Times New Roman" w:cs="Times New Roman"/>
          <w:color w:val="000000"/>
          <w:sz w:val="24"/>
          <w:szCs w:val="24"/>
        </w:rPr>
        <w:t>, 8 (800) 777-57-57.</w:t>
      </w:r>
    </w:p>
    <w:p w:rsidR="00C46DFC" w:rsidRPr="00C46DFC" w:rsidRDefault="00C46DFC" w:rsidP="00C46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1012AB"/>
    <w:rsid w:val="0015099D"/>
    <w:rsid w:val="001F039D"/>
    <w:rsid w:val="002C312D"/>
    <w:rsid w:val="00365722"/>
    <w:rsid w:val="003F59AE"/>
    <w:rsid w:val="00467D6B"/>
    <w:rsid w:val="0070175B"/>
    <w:rsid w:val="007229EA"/>
    <w:rsid w:val="00722ECA"/>
    <w:rsid w:val="00865FD7"/>
    <w:rsid w:val="00897AE9"/>
    <w:rsid w:val="008A37E3"/>
    <w:rsid w:val="009730D9"/>
    <w:rsid w:val="00997993"/>
    <w:rsid w:val="009C6E48"/>
    <w:rsid w:val="009F0E7B"/>
    <w:rsid w:val="00A03865"/>
    <w:rsid w:val="00C11EFF"/>
    <w:rsid w:val="00C46DFC"/>
    <w:rsid w:val="00C9585C"/>
    <w:rsid w:val="00D57DB3"/>
    <w:rsid w:val="00D62667"/>
    <w:rsid w:val="00D95A9A"/>
    <w:rsid w:val="00DB0166"/>
    <w:rsid w:val="00E614D3"/>
    <w:rsid w:val="00EA7238"/>
    <w:rsid w:val="00F0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065593AB-7F82-4726-B0A1-0AE759B2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2145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4</cp:revision>
  <dcterms:created xsi:type="dcterms:W3CDTF">2019-03-22T06:57:00Z</dcterms:created>
  <dcterms:modified xsi:type="dcterms:W3CDTF">2019-03-25T11:36:00Z</dcterms:modified>
</cp:coreProperties>
</file>