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57A4" w:rsidRDefault="00C357A4" w:rsidP="00C357A4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</w:pPr>
      <w:r w:rsidRPr="00A67FA8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АО «Российский аукционный дом» (ОГРН 1097847233351, ИНН 7838430413, 190000, Санкт-Петербург, </w:t>
      </w:r>
      <w:proofErr w:type="spellStart"/>
      <w:r w:rsidRPr="00A67FA8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пер</w:t>
      </w:r>
      <w:proofErr w:type="gramStart"/>
      <w:r w:rsidRPr="00A67FA8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.Г</w:t>
      </w:r>
      <w:proofErr w:type="gramEnd"/>
      <w:r w:rsidRPr="00A67FA8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ривцова</w:t>
      </w:r>
      <w:proofErr w:type="spellEnd"/>
      <w:r w:rsidRPr="00A67FA8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, д.5, </w:t>
      </w:r>
      <w:proofErr w:type="spellStart"/>
      <w:r w:rsidRPr="00A67FA8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лит.В</w:t>
      </w:r>
      <w:proofErr w:type="spellEnd"/>
      <w:r w:rsidRPr="00A67FA8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, (812)334-26-04, 8(800)777-57-57, </w:t>
      </w:r>
      <w:hyperlink r:id="rId5" w:history="1">
        <w:r w:rsidRPr="00A67FA8">
          <w:rPr>
            <w:rFonts w:ascii="Times New Roman" w:eastAsia="Times New Roman" w:hAnsi="Times New Roman"/>
            <w:color w:val="0000FF"/>
            <w:sz w:val="18"/>
            <w:szCs w:val="18"/>
            <w:u w:val="single"/>
            <w:shd w:val="clear" w:color="auto" w:fill="FFFFFF"/>
            <w:lang w:val="en-US" w:eastAsia="ru-RU"/>
          </w:rPr>
          <w:t>kan</w:t>
        </w:r>
        <w:r w:rsidRPr="00A67FA8">
          <w:rPr>
            <w:rFonts w:ascii="Times New Roman" w:eastAsia="Times New Roman" w:hAnsi="Times New Roman"/>
            <w:color w:val="0000FF"/>
            <w:sz w:val="18"/>
            <w:szCs w:val="18"/>
            <w:u w:val="single"/>
            <w:shd w:val="clear" w:color="auto" w:fill="FFFFFF"/>
            <w:lang w:eastAsia="ru-RU"/>
          </w:rPr>
          <w:t>@</w:t>
        </w:r>
        <w:r w:rsidRPr="00A67FA8">
          <w:rPr>
            <w:rFonts w:ascii="Times New Roman" w:eastAsia="Times New Roman" w:hAnsi="Times New Roman"/>
            <w:color w:val="0000FF"/>
            <w:sz w:val="18"/>
            <w:szCs w:val="18"/>
            <w:u w:val="single"/>
            <w:shd w:val="clear" w:color="auto" w:fill="FFFFFF"/>
            <w:lang w:val="en-US" w:eastAsia="ru-RU"/>
          </w:rPr>
          <w:t>auction</w:t>
        </w:r>
        <w:r w:rsidRPr="00A67FA8">
          <w:rPr>
            <w:rFonts w:ascii="Times New Roman" w:eastAsia="Times New Roman" w:hAnsi="Times New Roman"/>
            <w:color w:val="0000FF"/>
            <w:sz w:val="18"/>
            <w:szCs w:val="18"/>
            <w:u w:val="single"/>
            <w:shd w:val="clear" w:color="auto" w:fill="FFFFFF"/>
            <w:lang w:eastAsia="ru-RU"/>
          </w:rPr>
          <w:t>-</w:t>
        </w:r>
        <w:r w:rsidRPr="00A67FA8">
          <w:rPr>
            <w:rFonts w:ascii="Times New Roman" w:eastAsia="Times New Roman" w:hAnsi="Times New Roman"/>
            <w:color w:val="0000FF"/>
            <w:sz w:val="18"/>
            <w:szCs w:val="18"/>
            <w:u w:val="single"/>
            <w:shd w:val="clear" w:color="auto" w:fill="FFFFFF"/>
            <w:lang w:val="en-US" w:eastAsia="ru-RU"/>
          </w:rPr>
          <w:t>house</w:t>
        </w:r>
        <w:r w:rsidRPr="00A67FA8">
          <w:rPr>
            <w:rFonts w:ascii="Times New Roman" w:eastAsia="Times New Roman" w:hAnsi="Times New Roman"/>
            <w:color w:val="0000FF"/>
            <w:sz w:val="18"/>
            <w:szCs w:val="18"/>
            <w:u w:val="single"/>
            <w:shd w:val="clear" w:color="auto" w:fill="FFFFFF"/>
            <w:lang w:eastAsia="ru-RU"/>
          </w:rPr>
          <w:t>.</w:t>
        </w:r>
        <w:r w:rsidRPr="00A67FA8">
          <w:rPr>
            <w:rFonts w:ascii="Times New Roman" w:eastAsia="Times New Roman" w:hAnsi="Times New Roman"/>
            <w:color w:val="0000FF"/>
            <w:sz w:val="18"/>
            <w:szCs w:val="18"/>
            <w:u w:val="single"/>
            <w:shd w:val="clear" w:color="auto" w:fill="FFFFFF"/>
            <w:lang w:val="en-US" w:eastAsia="ru-RU"/>
          </w:rPr>
          <w:t>ru</w:t>
        </w:r>
      </w:hyperlink>
      <w:r w:rsidRPr="00A67FA8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), действующее на основании договора поручения с </w:t>
      </w: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АО </w:t>
      </w:r>
      <w:r w:rsidRPr="00144190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«НПФ» </w:t>
      </w:r>
      <w:r w:rsidRPr="00DA277D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(</w:t>
      </w:r>
      <w:r w:rsidRPr="00144190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195273, г. Санкт-Петербург, Пискаревский п</w:t>
      </w: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р., д 63, Лит. А, оф. 222, ИНН </w:t>
      </w:r>
      <w:r w:rsidRPr="00144190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7802213574, ОГРН 1037804052098</w:t>
      </w: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)</w:t>
      </w:r>
      <w:r w:rsidRPr="00A67FA8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, в лице конкурсного </w:t>
      </w:r>
      <w:r w:rsidRPr="005509F5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управляющего </w:t>
      </w:r>
      <w:proofErr w:type="spellStart"/>
      <w:r w:rsidRPr="005509F5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Шалаевой</w:t>
      </w:r>
      <w:proofErr w:type="spellEnd"/>
      <w:r w:rsidRPr="005509F5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М.А.</w:t>
      </w:r>
      <w:r w:rsidRPr="005509F5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(196084, г. Санкт-Петербург, а/я 159, рег. № 13141, ИНН 780620299084, СНИЛС № 108-102-944 17), член САУ "Авангард" </w:t>
      </w:r>
      <w:r w:rsidRPr="00A67FA8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(</w:t>
      </w:r>
      <w:r w:rsidRPr="005509F5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ИНН 7705479434, ОГРН 1027705031320, адрес: 105062, г. Москва, ул. Макаренко, д. 5, </w:t>
      </w: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стр. 1А, пом. </w:t>
      </w:r>
      <w:proofErr w:type="gramStart"/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I, комн. 8,9,10, </w:t>
      </w:r>
      <w:r w:rsidRPr="005509F5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тел. (495) 937-75-96, avangard@vapr.ru</w:t>
      </w:r>
      <w:r w:rsidRPr="00A67FA8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), </w:t>
      </w: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действующей</w:t>
      </w:r>
      <w:r w:rsidRPr="00A67FA8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на основании Решения</w:t>
      </w: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 w:rsidRPr="00A67FA8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Арбитражного </w:t>
      </w:r>
      <w:r w:rsidRPr="005509F5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суда города Санкт-Петербурга и Ленинградской области по делу №А</w:t>
      </w: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56-63013/2015 от 06.06.2016 г.,</w:t>
      </w:r>
      <w:r w:rsidRPr="005509F5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сообщает</w:t>
      </w: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 w:rsidRPr="00697E30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о результатах проведения торгов, назначенных на </w:t>
      </w: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22.03.2019</w:t>
      </w:r>
      <w:r w:rsidRPr="00697E30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 w:rsidRPr="00A53E30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(</w:t>
      </w: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сообщение </w:t>
      </w:r>
      <w:r w:rsidRPr="00A53E30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78030236867</w:t>
      </w: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в газете АО «Коммерсантъ» от </w:t>
      </w:r>
      <w:r w:rsidRPr="00A53E30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09.02.2019</w:t>
      </w: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 w:rsidRPr="00A53E30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№24(6504)</w:t>
      </w: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)</w:t>
      </w:r>
      <w:r w:rsidRPr="00A53E30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 w:rsidRPr="00697E30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на электронной площадке АО «Российский аукционный дом», по адресу в сети интернет: bankruptcy.lot-online.ru</w:t>
      </w:r>
      <w:proofErr w:type="gramEnd"/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(далее – ЭП)</w:t>
      </w:r>
      <w:r w:rsidRPr="00697E30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(код Лота: </w:t>
      </w:r>
      <w:proofErr w:type="gramStart"/>
      <w:r w:rsidRPr="00697E30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РАД-</w:t>
      </w: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158027</w:t>
      </w:r>
      <w:r w:rsidRPr="00697E30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) торги признаны несостоявшимися в связи с отсу</w:t>
      </w: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тствием заявок.</w:t>
      </w:r>
      <w:proofErr w:type="gramEnd"/>
    </w:p>
    <w:p w:rsidR="00C357A4" w:rsidRPr="0064195F" w:rsidRDefault="00C357A4" w:rsidP="00C357A4">
      <w:pPr>
        <w:autoSpaceDE w:val="0"/>
        <w:autoSpaceDN w:val="0"/>
        <w:adjustRightInd w:val="0"/>
        <w:spacing w:after="0" w:line="240" w:lineRule="auto"/>
        <w:ind w:firstLine="527"/>
        <w:jc w:val="both"/>
        <w:rPr>
          <w:rFonts w:ascii="Times New Roman" w:eastAsia="Times New Roman" w:hAnsi="Times New Roman"/>
          <w:bCs/>
          <w:sz w:val="18"/>
          <w:szCs w:val="18"/>
          <w:lang w:eastAsia="ru-RU"/>
        </w:rPr>
      </w:pPr>
      <w:r w:rsidRPr="00693F4A"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Организатор торгов сообщает </w:t>
      </w:r>
      <w:r w:rsidRPr="0064195F"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о проведении </w:t>
      </w:r>
      <w:r w:rsidRPr="0064195F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>1</w:t>
      </w:r>
      <w:r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>5</w:t>
      </w:r>
      <w:r w:rsidRPr="0064195F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>.</w:t>
      </w:r>
      <w:r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>05</w:t>
      </w:r>
      <w:r w:rsidRPr="0064195F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>.201</w:t>
      </w:r>
      <w:r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>9</w:t>
      </w:r>
      <w:r w:rsidRPr="0064195F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 xml:space="preserve"> в 09 час.00 мин.</w:t>
      </w:r>
      <w:r w:rsidRPr="0064195F"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 на ЭП повторного аукциона, открытого по составу участников с открытой формой подачи предложений о цене.</w:t>
      </w:r>
    </w:p>
    <w:p w:rsidR="00C357A4" w:rsidRPr="005509F5" w:rsidRDefault="00C357A4" w:rsidP="00C357A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</w:pPr>
      <w:r w:rsidRPr="005509F5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Начало приема заявок на участие в торгах </w:t>
      </w:r>
      <w:r w:rsidRPr="005509F5">
        <w:rPr>
          <w:rFonts w:ascii="Times New Roman" w:eastAsia="Times New Roman" w:hAnsi="Times New Roman"/>
          <w:b/>
          <w:color w:val="000000"/>
          <w:sz w:val="18"/>
          <w:szCs w:val="18"/>
          <w:shd w:val="clear" w:color="auto" w:fill="FFFFFF"/>
          <w:lang w:eastAsia="ru-RU"/>
        </w:rPr>
        <w:t xml:space="preserve">с 09 час. 00 мин. (время </w:t>
      </w:r>
      <w:proofErr w:type="spellStart"/>
      <w:proofErr w:type="gramStart"/>
      <w:r w:rsidRPr="005509F5">
        <w:rPr>
          <w:rFonts w:ascii="Times New Roman" w:eastAsia="Times New Roman" w:hAnsi="Times New Roman"/>
          <w:b/>
          <w:color w:val="000000"/>
          <w:sz w:val="18"/>
          <w:szCs w:val="18"/>
          <w:shd w:val="clear" w:color="auto" w:fill="FFFFFF"/>
          <w:lang w:eastAsia="ru-RU"/>
        </w:rPr>
        <w:t>мск</w:t>
      </w:r>
      <w:proofErr w:type="spellEnd"/>
      <w:proofErr w:type="gramEnd"/>
      <w:r w:rsidRPr="005509F5">
        <w:rPr>
          <w:rFonts w:ascii="Times New Roman" w:eastAsia="Times New Roman" w:hAnsi="Times New Roman"/>
          <w:b/>
          <w:color w:val="000000"/>
          <w:sz w:val="18"/>
          <w:szCs w:val="18"/>
          <w:shd w:val="clear" w:color="auto" w:fill="FFFFFF"/>
          <w:lang w:eastAsia="ru-RU"/>
        </w:rPr>
        <w:t xml:space="preserve">) </w:t>
      </w:r>
      <w:r>
        <w:rPr>
          <w:rFonts w:ascii="Times New Roman" w:eastAsia="Times New Roman" w:hAnsi="Times New Roman"/>
          <w:b/>
          <w:color w:val="000000"/>
          <w:sz w:val="18"/>
          <w:szCs w:val="18"/>
          <w:shd w:val="clear" w:color="auto" w:fill="FFFFFF"/>
          <w:lang w:eastAsia="ru-RU"/>
        </w:rPr>
        <w:t>30.03.2019</w:t>
      </w:r>
      <w:r w:rsidRPr="005509F5">
        <w:rPr>
          <w:rFonts w:ascii="Times New Roman" w:eastAsia="Times New Roman" w:hAnsi="Times New Roman"/>
          <w:b/>
          <w:color w:val="000000"/>
          <w:sz w:val="18"/>
          <w:szCs w:val="18"/>
          <w:shd w:val="clear" w:color="auto" w:fill="FFFFFF"/>
          <w:lang w:eastAsia="ru-RU"/>
        </w:rPr>
        <w:t xml:space="preserve"> по </w:t>
      </w:r>
      <w:r>
        <w:rPr>
          <w:rFonts w:ascii="Times New Roman" w:eastAsia="Times New Roman" w:hAnsi="Times New Roman"/>
          <w:b/>
          <w:color w:val="000000"/>
          <w:sz w:val="18"/>
          <w:szCs w:val="18"/>
          <w:shd w:val="clear" w:color="auto" w:fill="FFFFFF"/>
          <w:lang w:eastAsia="ru-RU"/>
        </w:rPr>
        <w:t>13.05.2019</w:t>
      </w:r>
      <w:r w:rsidRPr="005509F5">
        <w:rPr>
          <w:rFonts w:ascii="Times New Roman" w:eastAsia="Times New Roman" w:hAnsi="Times New Roman"/>
          <w:b/>
          <w:color w:val="000000"/>
          <w:sz w:val="18"/>
          <w:szCs w:val="18"/>
          <w:shd w:val="clear" w:color="auto" w:fill="FFFFFF"/>
          <w:lang w:eastAsia="ru-RU"/>
        </w:rPr>
        <w:t xml:space="preserve"> до 23 час 00 мин.</w:t>
      </w:r>
      <w:r w:rsidRPr="005509F5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Определение участников торгов – </w:t>
      </w:r>
      <w:r>
        <w:rPr>
          <w:rFonts w:ascii="Times New Roman" w:eastAsia="Times New Roman" w:hAnsi="Times New Roman"/>
          <w:b/>
          <w:color w:val="000000"/>
          <w:sz w:val="18"/>
          <w:szCs w:val="18"/>
          <w:shd w:val="clear" w:color="auto" w:fill="FFFFFF"/>
          <w:lang w:eastAsia="ru-RU"/>
        </w:rPr>
        <w:t>14.05.2019</w:t>
      </w:r>
      <w:r w:rsidRPr="005509F5">
        <w:rPr>
          <w:rFonts w:ascii="Times New Roman" w:eastAsia="Times New Roman" w:hAnsi="Times New Roman"/>
          <w:b/>
          <w:color w:val="000000"/>
          <w:sz w:val="18"/>
          <w:szCs w:val="18"/>
          <w:shd w:val="clear" w:color="auto" w:fill="FFFFFF"/>
          <w:lang w:eastAsia="ru-RU"/>
        </w:rPr>
        <w:t xml:space="preserve"> в 17 час. 00 мин.,</w:t>
      </w:r>
      <w:r w:rsidRPr="005509F5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оформляется протоколом об определении участников торгов. </w:t>
      </w:r>
    </w:p>
    <w:p w:rsidR="00C357A4" w:rsidRPr="005509F5" w:rsidRDefault="00C357A4" w:rsidP="00C357A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</w:pPr>
      <w:r w:rsidRPr="005509F5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Продаже на торгах </w:t>
      </w:r>
      <w:r w:rsidRPr="005509F5">
        <w:rPr>
          <w:rFonts w:ascii="Times New Roman" w:eastAsia="Times New Roman" w:hAnsi="Times New Roman"/>
          <w:b/>
          <w:color w:val="000000"/>
          <w:sz w:val="18"/>
          <w:szCs w:val="18"/>
          <w:shd w:val="clear" w:color="auto" w:fill="FFFFFF"/>
          <w:lang w:eastAsia="ru-RU"/>
        </w:rPr>
        <w:t>единым лотом</w:t>
      </w:r>
      <w:r w:rsidRPr="005509F5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подлежит следующее имущество (далее – Имущество, Лот):</w:t>
      </w:r>
    </w:p>
    <w:p w:rsidR="00C357A4" w:rsidRDefault="00C357A4" w:rsidP="00C357A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</w:pPr>
      <w:proofErr w:type="gramStart"/>
      <w:r w:rsidRPr="005509F5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- земельный участок пл</w:t>
      </w: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.</w:t>
      </w:r>
      <w:r w:rsidRPr="005509F5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30 491 </w:t>
      </w:r>
      <w:proofErr w:type="spellStart"/>
      <w:r w:rsidRPr="005509F5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кв.м</w:t>
      </w:r>
      <w:proofErr w:type="spellEnd"/>
      <w:r w:rsidRPr="005509F5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., кадастровый номер: 78:10:0580301:18, категория земель: земли населенных пунктов, разрешенное использование: для размещения объектов торгов</w:t>
      </w: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ли, по адресу: г. </w:t>
      </w:r>
      <w:r w:rsidRPr="005509F5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Санкт-Петербург, территория предприятия «Бугры», участок 19; </w:t>
      </w:r>
      <w:r w:rsidRPr="005509F5">
        <w:rPr>
          <w:rFonts w:ascii="Times New Roman" w:eastAsia="Times New Roman" w:hAnsi="Times New Roman"/>
          <w:b/>
          <w:color w:val="000000"/>
          <w:sz w:val="18"/>
          <w:szCs w:val="18"/>
          <w:shd w:val="clear" w:color="auto" w:fill="FFFFFF"/>
          <w:lang w:eastAsia="ru-RU"/>
        </w:rPr>
        <w:t>обременения:</w:t>
      </w: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прочие ограничения (обременения), право прохода и проезда площадью 235 </w:t>
      </w:r>
      <w:proofErr w:type="spellStart"/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кв.м</w:t>
      </w:r>
      <w:proofErr w:type="spellEnd"/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.;</w:t>
      </w:r>
      <w:proofErr w:type="gramEnd"/>
    </w:p>
    <w:p w:rsidR="00C357A4" w:rsidRPr="005509F5" w:rsidRDefault="00C357A4" w:rsidP="00C357A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</w:pPr>
      <w:proofErr w:type="gramStart"/>
      <w:r w:rsidRPr="005509F5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- земельный участок пл</w:t>
      </w: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.</w:t>
      </w:r>
      <w:r w:rsidRPr="005509F5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20 000 </w:t>
      </w:r>
      <w:proofErr w:type="spellStart"/>
      <w:r w:rsidRPr="005509F5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кв.м</w:t>
      </w:r>
      <w:proofErr w:type="spellEnd"/>
      <w:r w:rsidRPr="005509F5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., кадастровый номер: 78:10:0580301:19, категория земель: земли населенных пунктов, разрешенное использование: для размещения объектов торговли, по адресу: г. Санкт-Петербург, территория предприятия «Бугры», участок 20.</w:t>
      </w:r>
      <w:proofErr w:type="gramEnd"/>
    </w:p>
    <w:p w:rsidR="00C357A4" w:rsidRDefault="00C357A4" w:rsidP="00C357A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</w:pPr>
      <w:r w:rsidRPr="005509F5">
        <w:rPr>
          <w:rFonts w:ascii="Times New Roman" w:eastAsia="Times New Roman" w:hAnsi="Times New Roman"/>
          <w:b/>
          <w:color w:val="000000"/>
          <w:sz w:val="18"/>
          <w:szCs w:val="18"/>
          <w:shd w:val="clear" w:color="auto" w:fill="FFFFFF"/>
          <w:lang w:eastAsia="ru-RU"/>
        </w:rPr>
        <w:t>Обременение Имущества:</w:t>
      </w: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Залог (ипотека) в </w:t>
      </w:r>
      <w:r w:rsidRPr="005509F5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польз</w:t>
      </w:r>
      <w:proofErr w:type="gramStart"/>
      <w:r w:rsidRPr="005509F5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у ОО</w:t>
      </w: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О</w:t>
      </w:r>
      <w:proofErr w:type="gramEnd"/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Грос</w:t>
      </w:r>
      <w:proofErr w:type="spellEnd"/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Ритейл», </w:t>
      </w:r>
      <w:r w:rsidRPr="00FB4090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согласно Выписке из ЕГРН от 24.12.2018 Залог (ипотека) в пользу ПАО Сбербанк, Тиминой И.В.</w:t>
      </w:r>
    </w:p>
    <w:p w:rsidR="00C357A4" w:rsidRDefault="00C357A4" w:rsidP="00C357A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</w:pPr>
      <w:r w:rsidRPr="00560F23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Комитетом по природопользованию, охране окружающей среды и обеспечению экологической безопасности было установлено наличие на вышеуказанных земельных участках отходов строительного грунта, сброшенных на почву.</w:t>
      </w:r>
    </w:p>
    <w:p w:rsidR="00C357A4" w:rsidRPr="00A67FA8" w:rsidRDefault="00C357A4" w:rsidP="00C357A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A67FA8">
        <w:rPr>
          <w:rFonts w:ascii="Times New Roman" w:eastAsia="Times New Roman" w:hAnsi="Times New Roman"/>
          <w:b/>
          <w:color w:val="000000"/>
          <w:sz w:val="18"/>
          <w:szCs w:val="18"/>
          <w:shd w:val="clear" w:color="auto" w:fill="FFFFFF"/>
          <w:lang w:eastAsia="ru-RU"/>
        </w:rPr>
        <w:t xml:space="preserve">Начальная цена Лота – </w:t>
      </w:r>
      <w:r>
        <w:rPr>
          <w:rFonts w:ascii="Times New Roman" w:eastAsia="Times New Roman" w:hAnsi="Times New Roman"/>
          <w:b/>
          <w:color w:val="000000"/>
          <w:sz w:val="18"/>
          <w:szCs w:val="18"/>
          <w:shd w:val="clear" w:color="auto" w:fill="FFFFFF"/>
          <w:lang w:eastAsia="ru-RU"/>
        </w:rPr>
        <w:t>296 936 100</w:t>
      </w:r>
      <w:r w:rsidRPr="006C735A">
        <w:rPr>
          <w:rFonts w:ascii="Times New Roman" w:eastAsia="Times New Roman" w:hAnsi="Times New Roman"/>
          <w:b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 w:rsidRPr="00A67FA8">
        <w:rPr>
          <w:rFonts w:ascii="Times New Roman" w:eastAsia="Times New Roman" w:hAnsi="Times New Roman"/>
          <w:b/>
          <w:color w:val="000000"/>
          <w:sz w:val="18"/>
          <w:szCs w:val="18"/>
          <w:shd w:val="clear" w:color="auto" w:fill="FFFFFF"/>
          <w:lang w:eastAsia="ru-RU"/>
        </w:rPr>
        <w:t>руб. (НДС не обл.).</w:t>
      </w:r>
      <w:r w:rsidRPr="00A67FA8"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 </w:t>
      </w:r>
      <w:r w:rsidRPr="00A10E5F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Ознакомление с Лотом производится по адресам: </w:t>
      </w:r>
      <w:r w:rsidRPr="00A10E5F">
        <w:rPr>
          <w:rFonts w:ascii="Times New Roman" w:eastAsia="Times New Roman" w:hAnsi="Times New Roman"/>
          <w:bCs/>
          <w:iCs/>
          <w:color w:val="000000"/>
          <w:sz w:val="18"/>
          <w:szCs w:val="18"/>
          <w:shd w:val="clear" w:color="auto" w:fill="FFFFFF"/>
          <w:lang w:eastAsia="ru-RU"/>
        </w:rPr>
        <w:t>г. Санкт-Петербург, территория предприятия «Бугры», участок 19 и участок 20</w:t>
      </w:r>
      <w:r w:rsidRPr="00A10E5F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, по предварительной договоренности в рабочие дни с 11.00 до 16.00, тел.: (812) 334-26-04 (</w:t>
      </w:r>
      <w:proofErr w:type="gramStart"/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ОТ</w:t>
      </w:r>
      <w:proofErr w:type="gramEnd"/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, </w:t>
      </w:r>
      <w:r w:rsidRPr="00A10E5F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Кан Татьяна).</w:t>
      </w:r>
    </w:p>
    <w:p w:rsidR="00C357A4" w:rsidRPr="006C735A" w:rsidRDefault="00C357A4" w:rsidP="00C357A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</w:pPr>
      <w:r w:rsidRPr="00A67FA8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Задаток - 10 % от начальной цены Лота. Шаг аукциона - 5 % от начальной цены Лота. </w:t>
      </w:r>
      <w:r w:rsidRPr="00A67FA8">
        <w:rPr>
          <w:rFonts w:ascii="Times New Roman" w:eastAsia="Times New Roman" w:hAnsi="Times New Roman"/>
          <w:bCs/>
          <w:color w:val="000000"/>
          <w:sz w:val="18"/>
          <w:szCs w:val="18"/>
          <w:lang w:eastAsia="ru-RU"/>
        </w:rPr>
        <w:t>Поступление задатка на счета, указанные в сообщении о проведении торгов</w:t>
      </w:r>
      <w:r w:rsidRPr="00A67FA8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, должно быть подтверждено на дату составления протокола об определении участников торгов. Реквизиты </w:t>
      </w:r>
      <w:proofErr w:type="spellStart"/>
      <w:r w:rsidRPr="00A67FA8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расч</w:t>
      </w:r>
      <w:proofErr w:type="spellEnd"/>
      <w:r w:rsidRPr="00A67FA8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. счетов для внесения задатка: Получатель – АО «Российский аукционный дом» (ИНН 7838430413, КПП 783801001): № 40702810855230001547 в Северо-Западном банке Сбербанка России РФ ПАО Сбербанк г. Санкт-Петербург, </w:t>
      </w:r>
      <w:proofErr w:type="gramStart"/>
      <w:r w:rsidRPr="00A67FA8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к</w:t>
      </w:r>
      <w:proofErr w:type="gramEnd"/>
      <w:r w:rsidRPr="00A67FA8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/с № 30101810500000000653, БИК 044030653; № 40702810935000014048 в ПАО «Банк Санкт-Петербург», к/с № 30101</w:t>
      </w:r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810900000000790, БИК 044030790. </w:t>
      </w:r>
      <w:r w:rsidRPr="00A67FA8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Документом, подтверждающим поступление задатка на счет </w:t>
      </w:r>
      <w:proofErr w:type="gramStart"/>
      <w:r w:rsidRPr="00A67FA8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ОТ</w:t>
      </w:r>
      <w:proofErr w:type="gramEnd"/>
      <w:r w:rsidRPr="00A67FA8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, является выписка со счета ОТ.</w:t>
      </w:r>
      <w:r w:rsidRPr="00A67FA8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 </w:t>
      </w:r>
      <w:r w:rsidRPr="00264A3F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Исполнение обязанности по внесению суммы задатка третьими лицами не допускается.</w:t>
      </w:r>
    </w:p>
    <w:p w:rsidR="00C357A4" w:rsidRPr="00A67FA8" w:rsidRDefault="00C357A4" w:rsidP="00C357A4">
      <w:pPr>
        <w:autoSpaceDE w:val="0"/>
        <w:autoSpaceDN w:val="0"/>
        <w:adjustRightInd w:val="0"/>
        <w:spacing w:after="0" w:line="240" w:lineRule="auto"/>
        <w:ind w:firstLine="527"/>
        <w:jc w:val="both"/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</w:pPr>
      <w:r w:rsidRPr="00A67FA8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</w:t>
      </w:r>
      <w:proofErr w:type="gramStart"/>
      <w:r w:rsidRPr="00A67FA8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</w:t>
      </w:r>
      <w:proofErr w:type="gramEnd"/>
      <w:r w:rsidRPr="00A67FA8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A67FA8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иностр</w:t>
      </w:r>
      <w:proofErr w:type="spellEnd"/>
      <w:r w:rsidRPr="00A67FA8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</w:t>
      </w:r>
      <w:proofErr w:type="gramStart"/>
      <w:r w:rsidRPr="00A67FA8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.</w:t>
      </w:r>
      <w:proofErr w:type="gramEnd"/>
      <w:r w:rsidRPr="00A67FA8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proofErr w:type="gramStart"/>
      <w:r w:rsidRPr="00A67FA8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а</w:t>
      </w:r>
      <w:proofErr w:type="gramEnd"/>
      <w:r w:rsidRPr="00A67FA8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дрес (для юр. лица),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</w:p>
    <w:p w:rsidR="00A76CE7" w:rsidRDefault="00C357A4" w:rsidP="00C357A4">
      <w:r w:rsidRPr="00A67FA8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Победитель торгов - лицо, предложившее наиболее высокую цену (далее – ПТ). Результаты торгов подводятся </w:t>
      </w:r>
      <w:proofErr w:type="gramStart"/>
      <w:r w:rsidRPr="00A67FA8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ОТ</w:t>
      </w:r>
      <w:proofErr w:type="gramEnd"/>
      <w:r w:rsidRPr="00A67FA8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proofErr w:type="gramStart"/>
      <w:r w:rsidRPr="00A67FA8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в</w:t>
      </w:r>
      <w:proofErr w:type="gramEnd"/>
      <w:r w:rsidRPr="00A67FA8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победителем торгов. Проект договора купли-продажи (далее – ДКП) размещен на ЭП. ДКП заключается с ПТ в течение 5 дней </w:t>
      </w:r>
      <w:proofErr w:type="gramStart"/>
      <w:r w:rsidRPr="00A67FA8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с даты получения</w:t>
      </w:r>
      <w:proofErr w:type="gramEnd"/>
      <w:r w:rsidRPr="00A67FA8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победителем торгов ДКП от КУ. Оплата - в течение 30 дней со дня подписания ДКП на спец. счет Должника</w:t>
      </w: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:</w:t>
      </w:r>
      <w:r w:rsidRPr="00A67FA8"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 </w:t>
      </w:r>
      <w:proofErr w:type="gramStart"/>
      <w:r w:rsidRPr="00A10E5F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р</w:t>
      </w:r>
      <w:proofErr w:type="gramEnd"/>
      <w:r w:rsidRPr="00A10E5F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/с № 40702810400000016956 в АО «АБ «Россия», к/с № 30101810800000000861, БИК 044030861</w:t>
      </w: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.</w:t>
      </w:r>
      <w:bookmarkStart w:id="0" w:name="_GoBack"/>
      <w:bookmarkEnd w:id="0"/>
    </w:p>
    <w:sectPr w:rsidR="00A76C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23F8"/>
    <w:rsid w:val="000623F8"/>
    <w:rsid w:val="00A76CE7"/>
    <w:rsid w:val="00C35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57A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57A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an@auction-hous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866</Words>
  <Characters>4937</Characters>
  <Application>Microsoft Office Word</Application>
  <DocSecurity>0</DocSecurity>
  <Lines>41</Lines>
  <Paragraphs>11</Paragraphs>
  <ScaleCrop>false</ScaleCrop>
  <Company>Hewlett-Packard Company</Company>
  <LinksUpToDate>false</LinksUpToDate>
  <CharactersWithSpaces>5792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Олейник Антон</dc:creator>
  <cp:keywords/>
  <dc:description/>
  <cp:lastModifiedBy>Олейник Антон</cp:lastModifiedBy>
  <cp:revision>2</cp:revision>
  <dcterms:created xsi:type="dcterms:W3CDTF">2019-03-26T09:08:00Z</dcterms:created>
  <dcterms:modified xsi:type="dcterms:W3CDTF">2019-03-26T09:08:00Z</dcterms:modified>
</cp:coreProperties>
</file>