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04B" w:rsidRPr="00555595" w:rsidRDefault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</w:t>
      </w:r>
      <w:r w:rsidR="003F6C64" w:rsidRPr="003F6C64">
        <w:rPr>
          <w:rFonts w:ascii="Times New Roman" w:hAnsi="Times New Roman" w:cs="Times New Roman"/>
          <w:color w:val="000000"/>
          <w:sz w:val="24"/>
          <w:szCs w:val="24"/>
        </w:rPr>
        <w:t xml:space="preserve">(812) 334-26-04, 8(800) 777-57-57, ersh@auction-house.ru)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9E68C2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3F6C64" w:rsidRPr="003F6C64">
        <w:rPr>
          <w:rFonts w:ascii="Times New Roman" w:hAnsi="Times New Roman" w:cs="Times New Roman"/>
          <w:color w:val="000000"/>
          <w:sz w:val="24"/>
          <w:szCs w:val="24"/>
        </w:rPr>
        <w:t>Орловской области от 04.07.2012</w:t>
      </w:r>
      <w:r w:rsidR="008E34BA" w:rsidRPr="008E34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C64" w:rsidRPr="003F6C64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№А48-2357/2012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3F6C64" w:rsidRPr="003F6C64">
        <w:rPr>
          <w:rFonts w:ascii="Times New Roman" w:hAnsi="Times New Roman" w:cs="Times New Roman"/>
          <w:color w:val="000000"/>
          <w:sz w:val="24"/>
          <w:szCs w:val="24"/>
        </w:rPr>
        <w:t>Открытым Акционерным Обществом «Орловский социальный банк» (ОАО «Орелсоцбанк</w:t>
      </w:r>
      <w:r w:rsidR="006E6BF9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="003F6C64" w:rsidRPr="003F6C64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302030, г. Орёл, ул. Набережная Дубровинского, 70, ИНН 5753009570, ОГРН 1025700000380)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Pr="0055559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5555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0E2704" w:rsidRDefault="003F6C64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C64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№ 2 - 143,1 кв. м, адрес: Орловская обл., г. Ливны, ул. Ленина, д. 5, 2 этаж, кадастровый номер 57:26:0010221:840 - 1 361 508,75 руб. </w:t>
      </w:r>
    </w:p>
    <w:p w:rsidR="00555595" w:rsidRDefault="003F6C64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C64">
        <w:rPr>
          <w:rFonts w:ascii="Times New Roman" w:hAnsi="Times New Roman" w:cs="Times New Roman"/>
          <w:color w:val="000000"/>
          <w:sz w:val="24"/>
          <w:szCs w:val="24"/>
        </w:rPr>
        <w:t>Лот 2 - Андрейчев Дмитрий Валерьевич (солидарно Андрейчевой Еленой Анатольевной), решение Старооскольского городского суда Белгородской обл. от 17.08.2016 по делу 2-3828-2016 (3 671 060,14 руб.) - 2 197 129,49 руб.</w:t>
      </w:r>
    </w:p>
    <w:p w:rsidR="00555595" w:rsidRPr="00360DC6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0DC6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60DC6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3404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F1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8F160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3F6C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F6C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марта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</w:t>
      </w:r>
      <w:r w:rsidR="003F6C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8E34BA" w:rsidRPr="008E34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3F6C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F6C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июня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3F6C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8E34BA" w:rsidRPr="008E34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8F160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C6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3F6C64">
        <w:rPr>
          <w:rFonts w:ascii="Times New Roman" w:hAnsi="Times New Roman" w:cs="Times New Roman"/>
          <w:color w:val="000000"/>
          <w:sz w:val="24"/>
          <w:szCs w:val="24"/>
        </w:rPr>
        <w:t xml:space="preserve">20 марта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</w:t>
      </w:r>
      <w:r w:rsidR="003F6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8E34BA" w:rsidRPr="008E3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Прием заявок на участие в Торгах ППП и задатков прекращается в 14:00 часов по московскому времени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D161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13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:rsidR="00470986" w:rsidRDefault="0047098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с 20 </w:t>
      </w:r>
      <w:r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04 мая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- в размере начальной цены продажи лотов; </w:t>
      </w:r>
    </w:p>
    <w:p w:rsidR="00470986" w:rsidRDefault="0047098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05 мая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18 мая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- в размере 9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,00% от начальной цены продажи лотов; </w:t>
      </w:r>
    </w:p>
    <w:p w:rsidR="00470986" w:rsidRDefault="0047098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19 мая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28 мая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86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,00% от начальной цены продажи лотов; </w:t>
      </w:r>
    </w:p>
    <w:p w:rsidR="00470986" w:rsidRDefault="0047098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29 мая 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2019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08 июня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,00% от начальной цены продажи лотов; </w:t>
      </w:r>
    </w:p>
    <w:p w:rsidR="00470986" w:rsidRDefault="0047098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09 июня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18 июня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,00% от начальной цены продажи лотов; </w:t>
      </w:r>
    </w:p>
    <w:p w:rsidR="00470986" w:rsidRDefault="0047098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19 июня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2019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июня 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 xml:space="preserve">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470986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lastRenderedPageBreak/>
        <w:t>(ликвидатора), предложение о цене имущества.</w:t>
      </w:r>
      <w:r w:rsidR="00F463FC" w:rsidRPr="00F463FC">
        <w:rPr>
          <w:rFonts w:ascii="Times New Roman" w:hAnsi="Times New Roman" w:cs="Times New Roman"/>
          <w:sz w:val="24"/>
          <w:szCs w:val="24"/>
        </w:rPr>
        <w:t xml:space="preserve"> </w:t>
      </w:r>
      <w:r w:rsidR="00F463FC" w:rsidRPr="00D9620F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F1609" w:rsidRPr="0020386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="00B34FF7" w:rsidRPr="00B34FF7">
        <w:rPr>
          <w:rFonts w:ascii="Times New Roman" w:hAnsi="Times New Roman" w:cs="Times New Roman"/>
          <w:color w:val="000000"/>
          <w:sz w:val="24"/>
          <w:szCs w:val="24"/>
        </w:rPr>
        <w:t>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2C" w:rsidRPr="002C3A2C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период проведения Торгов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 xml:space="preserve"> ППП</w:t>
      </w:r>
      <w:r w:rsidR="002C3A2C" w:rsidRPr="002C3A2C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ючаемого по итогам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Торгов ППП (далее - Договор), и договором о внесении задатка можно ознакомиться на ЭТП.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86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</w:t>
      </w:r>
      <w:r>
        <w:rPr>
          <w:rFonts w:ascii="Times New Roman" w:hAnsi="Times New Roman" w:cs="Times New Roman"/>
          <w:sz w:val="24"/>
          <w:szCs w:val="24"/>
        </w:rPr>
        <w:t xml:space="preserve">ке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</w:t>
      </w:r>
      <w:r>
        <w:rPr>
          <w:rFonts w:ascii="Times New Roman" w:hAnsi="Times New Roman" w:cs="Times New Roman"/>
          <w:sz w:val="24"/>
          <w:szCs w:val="24"/>
        </w:rPr>
        <w:t xml:space="preserve">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Заявители,</w:t>
      </w:r>
      <w:r>
        <w:rPr>
          <w:rFonts w:ascii="Times New Roman" w:hAnsi="Times New Roman" w:cs="Times New Roman"/>
          <w:sz w:val="24"/>
          <w:szCs w:val="24"/>
        </w:rPr>
        <w:t xml:space="preserve"> допущенные к участию в Торгах ППП, признаются участниками </w:t>
      </w:r>
      <w:r w:rsidRPr="00203862">
        <w:rPr>
          <w:rFonts w:ascii="Times New Roman" w:hAnsi="Times New Roman" w:cs="Times New Roman"/>
          <w:sz w:val="24"/>
          <w:szCs w:val="24"/>
        </w:rPr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итогов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6466" w:rsidRPr="00426466" w:rsidRDefault="00426466" w:rsidP="004264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466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10-00 до 17-00 часов по адресу: г. Москва, 5-я ул. Ямского поля, д.5, стр.1, тел. 8 (495) 725-31-15, доб. 62-59, 62-46, 62-52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26466">
        <w:rPr>
          <w:rFonts w:ascii="Times New Roman" w:hAnsi="Times New Roman" w:cs="Times New Roman"/>
          <w:color w:val="000000"/>
          <w:sz w:val="24"/>
          <w:szCs w:val="24"/>
        </w:rPr>
        <w:t xml:space="preserve">а также у ОТ: 8(915)230-03-52, orlova@auction-house.ru, Ольга Орлова (Лот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26466">
        <w:rPr>
          <w:rFonts w:ascii="Times New Roman" w:hAnsi="Times New Roman" w:cs="Times New Roman"/>
          <w:color w:val="000000"/>
          <w:sz w:val="24"/>
          <w:szCs w:val="24"/>
        </w:rPr>
        <w:t>), 8(812)334-26-04, ersh@auction-house.ru, Ерш Татьяна (лот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42646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3404B" w:rsidRDefault="00426466" w:rsidP="004264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46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лит.В, 8 (800) 777-57-57.</w:t>
      </w:r>
    </w:p>
    <w:sectPr w:rsidR="0003404B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3404B"/>
    <w:rsid w:val="000E2704"/>
    <w:rsid w:val="00203862"/>
    <w:rsid w:val="002C3A2C"/>
    <w:rsid w:val="00360DC6"/>
    <w:rsid w:val="003E6C81"/>
    <w:rsid w:val="003F6C64"/>
    <w:rsid w:val="00426466"/>
    <w:rsid w:val="00470986"/>
    <w:rsid w:val="00495D59"/>
    <w:rsid w:val="00555595"/>
    <w:rsid w:val="005742CC"/>
    <w:rsid w:val="005D6B7E"/>
    <w:rsid w:val="00621553"/>
    <w:rsid w:val="006E6BF9"/>
    <w:rsid w:val="008E34BA"/>
    <w:rsid w:val="008F1609"/>
    <w:rsid w:val="009E68C2"/>
    <w:rsid w:val="009F0C4D"/>
    <w:rsid w:val="00B34FF7"/>
    <w:rsid w:val="00CB0AE4"/>
    <w:rsid w:val="00D16130"/>
    <w:rsid w:val="00D9620F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78DF40-3164-4ED7-A45B-0935AA9F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 Татьяна Евгеньевна</dc:creator>
  <cp:keywords/>
  <dc:description/>
  <cp:lastModifiedBy>Ерш Татьяна Евгеньевна</cp:lastModifiedBy>
  <cp:revision>2</cp:revision>
  <dcterms:created xsi:type="dcterms:W3CDTF">2019-03-12T08:06:00Z</dcterms:created>
  <dcterms:modified xsi:type="dcterms:W3CDTF">2019-03-12T08:06:00Z</dcterms:modified>
</cp:coreProperties>
</file>