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E3F" w:rsidRDefault="000A7E3F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0A7E3F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A7E3F">
        <w:rPr>
          <w:rFonts w:ascii="Times New Roman" w:hAnsi="Times New Roman" w:cs="Times New Roman"/>
          <w:sz w:val="24"/>
        </w:rPr>
        <w:t>Гривцова</w:t>
      </w:r>
      <w:proofErr w:type="spellEnd"/>
      <w:r w:rsidRPr="000A7E3F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0A7E3F">
        <w:rPr>
          <w:rFonts w:ascii="Times New Roman" w:hAnsi="Times New Roman" w:cs="Times New Roman"/>
          <w:sz w:val="24"/>
        </w:rPr>
        <w:t>лит.В</w:t>
      </w:r>
      <w:proofErr w:type="spellEnd"/>
      <w:r w:rsidRPr="000A7E3F">
        <w:rPr>
          <w:rFonts w:ascii="Times New Roman" w:hAnsi="Times New Roman" w:cs="Times New Roman"/>
          <w:sz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Орловской области от 04</w:t>
      </w:r>
      <w:r w:rsidR="00F235AE" w:rsidRPr="00F235AE">
        <w:rPr>
          <w:rFonts w:ascii="Times New Roman" w:hAnsi="Times New Roman" w:cs="Times New Roman"/>
          <w:sz w:val="24"/>
        </w:rPr>
        <w:t xml:space="preserve"> </w:t>
      </w:r>
      <w:r w:rsidR="00F235AE">
        <w:rPr>
          <w:rFonts w:ascii="Times New Roman" w:hAnsi="Times New Roman" w:cs="Times New Roman"/>
          <w:sz w:val="24"/>
        </w:rPr>
        <w:t xml:space="preserve">июля </w:t>
      </w:r>
      <w:r w:rsidRPr="000A7E3F">
        <w:rPr>
          <w:rFonts w:ascii="Times New Roman" w:hAnsi="Times New Roman" w:cs="Times New Roman"/>
          <w:sz w:val="24"/>
        </w:rPr>
        <w:t>2012</w:t>
      </w:r>
      <w:r w:rsidR="00F235AE">
        <w:rPr>
          <w:rFonts w:ascii="Times New Roman" w:hAnsi="Times New Roman" w:cs="Times New Roman"/>
          <w:sz w:val="24"/>
        </w:rPr>
        <w:t xml:space="preserve"> </w:t>
      </w:r>
      <w:r w:rsidRPr="000A7E3F">
        <w:rPr>
          <w:rFonts w:ascii="Times New Roman" w:hAnsi="Times New Roman" w:cs="Times New Roman"/>
          <w:sz w:val="24"/>
        </w:rPr>
        <w:t>г. по делу №А48-2357/2012 конкурсным управляющим (ликвидатором) Открытым Акционерным Обществом «Орловский социальный банк» (ОАО «</w:t>
      </w:r>
      <w:proofErr w:type="spellStart"/>
      <w:r w:rsidRPr="000A7E3F">
        <w:rPr>
          <w:rFonts w:ascii="Times New Roman" w:hAnsi="Times New Roman" w:cs="Times New Roman"/>
          <w:sz w:val="24"/>
        </w:rPr>
        <w:t>Орелсоцбанк</w:t>
      </w:r>
      <w:proofErr w:type="spellEnd"/>
      <w:r w:rsidRPr="000A7E3F">
        <w:rPr>
          <w:rFonts w:ascii="Times New Roman" w:hAnsi="Times New Roman" w:cs="Times New Roman"/>
          <w:sz w:val="24"/>
        </w:rPr>
        <w:t>, адрес регистрации: 302030, г. Орёл, ул. Набережная Дубровинского, 70, ИНН 5753009570, ОГРН 1025700000380)</w:t>
      </w:r>
      <w:r w:rsidR="00453F8C" w:rsidRPr="00453F8C">
        <w:rPr>
          <w:rFonts w:ascii="Times New Roman" w:hAnsi="Times New Roman" w:cs="Times New Roman"/>
          <w:sz w:val="24"/>
        </w:rPr>
        <w:t>, сообщает о внесении изменений в сообщение</w:t>
      </w:r>
      <w:r w:rsidR="00453F8C">
        <w:rPr>
          <w:rFonts w:ascii="Times New Roman" w:hAnsi="Times New Roman" w:cs="Times New Roman"/>
          <w:sz w:val="24"/>
        </w:rPr>
        <w:t xml:space="preserve"> </w:t>
      </w:r>
      <w:r w:rsidR="00453F8C" w:rsidRPr="00453F8C">
        <w:rPr>
          <w:rFonts w:ascii="Times New Roman" w:hAnsi="Times New Roman" w:cs="Times New Roman"/>
          <w:sz w:val="24"/>
        </w:rPr>
        <w:t>№</w:t>
      </w:r>
      <w:r w:rsidR="005E0AED" w:rsidRPr="005E0AED">
        <w:t xml:space="preserve"> </w:t>
      </w:r>
      <w:r w:rsidR="00F235AE" w:rsidRPr="00F235AE">
        <w:rPr>
          <w:rFonts w:ascii="Times New Roman" w:hAnsi="Times New Roman" w:cs="Times New Roman"/>
          <w:sz w:val="24"/>
        </w:rPr>
        <w:t>78030240536</w:t>
      </w:r>
      <w:r w:rsidR="00453F8C" w:rsidRPr="00453F8C">
        <w:rPr>
          <w:rFonts w:ascii="Times New Roman" w:hAnsi="Times New Roman" w:cs="Times New Roman"/>
          <w:sz w:val="24"/>
        </w:rPr>
        <w:t xml:space="preserve"> в газете АО «Коммерсантъ» от </w:t>
      </w:r>
      <w:r w:rsidR="005E0AED">
        <w:rPr>
          <w:rFonts w:ascii="Times New Roman" w:hAnsi="Times New Roman" w:cs="Times New Roman"/>
          <w:sz w:val="24"/>
        </w:rPr>
        <w:t>16</w:t>
      </w:r>
      <w:r w:rsidR="00453F8C" w:rsidRPr="00453F8C">
        <w:rPr>
          <w:rFonts w:ascii="Times New Roman" w:hAnsi="Times New Roman" w:cs="Times New Roman"/>
          <w:sz w:val="24"/>
        </w:rPr>
        <w:t>.</w:t>
      </w:r>
      <w:r w:rsidR="005E0AED">
        <w:rPr>
          <w:rFonts w:ascii="Times New Roman" w:hAnsi="Times New Roman" w:cs="Times New Roman"/>
          <w:sz w:val="24"/>
        </w:rPr>
        <w:t>03</w:t>
      </w:r>
      <w:r w:rsidR="00453F8C" w:rsidRPr="00453F8C">
        <w:rPr>
          <w:rFonts w:ascii="Times New Roman" w:hAnsi="Times New Roman" w:cs="Times New Roman"/>
          <w:sz w:val="24"/>
        </w:rPr>
        <w:t>.201</w:t>
      </w:r>
      <w:r w:rsidR="005E0AED">
        <w:rPr>
          <w:rFonts w:ascii="Times New Roman" w:hAnsi="Times New Roman" w:cs="Times New Roman"/>
          <w:sz w:val="24"/>
        </w:rPr>
        <w:t>9</w:t>
      </w:r>
      <w:r w:rsidR="00453F8C" w:rsidRPr="00453F8C">
        <w:rPr>
          <w:rFonts w:ascii="Times New Roman" w:hAnsi="Times New Roman" w:cs="Times New Roman"/>
          <w:sz w:val="24"/>
        </w:rPr>
        <w:t xml:space="preserve"> </w:t>
      </w:r>
      <w:r w:rsidR="00453F8C" w:rsidRPr="007952AD">
        <w:rPr>
          <w:rFonts w:ascii="Times New Roman" w:hAnsi="Times New Roman" w:cs="Times New Roman"/>
          <w:sz w:val="24"/>
        </w:rPr>
        <w:t>№</w:t>
      </w:r>
      <w:r w:rsidR="007952AD" w:rsidRPr="007952AD">
        <w:rPr>
          <w:rFonts w:ascii="Times New Roman" w:hAnsi="Times New Roman" w:cs="Times New Roman"/>
          <w:bCs/>
          <w:sz w:val="24"/>
        </w:rPr>
        <w:t>46(6526)</w:t>
      </w:r>
      <w:r w:rsidR="00616E57">
        <w:rPr>
          <w:rFonts w:ascii="Times New Roman" w:hAnsi="Times New Roman" w:cs="Times New Roman"/>
          <w:sz w:val="24"/>
          <w:lang w:eastAsia="ru-RU"/>
        </w:rPr>
        <w:t xml:space="preserve">, </w:t>
      </w:r>
      <w:r w:rsidR="009C5B62">
        <w:rPr>
          <w:rFonts w:ascii="Times New Roman" w:hAnsi="Times New Roman" w:cs="Times New Roman"/>
          <w:sz w:val="24"/>
          <w:lang w:eastAsia="ru-RU"/>
        </w:rPr>
        <w:t xml:space="preserve">наименование </w:t>
      </w:r>
      <w:r w:rsidR="00A3139B" w:rsidRPr="00A3139B">
        <w:rPr>
          <w:rFonts w:ascii="Times New Roman" w:hAnsi="Times New Roman" w:cs="Times New Roman"/>
          <w:sz w:val="24"/>
          <w:lang w:eastAsia="ru-RU"/>
        </w:rPr>
        <w:t>лот</w:t>
      </w:r>
      <w:r w:rsidR="009C5B62">
        <w:rPr>
          <w:rFonts w:ascii="Times New Roman" w:hAnsi="Times New Roman" w:cs="Times New Roman"/>
          <w:sz w:val="24"/>
          <w:lang w:eastAsia="ru-RU"/>
        </w:rPr>
        <w:t>а</w:t>
      </w:r>
      <w:r w:rsidR="00A3139B" w:rsidRPr="00A3139B">
        <w:rPr>
          <w:rFonts w:ascii="Times New Roman" w:hAnsi="Times New Roman" w:cs="Times New Roman"/>
          <w:sz w:val="24"/>
          <w:lang w:eastAsia="ru-RU"/>
        </w:rPr>
        <w:t xml:space="preserve"> в сообщении следует читать в следующей редакции</w:t>
      </w:r>
      <w:r>
        <w:rPr>
          <w:rFonts w:ascii="Times New Roman" w:hAnsi="Times New Roman" w:cs="Times New Roman"/>
          <w:sz w:val="24"/>
          <w:lang w:eastAsia="ru-RU"/>
        </w:rPr>
        <w:t>:</w:t>
      </w:r>
    </w:p>
    <w:p w:rsidR="000A7E3F" w:rsidRDefault="00A3139B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«</w:t>
      </w:r>
      <w:r w:rsidR="00F235AE" w:rsidRPr="00F235AE">
        <w:rPr>
          <w:rFonts w:ascii="Times New Roman" w:hAnsi="Times New Roman" w:cs="Times New Roman"/>
          <w:sz w:val="24"/>
          <w:lang w:eastAsia="ru-RU"/>
        </w:rPr>
        <w:t>Лот 1 - Нежилое помещение № 2 - 143,1 кв. м, адрес: Орловская обл., г. Ливны, ул. Ленина, д. 5, 2 этаж, кадастровый номер 57:26:0010221:840</w:t>
      </w:r>
      <w:r w:rsidR="00F235AE">
        <w:rPr>
          <w:rFonts w:ascii="Times New Roman" w:hAnsi="Times New Roman" w:cs="Times New Roman"/>
          <w:sz w:val="24"/>
          <w:lang w:eastAsia="ru-RU"/>
        </w:rPr>
        <w:t xml:space="preserve">, ограничения и обременения: объект культурного наследия </w:t>
      </w:r>
      <w:r w:rsidR="00231BDE">
        <w:rPr>
          <w:rFonts w:ascii="Times New Roman" w:hAnsi="Times New Roman" w:cs="Times New Roman"/>
          <w:sz w:val="24"/>
          <w:lang w:eastAsia="ru-RU"/>
        </w:rPr>
        <w:t>регионального значения</w:t>
      </w:r>
      <w:r w:rsidR="00F235AE" w:rsidRPr="00F235AE">
        <w:rPr>
          <w:rFonts w:ascii="Times New Roman" w:hAnsi="Times New Roman" w:cs="Times New Roman"/>
          <w:sz w:val="24"/>
          <w:lang w:eastAsia="ru-RU"/>
        </w:rPr>
        <w:t xml:space="preserve"> - 1 361 508,75 руб.</w:t>
      </w:r>
      <w:r w:rsidR="00231BDE">
        <w:rPr>
          <w:rFonts w:ascii="Times New Roman" w:hAnsi="Times New Roman" w:cs="Times New Roman"/>
          <w:sz w:val="24"/>
          <w:lang w:eastAsia="ru-RU"/>
        </w:rPr>
        <w:t xml:space="preserve"> </w:t>
      </w:r>
      <w:r w:rsidR="00231BDE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соблюдению установленных в соответствии с пунктами 1 - 3 статьи 47.3 Федерального закона от 25 июня 2002 г. № 73 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</w:t>
      </w:r>
      <w:bookmarkStart w:id="0" w:name="_GoBack"/>
      <w:bookmarkEnd w:id="0"/>
      <w:r>
        <w:rPr>
          <w:rFonts w:ascii="Times New Roman" w:hAnsi="Times New Roman" w:cs="Times New Roman"/>
          <w:sz w:val="24"/>
          <w:lang w:eastAsia="ru-RU"/>
        </w:rPr>
        <w:t>».</w:t>
      </w:r>
    </w:p>
    <w:sectPr w:rsidR="000A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E148B"/>
    <w:rsid w:val="002114DD"/>
    <w:rsid w:val="00231BDE"/>
    <w:rsid w:val="00241523"/>
    <w:rsid w:val="002417DD"/>
    <w:rsid w:val="003011DE"/>
    <w:rsid w:val="003D2FB9"/>
    <w:rsid w:val="003F4D88"/>
    <w:rsid w:val="00422181"/>
    <w:rsid w:val="00453F8C"/>
    <w:rsid w:val="00527175"/>
    <w:rsid w:val="00582D9D"/>
    <w:rsid w:val="005E0AED"/>
    <w:rsid w:val="005F11D2"/>
    <w:rsid w:val="00616E57"/>
    <w:rsid w:val="00624992"/>
    <w:rsid w:val="00675FAC"/>
    <w:rsid w:val="00684B7A"/>
    <w:rsid w:val="006976E2"/>
    <w:rsid w:val="006A4ED8"/>
    <w:rsid w:val="006F1158"/>
    <w:rsid w:val="00766BFB"/>
    <w:rsid w:val="007952AD"/>
    <w:rsid w:val="007C1324"/>
    <w:rsid w:val="008E1C3A"/>
    <w:rsid w:val="009434E6"/>
    <w:rsid w:val="009C5B62"/>
    <w:rsid w:val="00A3139B"/>
    <w:rsid w:val="00A74582"/>
    <w:rsid w:val="00AE5CEC"/>
    <w:rsid w:val="00C25FE0"/>
    <w:rsid w:val="00C51986"/>
    <w:rsid w:val="00C620CD"/>
    <w:rsid w:val="00CF64BB"/>
    <w:rsid w:val="00D10A1F"/>
    <w:rsid w:val="00DC2485"/>
    <w:rsid w:val="00E44430"/>
    <w:rsid w:val="00F2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0B1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BDE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2019-03-19T11:53:00Z</cp:lastPrinted>
  <dcterms:created xsi:type="dcterms:W3CDTF">2019-04-26T11:43:00Z</dcterms:created>
  <dcterms:modified xsi:type="dcterms:W3CDTF">2019-04-26T11:43:00Z</dcterms:modified>
</cp:coreProperties>
</file>