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BB0" w:rsidRPr="0096152B" w:rsidRDefault="0096152B" w:rsidP="009615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6152B">
        <w:rPr>
          <w:rFonts w:ascii="Times New Roman" w:hAnsi="Times New Roman" w:cs="Times New Roman"/>
          <w:b/>
          <w:sz w:val="24"/>
          <w:szCs w:val="24"/>
        </w:rPr>
        <w:t>Подробный перечень имущества:</w:t>
      </w:r>
    </w:p>
    <w:p w:rsidR="0096152B" w:rsidRPr="0096152B" w:rsidRDefault="0096152B" w:rsidP="009615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152B">
        <w:rPr>
          <w:rFonts w:ascii="Times New Roman" w:hAnsi="Times New Roman" w:cs="Times New Roman"/>
          <w:b/>
          <w:sz w:val="24"/>
          <w:szCs w:val="24"/>
        </w:rPr>
        <w:t>Лот №1.</w:t>
      </w:r>
    </w:p>
    <w:p w:rsidR="0096152B" w:rsidRPr="0096152B" w:rsidRDefault="0096152B" w:rsidP="009615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52B">
        <w:rPr>
          <w:rFonts w:ascii="Times New Roman" w:hAnsi="Times New Roman" w:cs="Times New Roman"/>
          <w:sz w:val="24"/>
          <w:szCs w:val="24"/>
        </w:rPr>
        <w:t>Недвижимое имущество единым лотом:</w:t>
      </w:r>
    </w:p>
    <w:p w:rsidR="0096152B" w:rsidRPr="0096152B" w:rsidRDefault="0096152B" w:rsidP="009615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52B">
        <w:rPr>
          <w:rFonts w:ascii="Times New Roman" w:hAnsi="Times New Roman" w:cs="Times New Roman"/>
          <w:sz w:val="24"/>
          <w:szCs w:val="24"/>
        </w:rPr>
        <w:t>1) вспомогательный корпус, кадастровый (или условный) номер 54:12:021002:119, назначение - нежилое, площадь 255,6 кв.м., адрес - Новосибирская область, Кочковский район, с.Жуланка, ул.Заводская, д. 8, принадлежит на праве собственности, дата гос.регистрации 12.03.2007, номер гос.регистрации 54-54-13/001/2007-171, рыночной стоимостью  87 288 руб.</w:t>
      </w:r>
    </w:p>
    <w:p w:rsidR="0096152B" w:rsidRPr="0096152B" w:rsidRDefault="0096152B" w:rsidP="009615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52B">
        <w:rPr>
          <w:rFonts w:ascii="Times New Roman" w:hAnsi="Times New Roman" w:cs="Times New Roman"/>
          <w:sz w:val="24"/>
          <w:szCs w:val="24"/>
        </w:rPr>
        <w:t>2) земельный участок под вспомогательным корпусом площадью 2548 кв.м., категория – земли насел.пунктов, расположенный по адресу: Новосибирская область, р-н Кочковский, с.Жуланка, ул.Заводская, кадастровый номер: 54:12:021002:171, № и дата гос.регистрации права собственности 54:12:021002:171-54/013/2018-1 от 23.05.2018, рыночной стоимостью  181 000 руб.;</w:t>
      </w:r>
    </w:p>
    <w:p w:rsidR="0096152B" w:rsidRPr="0096152B" w:rsidRDefault="0096152B" w:rsidP="009615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52B">
        <w:rPr>
          <w:rFonts w:ascii="Times New Roman" w:hAnsi="Times New Roman" w:cs="Times New Roman"/>
          <w:sz w:val="24"/>
          <w:szCs w:val="24"/>
        </w:rPr>
        <w:t>3) котельная, кадастровый (или условный) номер 54:12:021002:122, назначение - иное, 205,4 кв.м., адрес - Новосибирская область, Кочковский район, с.Жуланка, ул.Заводская, д. 8, принадлежит на праве собственности, дата гос.регистрации 12.03.2007, номер гос.регистрации 54-54-13/001/2007-178, рыночной стоимостью 159 322 руб.;</w:t>
      </w:r>
    </w:p>
    <w:p w:rsidR="0096152B" w:rsidRPr="0096152B" w:rsidRDefault="0096152B" w:rsidP="009615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52B">
        <w:rPr>
          <w:rFonts w:ascii="Times New Roman" w:hAnsi="Times New Roman" w:cs="Times New Roman"/>
          <w:sz w:val="24"/>
          <w:szCs w:val="24"/>
        </w:rPr>
        <w:t>4) земельный участок площадью 3319 кв.м., эксплуатируемый под котельную, расположенный по адресу: Новосибирская область, р-н Кочковский, с.Жуланка, ул.Заводская, кадастровый номер 54:12:021002:165, № и дата гос.регистрации права собственности 54:12:021002:165-54/013/2018-1 от 23.05.2018, рыночной стоимостью 228 000 руб.;</w:t>
      </w:r>
    </w:p>
    <w:p w:rsidR="0096152B" w:rsidRPr="0096152B" w:rsidRDefault="0096152B" w:rsidP="009615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52B">
        <w:rPr>
          <w:rFonts w:ascii="Times New Roman" w:hAnsi="Times New Roman" w:cs="Times New Roman"/>
          <w:sz w:val="24"/>
          <w:szCs w:val="24"/>
        </w:rPr>
        <w:t>5) столярка, кадастровый (или условный) номер 54:12:021002:124, назначение - иное, площадь  372 кв.м., адрес - Новосибирская область, Кочковский район, с.Жуланка, ул.Заводская, д. 8, на праве собственности, дата гос.регистрации 12.03.2007, номер гос.регистрации 54-54-13/001/2007-174, рыночной стоимостью 288 136 руб.;</w:t>
      </w:r>
    </w:p>
    <w:p w:rsidR="0096152B" w:rsidRPr="0096152B" w:rsidRDefault="0096152B" w:rsidP="009615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52B">
        <w:rPr>
          <w:rFonts w:ascii="Times New Roman" w:hAnsi="Times New Roman" w:cs="Times New Roman"/>
          <w:sz w:val="24"/>
          <w:szCs w:val="24"/>
        </w:rPr>
        <w:t>6) земельный участок под столяркой площадью 1959 кв.м., по адресу: Новосибирская область, р-н Кочковский, с.Жуланка, ул. Заводская, кадастровый номер: 54:12:021002:168,  № и дата гос.регистрации права собственности 54:12:021002:168-54/013/2018-1 от 23.05.2018, рыночной стоимостью 147 000 руб.;</w:t>
      </w:r>
    </w:p>
    <w:p w:rsidR="0096152B" w:rsidRPr="0096152B" w:rsidRDefault="0096152B" w:rsidP="009615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152B">
        <w:rPr>
          <w:rFonts w:ascii="Times New Roman" w:hAnsi="Times New Roman" w:cs="Times New Roman"/>
          <w:b/>
          <w:sz w:val="24"/>
          <w:szCs w:val="24"/>
        </w:rPr>
        <w:t xml:space="preserve">Начальная цена продажи лота – </w:t>
      </w:r>
      <w:r w:rsidR="00F43595">
        <w:rPr>
          <w:rFonts w:ascii="Times New Roman" w:hAnsi="Times New Roman" w:cs="Times New Roman"/>
          <w:b/>
          <w:sz w:val="24"/>
          <w:szCs w:val="24"/>
        </w:rPr>
        <w:t>981 671,40</w:t>
      </w:r>
      <w:r w:rsidRPr="0096152B">
        <w:rPr>
          <w:rFonts w:ascii="Times New Roman" w:hAnsi="Times New Roman" w:cs="Times New Roman"/>
          <w:b/>
          <w:sz w:val="24"/>
          <w:szCs w:val="24"/>
        </w:rPr>
        <w:t xml:space="preserve"> рублей.</w:t>
      </w:r>
    </w:p>
    <w:p w:rsidR="0096152B" w:rsidRDefault="0096152B" w:rsidP="009615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152B" w:rsidRPr="0096152B" w:rsidRDefault="0096152B" w:rsidP="009615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152B">
        <w:rPr>
          <w:rFonts w:ascii="Times New Roman" w:hAnsi="Times New Roman" w:cs="Times New Roman"/>
          <w:b/>
          <w:sz w:val="24"/>
          <w:szCs w:val="24"/>
        </w:rPr>
        <w:t>Лот №2.</w:t>
      </w:r>
    </w:p>
    <w:p w:rsidR="0096152B" w:rsidRPr="0096152B" w:rsidRDefault="0096152B" w:rsidP="009615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52B">
        <w:rPr>
          <w:rFonts w:ascii="Times New Roman" w:hAnsi="Times New Roman" w:cs="Times New Roman"/>
          <w:sz w:val="24"/>
          <w:szCs w:val="24"/>
        </w:rPr>
        <w:t>Свинарник, кадастровый (или условный) номер 54:12:021002:127, назначение - иное, площадь - 915 кв.м., адрес - Новосибирская область, Кочковский район, село Жуланка, переулок Северный, 1а, принадлежит на праве собственности, номер и дата гос.регистрации права собственности  54-54-13/001/2007-173 от 12.03.2007, рыночной стоимостью 708 475 руб. Право собственности, право аренды или право пользования за Должником на земельный участок под свинарник не зарегистрировано, договор аренды не заключен.</w:t>
      </w:r>
    </w:p>
    <w:p w:rsidR="0096152B" w:rsidRPr="0096152B" w:rsidRDefault="0096152B" w:rsidP="009615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152B">
        <w:rPr>
          <w:rFonts w:ascii="Times New Roman" w:hAnsi="Times New Roman" w:cs="Times New Roman"/>
          <w:b/>
          <w:sz w:val="24"/>
          <w:szCs w:val="24"/>
        </w:rPr>
        <w:t xml:space="preserve">Начальная цена продажи лота </w:t>
      </w:r>
      <w:r w:rsidR="00F43595">
        <w:rPr>
          <w:rFonts w:ascii="Times New Roman" w:hAnsi="Times New Roman" w:cs="Times New Roman"/>
          <w:b/>
          <w:sz w:val="24"/>
          <w:szCs w:val="24"/>
        </w:rPr>
        <w:t>–</w:t>
      </w:r>
      <w:r w:rsidRPr="009615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595">
        <w:rPr>
          <w:rFonts w:ascii="Times New Roman" w:hAnsi="Times New Roman" w:cs="Times New Roman"/>
          <w:b/>
          <w:sz w:val="24"/>
          <w:szCs w:val="24"/>
        </w:rPr>
        <w:t>637 627,50</w:t>
      </w:r>
      <w:r w:rsidRPr="0096152B">
        <w:rPr>
          <w:rFonts w:ascii="Times New Roman" w:hAnsi="Times New Roman" w:cs="Times New Roman"/>
          <w:b/>
          <w:sz w:val="24"/>
          <w:szCs w:val="24"/>
        </w:rPr>
        <w:t xml:space="preserve"> рублей.</w:t>
      </w:r>
    </w:p>
    <w:p w:rsidR="0096152B" w:rsidRDefault="0096152B" w:rsidP="009615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152B" w:rsidRPr="0096152B" w:rsidRDefault="0096152B" w:rsidP="009615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152B">
        <w:rPr>
          <w:rFonts w:ascii="Times New Roman" w:hAnsi="Times New Roman" w:cs="Times New Roman"/>
          <w:b/>
          <w:sz w:val="24"/>
          <w:szCs w:val="24"/>
        </w:rPr>
        <w:t>Лот №3.</w:t>
      </w:r>
    </w:p>
    <w:p w:rsidR="0096152B" w:rsidRPr="0096152B" w:rsidRDefault="0096152B" w:rsidP="009615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52B">
        <w:rPr>
          <w:rFonts w:ascii="Times New Roman" w:hAnsi="Times New Roman" w:cs="Times New Roman"/>
          <w:sz w:val="24"/>
          <w:szCs w:val="24"/>
        </w:rPr>
        <w:t>Движимое имущество единым лотом:</w:t>
      </w:r>
    </w:p>
    <w:p w:rsidR="0096152B" w:rsidRPr="0096152B" w:rsidRDefault="0096152B" w:rsidP="009615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52B">
        <w:rPr>
          <w:rFonts w:ascii="Times New Roman" w:hAnsi="Times New Roman" w:cs="Times New Roman"/>
          <w:sz w:val="24"/>
          <w:szCs w:val="24"/>
        </w:rPr>
        <w:lastRenderedPageBreak/>
        <w:t>1) Автомобиль ГАЗ-33073, гос.рег.номер А302МХ54, VIN XTY330730P1573354, № кузова отсутствует, № шасси Р1573354, год выпуска 1993, цвет кузова синий, рыночной  стоимостью 86 200 руб.</w:t>
      </w:r>
    </w:p>
    <w:p w:rsidR="0096152B" w:rsidRPr="0096152B" w:rsidRDefault="0096152B" w:rsidP="009615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52B">
        <w:rPr>
          <w:rFonts w:ascii="Times New Roman" w:hAnsi="Times New Roman" w:cs="Times New Roman"/>
          <w:sz w:val="24"/>
          <w:szCs w:val="24"/>
        </w:rPr>
        <w:t>2) Автомобиль ГАЗ САЗ 3307, гос.рег.номер Н403СК54, VIN XTН330700L1384352, № кузова отсутствует, №шасси 1384352, год выпуска 1990, цвет кузова голубой, рыночной стоимостью 97 900 руб.</w:t>
      </w:r>
    </w:p>
    <w:p w:rsidR="0096152B" w:rsidRPr="0096152B" w:rsidRDefault="0096152B" w:rsidP="009615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152B">
        <w:rPr>
          <w:rFonts w:ascii="Times New Roman" w:hAnsi="Times New Roman" w:cs="Times New Roman"/>
          <w:b/>
          <w:sz w:val="24"/>
          <w:szCs w:val="24"/>
        </w:rPr>
        <w:t xml:space="preserve">Начальная цена продажи лота </w:t>
      </w:r>
      <w:r w:rsidR="00F43595">
        <w:rPr>
          <w:rFonts w:ascii="Times New Roman" w:hAnsi="Times New Roman" w:cs="Times New Roman"/>
          <w:b/>
          <w:sz w:val="24"/>
          <w:szCs w:val="24"/>
        </w:rPr>
        <w:t>–</w:t>
      </w:r>
      <w:r w:rsidRPr="009615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595">
        <w:rPr>
          <w:rFonts w:ascii="Times New Roman" w:hAnsi="Times New Roman" w:cs="Times New Roman"/>
          <w:b/>
          <w:sz w:val="24"/>
          <w:szCs w:val="24"/>
        </w:rPr>
        <w:t>165 690</w:t>
      </w:r>
      <w:r w:rsidRPr="0096152B">
        <w:rPr>
          <w:rFonts w:ascii="Times New Roman" w:hAnsi="Times New Roman" w:cs="Times New Roman"/>
          <w:b/>
          <w:sz w:val="24"/>
          <w:szCs w:val="24"/>
        </w:rPr>
        <w:t xml:space="preserve"> рублей.</w:t>
      </w:r>
    </w:p>
    <w:p w:rsidR="0096152B" w:rsidRPr="0096152B" w:rsidRDefault="0096152B" w:rsidP="0096152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6152B" w:rsidRPr="00961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52B"/>
    <w:rsid w:val="0096152B"/>
    <w:rsid w:val="00A62BB0"/>
    <w:rsid w:val="00AB3289"/>
    <w:rsid w:val="00B53905"/>
    <w:rsid w:val="00EC4337"/>
    <w:rsid w:val="00F4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T+ytZyIKZezHoekjPxibFI2SqyHiALTBZlfcYEpGVqg=</DigestValue>
    </Reference>
    <Reference URI="#idOfficeObject" Type="http://www.w3.org/2000/09/xmldsig#Object">
      <DigestMethod Algorithm="urn:ietf:params:xml:ns:cpxmlsec:algorithms:gostr3411"/>
      <DigestValue>JXlYFc9s3bUQgGhWGKQ097Ma/WsfB/zt86yM0bwE8AM=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5t9/WinGWrtZdnoUyX3oxB8bkG3JbQS7FeFs6VGRKuA=</DigestValue>
    </Reference>
  </SignedInfo>
  <SignatureValue>HbiyQHlx9f0BvJhwVYO+cBmMZJ9xjVQaUoaBvQS0fb8tBQvLD1UBdBeBIoNFG0W3
gCoofAwuKYppl4SCsZO9Qw==</SignatureValue>
  <KeyInfo>
    <X509Data>
      <X509Certificate>MIIJTzCCCP6gAwIBAgIRAK9j4HrEDNGA6BFH8RbqXMgwCAYGKoUDAgIDMIIBcTEe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DCfQo9C00L7RgdGC0L7QstC10YDRj9GO0YnQuNC5INGG0LXQvdGC0YAxKTAnBgNV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jyDihJYg0KHQpC8xMjQtMzAxMCDQvtGCIDMwLjEyLjIwMTYMT9Ch0LXRgNGC0LjR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
</DigestValue>
      </Reference>
      <Reference URI="/word/document.xml?ContentType=application/vnd.openxmlformats-officedocument.wordprocessingml.document.main+xml">
        <DigestMethod Algorithm="http://www.w3.org/2000/09/xmldsig#sha1"/>
        <DigestValue>T7oQmLcYlxP9FpGu6Rgg7AMdSl8=
</DigestValue>
      </Reference>
      <Reference URI="/word/fontTable.xml?ContentType=application/vnd.openxmlformats-officedocument.wordprocessingml.fontTable+xml">
        <DigestMethod Algorithm="http://www.w3.org/2000/09/xmldsig#sha1"/>
        <DigestValue>y1mNjnJtMgga+UDL7vc4NIx+eoo=
</DigestValue>
      </Reference>
      <Reference URI="/word/settings.xml?ContentType=application/vnd.openxmlformats-officedocument.wordprocessingml.settings+xml">
        <DigestMethod Algorithm="http://www.w3.org/2000/09/xmldsig#sha1"/>
        <DigestValue>7WZbGhMf2ON+SH1GyE+mFFHjPw8=
</DigestValue>
      </Reference>
      <Reference URI="/word/styles.xml?ContentType=application/vnd.openxmlformats-officedocument.wordprocessingml.styles+xml">
        <DigestMethod Algorithm="http://www.w3.org/2000/09/xmldsig#sha1"/>
        <DigestValue>yshCj0NNxpndHBFJlr3FAuzpDt4=
</DigestValue>
      </Reference>
      <Reference URI="/word/stylesWithEffects.xml?ContentType=application/vnd.ms-word.stylesWithEffects+xml">
        <DigestMethod Algorithm="http://www.w3.org/2000/09/xmldsig#sha1"/>
        <DigestValue>VRRuJeiSmZJ/PDWOQ2bRvAt+Okg=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</Manifest>
    <SignatureProperties>
      <SignatureProperty Id="idSignatureTime" Target="#idPackageSignature">
        <mdssi:SignatureTime>
          <mdssi:Format>YYYY-MM-DDThh:mm:ssTZD</mdssi:Format>
          <mdssi:Value>2019-02-06T08:05:26Z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2019-02-06T08:05:26Z</xd:SigningTime>
          <xd:SigningCertificate>
            <xd:Cert>
              <xd:CertDigest>
                <DigestMethod Algorithm="http://www.w3.org/2000/09/xmldsig#sha1"/>
                <DigestValue>T47t8KPx8I8eZuG50m21XJvwkHI=
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233133489637616828795134301485329439944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2019-02-06T08:05:00Z</dcterms:created>
  <dcterms:modified xsi:type="dcterms:W3CDTF">2019-02-06T08:05:00Z</dcterms:modified>
</cp:coreProperties>
</file>