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лением Арбитражного суда ПК от 04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05.2018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BD7EF8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0B2817">
        <w:rPr>
          <w:sz w:val="24"/>
          <w:szCs w:val="24"/>
        </w:rPr>
        <w:t>5</w:t>
      </w:r>
      <w:r w:rsidR="00BD7EF8">
        <w:rPr>
          <w:sz w:val="24"/>
          <w:szCs w:val="24"/>
        </w:rPr>
        <w:t>16</w:t>
      </w:r>
      <w:r w:rsidR="000B2817">
        <w:rPr>
          <w:sz w:val="24"/>
          <w:szCs w:val="24"/>
        </w:rPr>
        <w:t xml:space="preserve"> </w:t>
      </w:r>
      <w:r w:rsidR="00BD7EF8">
        <w:rPr>
          <w:sz w:val="24"/>
          <w:szCs w:val="24"/>
        </w:rPr>
        <w:t>628</w:t>
      </w:r>
      <w:r w:rsidR="000B2817" w:rsidRPr="000B2817">
        <w:rPr>
          <w:sz w:val="24"/>
          <w:szCs w:val="24"/>
        </w:rPr>
        <w:t xml:space="preserve"> </w:t>
      </w:r>
      <w:r w:rsidR="00B918DA" w:rsidRPr="001C6A53">
        <w:rPr>
          <w:sz w:val="24"/>
          <w:szCs w:val="24"/>
        </w:rPr>
        <w:t>(</w:t>
      </w:r>
      <w:r w:rsidR="0045363A">
        <w:rPr>
          <w:sz w:val="24"/>
          <w:szCs w:val="24"/>
        </w:rPr>
        <w:t xml:space="preserve">пятьсот </w:t>
      </w:r>
      <w:r w:rsidR="00BD7EF8">
        <w:rPr>
          <w:sz w:val="24"/>
          <w:szCs w:val="24"/>
        </w:rPr>
        <w:t>шестнадцать</w:t>
      </w:r>
      <w:r w:rsidR="0045363A">
        <w:rPr>
          <w:sz w:val="24"/>
          <w:szCs w:val="24"/>
        </w:rPr>
        <w:t xml:space="preserve"> т</w:t>
      </w:r>
      <w:r w:rsidR="009D3E3E" w:rsidRPr="001C6A53">
        <w:rPr>
          <w:sz w:val="24"/>
          <w:szCs w:val="24"/>
        </w:rPr>
        <w:t>ысяч</w:t>
      </w:r>
      <w:r w:rsidR="00BD7EF8">
        <w:rPr>
          <w:sz w:val="24"/>
          <w:szCs w:val="24"/>
        </w:rPr>
        <w:t xml:space="preserve"> шестьсот двадцать восемь</w:t>
      </w:r>
      <w:r w:rsidR="00B918DA" w:rsidRPr="001C6A53">
        <w:rPr>
          <w:sz w:val="24"/>
          <w:szCs w:val="24"/>
        </w:rPr>
        <w:t>) рубл</w:t>
      </w:r>
      <w:r w:rsidR="00BD7EF8">
        <w:rPr>
          <w:sz w:val="24"/>
          <w:szCs w:val="24"/>
        </w:rPr>
        <w:t>ей</w:t>
      </w:r>
      <w:r w:rsidR="00B918DA" w:rsidRPr="001C6A53">
        <w:rPr>
          <w:sz w:val="24"/>
          <w:szCs w:val="24"/>
        </w:rPr>
        <w:t xml:space="preserve"> </w:t>
      </w:r>
      <w:r w:rsidR="00BD7EF8">
        <w:rPr>
          <w:sz w:val="24"/>
          <w:szCs w:val="24"/>
        </w:rPr>
        <w:t>71</w:t>
      </w:r>
      <w:r w:rsidR="00B918DA" w:rsidRPr="001C6A53">
        <w:rPr>
          <w:sz w:val="24"/>
          <w:szCs w:val="24"/>
        </w:rPr>
        <w:t xml:space="preserve"> </w:t>
      </w:r>
      <w:r w:rsidR="00BD7EF8">
        <w:rPr>
          <w:sz w:val="24"/>
          <w:szCs w:val="24"/>
        </w:rPr>
        <w:t>копейка</w:t>
      </w:r>
      <w:r w:rsidRPr="001C6A53">
        <w:rPr>
          <w:sz w:val="24"/>
          <w:szCs w:val="24"/>
        </w:rPr>
        <w:t xml:space="preserve"> в счет обеспечения оплаты на проводимом </w:t>
      </w:r>
      <w:r w:rsidR="00BD7EF8">
        <w:rPr>
          <w:sz w:val="24"/>
          <w:szCs w:val="24"/>
        </w:rPr>
        <w:t>03</w:t>
      </w:r>
      <w:r w:rsidRPr="001C6A53">
        <w:rPr>
          <w:sz w:val="24"/>
          <w:szCs w:val="24"/>
        </w:rPr>
        <w:t xml:space="preserve"> </w:t>
      </w:r>
      <w:r w:rsidR="00BD7EF8">
        <w:rPr>
          <w:sz w:val="24"/>
          <w:szCs w:val="24"/>
        </w:rPr>
        <w:t>де</w:t>
      </w:r>
      <w:bookmarkStart w:id="0" w:name="_GoBack"/>
      <w:bookmarkEnd w:id="0"/>
      <w:r w:rsidR="00BD7EF8">
        <w:rPr>
          <w:sz w:val="24"/>
          <w:szCs w:val="24"/>
        </w:rPr>
        <w:t>кабря</w:t>
      </w:r>
      <w:r w:rsidR="009D3E3E" w:rsidRPr="001C6A53">
        <w:rPr>
          <w:sz w:val="24"/>
          <w:szCs w:val="24"/>
        </w:rPr>
        <w:t xml:space="preserve"> 2018</w:t>
      </w:r>
      <w:r w:rsidRPr="001C6A53">
        <w:rPr>
          <w:sz w:val="24"/>
          <w:szCs w:val="24"/>
        </w:rPr>
        <w:t xml:space="preserve"> года аукционе по продаже имущества должника, </w:t>
      </w:r>
      <w:r w:rsidR="009D3E3E" w:rsidRPr="001C6A53">
        <w:rPr>
          <w:sz w:val="24"/>
          <w:szCs w:val="24"/>
        </w:rPr>
        <w:t>Лот №1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BD7EF8" w:rsidRPr="00BD7EF8">
        <w:rPr>
          <w:sz w:val="18"/>
          <w:szCs w:val="18"/>
        </w:rPr>
        <w:t xml:space="preserve"> </w:t>
      </w:r>
      <w:r w:rsidR="00BD7EF8" w:rsidRPr="00BD7EF8">
        <w:rPr>
          <w:sz w:val="24"/>
          <w:szCs w:val="24"/>
        </w:rPr>
        <w:t xml:space="preserve">автозаправочная станция в капитальных конструкциях в составе: одноэтажное здание (лит. 1) площадью 23,40 </w:t>
      </w:r>
      <w:proofErr w:type="spellStart"/>
      <w:proofErr w:type="gramStart"/>
      <w:r w:rsidR="00BD7EF8" w:rsidRPr="00BD7EF8">
        <w:rPr>
          <w:sz w:val="24"/>
          <w:szCs w:val="24"/>
        </w:rPr>
        <w:t>кв.м</w:t>
      </w:r>
      <w:proofErr w:type="spellEnd"/>
      <w:proofErr w:type="gramEnd"/>
      <w:r w:rsidR="00BD7EF8" w:rsidRPr="00BD7EF8">
        <w:rPr>
          <w:sz w:val="24"/>
          <w:szCs w:val="24"/>
        </w:rPr>
        <w:t xml:space="preserve">; три металлические емкости хранения топлива с подземными коммуникациями (лит. 2) объемами: 10,61 </w:t>
      </w:r>
      <w:proofErr w:type="spellStart"/>
      <w:r w:rsidR="00BD7EF8" w:rsidRPr="00BD7EF8">
        <w:rPr>
          <w:sz w:val="24"/>
          <w:szCs w:val="24"/>
        </w:rPr>
        <w:t>куб.м</w:t>
      </w:r>
      <w:proofErr w:type="spellEnd"/>
      <w:r w:rsidR="00BD7EF8" w:rsidRPr="00BD7EF8">
        <w:rPr>
          <w:sz w:val="24"/>
          <w:szCs w:val="24"/>
        </w:rPr>
        <w:t xml:space="preserve">., 10,46 </w:t>
      </w:r>
      <w:proofErr w:type="spellStart"/>
      <w:r w:rsidR="00BD7EF8" w:rsidRPr="00BD7EF8">
        <w:rPr>
          <w:sz w:val="24"/>
          <w:szCs w:val="24"/>
        </w:rPr>
        <w:t>куб.м</w:t>
      </w:r>
      <w:proofErr w:type="spellEnd"/>
      <w:r w:rsidR="00BD7EF8" w:rsidRPr="00BD7EF8">
        <w:rPr>
          <w:sz w:val="24"/>
          <w:szCs w:val="24"/>
        </w:rPr>
        <w:t xml:space="preserve">., 10,52 </w:t>
      </w:r>
      <w:proofErr w:type="spellStart"/>
      <w:r w:rsidR="00BD7EF8" w:rsidRPr="00BD7EF8">
        <w:rPr>
          <w:sz w:val="24"/>
          <w:szCs w:val="24"/>
        </w:rPr>
        <w:t>куб.м</w:t>
      </w:r>
      <w:proofErr w:type="spellEnd"/>
      <w:r w:rsidR="00BD7EF8" w:rsidRPr="00BD7EF8">
        <w:rPr>
          <w:sz w:val="24"/>
          <w:szCs w:val="24"/>
        </w:rPr>
        <w:t xml:space="preserve">.; сарай (лит. 3) площадью 12,9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.; пожарный резервуар (лит. 4) площадью 26,10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.; септик (лит. 5) площадью 26,10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.; три раздаточные колонки (лит. 6); асфальтобетонное замощение (лит. 7) площадью 2858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., </w:t>
      </w:r>
      <w:proofErr w:type="spellStart"/>
      <w:proofErr w:type="gramStart"/>
      <w:r w:rsidR="00BD7EF8" w:rsidRPr="00BD7EF8">
        <w:rPr>
          <w:sz w:val="24"/>
          <w:szCs w:val="24"/>
        </w:rPr>
        <w:t>кад.номер</w:t>
      </w:r>
      <w:proofErr w:type="spellEnd"/>
      <w:proofErr w:type="gramEnd"/>
      <w:r w:rsidR="00BD7EF8" w:rsidRPr="00BD7EF8">
        <w:rPr>
          <w:sz w:val="24"/>
          <w:szCs w:val="24"/>
        </w:rPr>
        <w:t xml:space="preserve">: 25:13:010512:3736, назначение нежилое, расположенная по адресу: Приморский край, с. Сергеевка Партизанского района, ул. 50 лет ВЛКСМ, 78. Земельный участок под автозаправочной станцией площадью 7026,00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>, с кадастровым номером 25:13:010512:58, расположенный по адресу: Приморский край, с. Сергеевка Партизанск</w:t>
      </w:r>
      <w:r w:rsidR="00AE7C9D">
        <w:rPr>
          <w:sz w:val="24"/>
          <w:szCs w:val="24"/>
        </w:rPr>
        <w:t>ого района, ул. 50 лет ВЛКСМ,78</w:t>
      </w:r>
      <w:r w:rsidR="0045363A" w:rsidRPr="00BD7EF8">
        <w:rPr>
          <w:rFonts w:eastAsia="Arial Unicode MS"/>
          <w:iCs/>
          <w:kern w:val="1"/>
          <w:sz w:val="24"/>
          <w:szCs w:val="24"/>
        </w:rPr>
        <w:t xml:space="preserve">. </w:t>
      </w:r>
      <w:r w:rsidRPr="00BD7EF8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</w:t>
      </w:r>
      <w:r w:rsidRPr="00BD7EF8">
        <w:rPr>
          <w:sz w:val="24"/>
          <w:szCs w:val="24"/>
        </w:rPr>
        <w:t>размере</w:t>
      </w:r>
      <w:r w:rsidR="000B6376" w:rsidRPr="00BD7EF8">
        <w:rPr>
          <w:sz w:val="24"/>
          <w:szCs w:val="24"/>
        </w:rPr>
        <w:t xml:space="preserve"> </w:t>
      </w:r>
      <w:r w:rsidR="00BD7EF8" w:rsidRPr="00BD7EF8">
        <w:rPr>
          <w:color w:val="333333"/>
          <w:sz w:val="24"/>
          <w:szCs w:val="24"/>
        </w:rPr>
        <w:t xml:space="preserve">5 166 287 (пять миллионов сто шестьдесят шесть тысяч двести восемьдесят семь) </w:t>
      </w:r>
      <w:r w:rsidR="00BD7EF8" w:rsidRPr="00BD7EF8">
        <w:rPr>
          <w:sz w:val="24"/>
          <w:szCs w:val="24"/>
        </w:rPr>
        <w:t>рублей</w:t>
      </w:r>
      <w:r w:rsidR="00BD7EF8" w:rsidRPr="00BD7EF8">
        <w:rPr>
          <w:color w:val="333333"/>
          <w:sz w:val="24"/>
          <w:szCs w:val="24"/>
        </w:rPr>
        <w:t xml:space="preserve">  10 копеек</w:t>
      </w:r>
      <w:r w:rsidRPr="00BD7EF8">
        <w:rPr>
          <w:sz w:val="24"/>
          <w:szCs w:val="24"/>
        </w:rPr>
        <w:t xml:space="preserve"> (НДС не облагается</w:t>
      </w:r>
      <w:r w:rsidRPr="001C6A53">
        <w:rPr>
          <w:sz w:val="24"/>
          <w:szCs w:val="24"/>
        </w:rPr>
        <w:t xml:space="preserve">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45363A">
        <w:rPr>
          <w:rFonts w:ascii="Times New Roman" w:hAnsi="Times New Roman" w:cs="Times New Roman"/>
          <w:sz w:val="24"/>
          <w:szCs w:val="24"/>
        </w:rPr>
        <w:t>00 ч.</w:t>
      </w:r>
      <w:r w:rsidRPr="001C6A53">
        <w:rPr>
          <w:rFonts w:ascii="Times New Roman" w:hAnsi="Times New Roman" w:cs="Times New Roman"/>
          <w:sz w:val="24"/>
          <w:szCs w:val="24"/>
        </w:rPr>
        <w:t xml:space="preserve"> 00 минут (</w:t>
      </w:r>
      <w:r w:rsidR="00C96F40" w:rsidRPr="001C6A53">
        <w:rPr>
          <w:rFonts w:ascii="Times New Roman" w:hAnsi="Times New Roman" w:cs="Times New Roman"/>
          <w:sz w:val="24"/>
          <w:szCs w:val="24"/>
        </w:rPr>
        <w:t xml:space="preserve">московское </w:t>
      </w:r>
      <w:r w:rsidR="0014084B" w:rsidRPr="001C6A53">
        <w:rPr>
          <w:rFonts w:ascii="Times New Roman" w:hAnsi="Times New Roman" w:cs="Times New Roman"/>
          <w:sz w:val="24"/>
          <w:szCs w:val="24"/>
        </w:rPr>
        <w:t>время</w:t>
      </w:r>
      <w:r w:rsidRPr="001C6A53">
        <w:rPr>
          <w:rFonts w:ascii="Times New Roman" w:hAnsi="Times New Roman" w:cs="Times New Roman"/>
          <w:sz w:val="24"/>
          <w:szCs w:val="24"/>
        </w:rPr>
        <w:t xml:space="preserve">) </w:t>
      </w:r>
      <w:r w:rsidR="00BD7EF8">
        <w:rPr>
          <w:rFonts w:ascii="Times New Roman" w:hAnsi="Times New Roman" w:cs="Times New Roman"/>
          <w:sz w:val="24"/>
          <w:szCs w:val="24"/>
        </w:rPr>
        <w:t>27</w:t>
      </w:r>
      <w:r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BD7EF8">
        <w:rPr>
          <w:rFonts w:ascii="Times New Roman" w:hAnsi="Times New Roman" w:cs="Times New Roman"/>
          <w:sz w:val="24"/>
          <w:szCs w:val="24"/>
        </w:rPr>
        <w:t>ноября</w:t>
      </w:r>
      <w:r w:rsidR="0045363A">
        <w:rPr>
          <w:rFonts w:ascii="Times New Roman" w:hAnsi="Times New Roman" w:cs="Times New Roman"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>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>», ИНН 2508033419, КПП 250801001, Дальневосточный банк ПАО Сбербанк, г. Хабаровск, р/с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В течение пяти дней с даты подписания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с даты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lastRenderedPageBreak/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315900" w:rsidRPr="00315900" w:rsidRDefault="00315900" w:rsidP="00315900">
      <w:pPr>
        <w:rPr>
          <w:lang w:eastAsia="ar-SA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sectPr w:rsidR="0014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0A74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E7C9D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D7EF8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63CAD-13A4-4B7A-B69E-A1BFC5B0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Заголовок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14</cp:revision>
  <cp:lastPrinted>2017-08-07T05:40:00Z</cp:lastPrinted>
  <dcterms:created xsi:type="dcterms:W3CDTF">2017-08-04T02:45:00Z</dcterms:created>
  <dcterms:modified xsi:type="dcterms:W3CDTF">2018-10-17T06:39:00Z</dcterms:modified>
</cp:coreProperties>
</file>