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8E386E">
        <w:rPr>
          <w:sz w:val="28"/>
          <w:szCs w:val="28"/>
        </w:rPr>
        <w:t>76987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8E386E">
        <w:rPr>
          <w:rFonts w:ascii="Times New Roman" w:hAnsi="Times New Roman" w:cs="Times New Roman"/>
          <w:sz w:val="28"/>
          <w:szCs w:val="28"/>
        </w:rPr>
        <w:t>20.10.2018 00:00 - 13.12.2018 23:45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D65E09" w:rsidRDefault="008E386E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D65E09">
              <w:rPr>
                <w:sz w:val="28"/>
                <w:szCs w:val="28"/>
              </w:rPr>
              <w:t>ООО "Агрострой"</w:t>
            </w:r>
            <w:r w:rsidR="00D342DA" w:rsidRPr="00D65E09">
              <w:rPr>
                <w:sz w:val="28"/>
                <w:szCs w:val="28"/>
              </w:rPr>
              <w:t xml:space="preserve">, </w:t>
            </w:r>
          </w:p>
          <w:p w:rsidR="00D342DA" w:rsidRPr="001D2D62" w:rsidRDefault="008E386E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 w:rsidRPr="00D65E09">
              <w:rPr>
                <w:sz w:val="28"/>
                <w:szCs w:val="28"/>
              </w:rPr>
              <w:t xml:space="preserve">627017, Тюменская область, Ялуторовский район, </w:t>
            </w:r>
            <w:proofErr w:type="gramStart"/>
            <w:r w:rsidRPr="00D65E09">
              <w:rPr>
                <w:sz w:val="28"/>
                <w:szCs w:val="28"/>
              </w:rPr>
              <w:t>г</w:t>
            </w:r>
            <w:proofErr w:type="gramEnd"/>
            <w:r w:rsidRPr="00D65E09">
              <w:rPr>
                <w:sz w:val="28"/>
                <w:szCs w:val="28"/>
              </w:rPr>
              <w:t xml:space="preserve">. Ялуторовск, ул. </w:t>
            </w:r>
            <w:r>
              <w:rPr>
                <w:sz w:val="28"/>
                <w:szCs w:val="28"/>
                <w:lang w:val="en-US"/>
              </w:rPr>
              <w:t>Железнодорожная, дом 10.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1067203012183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7207008866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D65E09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8E386E" w:rsidRPr="00D65E09" w:rsidRDefault="008E386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5E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Ясько Сергей Алексеевич</w:t>
            </w:r>
          </w:p>
          <w:p w:rsidR="00D342DA" w:rsidRPr="00D65E09" w:rsidRDefault="008E386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5E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НП ПАУ ЦФО (Некоммерческое партнерство "Саморегулируемая организация арбитражных управляющих Центрального федерального округа")</w:t>
            </w:r>
          </w:p>
        </w:tc>
      </w:tr>
      <w:tr w:rsidR="00D342DA" w:rsidRPr="00D65E09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D65E09" w:rsidRDefault="008E386E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D65E09">
              <w:rPr>
                <w:sz w:val="28"/>
                <w:szCs w:val="28"/>
              </w:rPr>
              <w:t>Арбитражный суд Тюменской области</w:t>
            </w:r>
            <w:r w:rsidR="00D342DA" w:rsidRPr="00D65E09">
              <w:rPr>
                <w:sz w:val="28"/>
                <w:szCs w:val="28"/>
              </w:rPr>
              <w:t xml:space="preserve">, дело о банкротстве </w:t>
            </w:r>
            <w:r w:rsidRPr="00D65E09">
              <w:rPr>
                <w:sz w:val="28"/>
                <w:szCs w:val="28"/>
              </w:rPr>
              <w:t>А70-1588/2016</w:t>
            </w:r>
          </w:p>
        </w:tc>
      </w:tr>
      <w:tr w:rsidR="00D342DA" w:rsidRPr="00D65E09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D65E09" w:rsidRDefault="008E386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5E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Тюменской области</w:t>
            </w:r>
            <w:r w:rsidR="00D342DA" w:rsidRPr="00D65E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65E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D65E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D65E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12.09.2016</w:t>
            </w:r>
            <w:r w:rsidR="00D342DA" w:rsidRPr="00D65E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8E386E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Земельный участок, категория земель: земли населенных пунктов, разрешенное использование: для организации производственной территории, общая площадь 14 830 кв.м., адрес (местонахождение):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Тюменская обл., г. Ялуторовск, ул. Железнодорожная, д. 10;   - Нежилое строение (теплая стоянка), назначение: нежилое, 1-этажный, общая площадь 284,3 кв.м., адрес объекта: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Тюменская обл., г. Ялуторовск, ул. Железнодорожная, д. 10, строение 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Нежилое строение (бытовые помещения), назначение: нежилое, 2-этажный, общая площадь 354,6 кв.м., адрес объекта: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Тюменская обл., г. Ялуторовск, ул. Железнодорожная, д. 10, строение А11;   - Нежилое строение (Р.М.М.), назначение: нежилое, 1-этажный, общая площадь 456,5 кв.м., адрес объекта: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Тюменская обл., г. Ялуторовск, ул. Железнодорожная, д. 10, строение А3;   - Нежилое строение (гараж), назначение: нежилое, 1-этажный, общая площадь 821,2 кв.м.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8E386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8E386E">
              <w:rPr>
                <w:sz w:val="28"/>
                <w:szCs w:val="28"/>
              </w:rPr>
              <w:t>20.10.2018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8E386E">
              <w:rPr>
                <w:sz w:val="28"/>
                <w:szCs w:val="28"/>
              </w:rPr>
              <w:t>13.12.2018 г. в 23:45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8E386E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Заявки на участие в открытых торгах в форме электронного документа составляются в произвольной форме и принимаются на электронной торговой площадке «Российский аукционный дом», через сеть «Интернет» по адресу: http://bankruptcy.lot-online.ru с 00:00 20.10.2018г. по 13.12.2018г. в 23-45 часов. Минимальная цена, за которую может быть продано имущество на торгах составляет 500000,00 рублей. </w:t>
            </w:r>
            <w:proofErr w:type="gramStart"/>
            <w:r>
              <w:rPr>
                <w:bCs/>
                <w:sz w:val="28"/>
                <w:szCs w:val="28"/>
              </w:rPr>
              <w:t>Содержание заявки на участие в торгах: а) наименование, организационно-</w:t>
            </w:r>
            <w:r>
              <w:rPr>
                <w:bCs/>
                <w:sz w:val="28"/>
                <w:szCs w:val="28"/>
              </w:rPr>
              <w:lastRenderedPageBreak/>
              <w:t>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лица); б) номер контактного телефона, адрес электронной почты заявителя; в) ИНН заявителя;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</w:rP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 саморегулируемой организации арбитражных управляющих, членом или руководителем которой является арбитражный управляющий; д) документ, подтверждающий полномочия лица на осуществление действий от имени заявителя.</w:t>
            </w:r>
            <w:proofErr w:type="gramEnd"/>
            <w:r>
              <w:rPr>
                <w:bCs/>
                <w:sz w:val="28"/>
                <w:szCs w:val="28"/>
              </w:rPr>
              <w:t xml:space="preserve"> К участию в торгах допускаются заявители, своевременно подавшие в установленном порядке заявку и внесшие задаток. Величина </w:t>
            </w:r>
            <w:proofErr w:type="gramStart"/>
            <w:r>
              <w:rPr>
                <w:bCs/>
                <w:sz w:val="28"/>
                <w:szCs w:val="28"/>
              </w:rPr>
              <w:t>снижения цены продажи имущества должника</w:t>
            </w:r>
            <w:proofErr w:type="gramEnd"/>
            <w:r>
              <w:rPr>
                <w:bCs/>
                <w:sz w:val="28"/>
                <w:szCs w:val="28"/>
              </w:rPr>
              <w:t xml:space="preserve"> составляет 10 % от начальной цены. Срок, по истечении которого последовательно снижается цена, составляет 5 дней.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D65E09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8E386E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8E386E" w:rsidRDefault="008E386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65E09" w:rsidRDefault="008E386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65E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Задаток для участия в торгах устанавливается в размере 5% от начальной цены Лота, вносится расчетный счет Оператора электронной площадки: Получатель - АО «Российский аукционный дом» (ИНН 7838430413, КПП 783801001): № 40702810055040010531 в Северо-Западном банке РФ ПАО Сбербанка г. Санкт-Петербург, к/с № 30101810500000000653, БИК 044030653 </w:t>
            </w:r>
            <w:r w:rsidRPr="00D65E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и должен поступить на данный счет не позднее даты окончания приема заявок, каждого периода. Возврат задатков осуществляется в течении 5 рабочих дней.</w:t>
            </w:r>
            <w:r w:rsidR="00D342DA" w:rsidRPr="00D65E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D65E09" w:rsidRDefault="008E386E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D65E09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р/сч. № 40702810055040010531 в Северо-Западном банке РФ ПАО Сбербанка г. Санкт-Петербург, </w:t>
            </w:r>
            <w:proofErr w:type="gramStart"/>
            <w:r w:rsidRPr="00D65E09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к</w:t>
            </w:r>
            <w:proofErr w:type="gramEnd"/>
            <w:r w:rsidRPr="00D65E09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/с № 30101810500000000653, БИК 044030653, ИНН 7838430413, КПП 783801001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8E386E" w:rsidRDefault="008E386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16 854 300.00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8E386E" w:rsidRDefault="008E386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</w:t>
            </w:r>
          </w:p>
          <w:p w:rsidR="008E386E" w:rsidRDefault="008E386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20.10.2018 в 0:0 (16 854 300.00 руб.) - 24.10.2018;</w:t>
            </w:r>
          </w:p>
          <w:p w:rsidR="008E386E" w:rsidRDefault="008E386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25.10.2018 в 0:0 (15 168 870.00 руб.) - 29.10.2018;</w:t>
            </w:r>
          </w:p>
          <w:p w:rsidR="008E386E" w:rsidRDefault="008E386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30.10.2018 в 0:0 (13 483 440.00 руб.) - 03.11.2018;</w:t>
            </w:r>
          </w:p>
          <w:p w:rsidR="008E386E" w:rsidRDefault="008E386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04.11.2018 в 0:0 (11 798 010.00 руб.) - 08.11.2018;</w:t>
            </w:r>
          </w:p>
          <w:p w:rsidR="008E386E" w:rsidRDefault="008E386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09.11.2018 в 0:0 (10 112 580.00 руб.) - 13.11.2018;</w:t>
            </w:r>
          </w:p>
          <w:p w:rsidR="008E386E" w:rsidRDefault="008E386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14.11.2018 в 0:0 (8 427 150.00 руб.) - 18.11.2018;</w:t>
            </w:r>
          </w:p>
          <w:p w:rsidR="008E386E" w:rsidRDefault="008E386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19.11.2018 в 0:0 (6 741 720.00 руб.) - 23.11.2018;</w:t>
            </w:r>
          </w:p>
          <w:p w:rsidR="008E386E" w:rsidRDefault="008E386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24.11.2018 в 0:0 (5 056 290.00 руб.) - 28.11.2018;</w:t>
            </w:r>
          </w:p>
          <w:p w:rsidR="008E386E" w:rsidRDefault="008E386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29.11.2018 в 0:0 (3 370 861.00 руб.) - 03.12.2018;</w:t>
            </w:r>
          </w:p>
          <w:p w:rsidR="008E386E" w:rsidRDefault="008E386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04.12.2018 в 0:0 (1 685 432.00 руб.) - 08.12.2018;</w:t>
            </w:r>
          </w:p>
          <w:p w:rsidR="008E386E" w:rsidRDefault="008E386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09.12.2018 в 0:0 (500 000.00 руб.) - 13.12.2018;</w:t>
            </w:r>
          </w:p>
          <w:p w:rsidR="00D342DA" w:rsidRPr="00D65E09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D65E09" w:rsidRDefault="008E386E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торгов признается участник, предложивший наибольшую цену за лот.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8E386E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Результаты торгов подводятся на сайте по адресу: http://bankruptcy.lot-online.ru на следующий день до 14-00 часов по завершению действия периода, в который была подана заявка. </w:t>
            </w:r>
            <w:proofErr w:type="gramStart"/>
            <w:r>
              <w:rPr>
                <w:color w:val="auto"/>
                <w:sz w:val="28"/>
                <w:szCs w:val="28"/>
              </w:rPr>
              <w:t xml:space="preserve">С даты </w:t>
            </w:r>
            <w:r>
              <w:rPr>
                <w:color w:val="auto"/>
                <w:sz w:val="28"/>
                <w:szCs w:val="28"/>
              </w:rPr>
              <w:lastRenderedPageBreak/>
              <w:t>определения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победителя торгов прием заявок прекращается.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8E386E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Договор купли-продажи имущества заключается с победителем торгов в течение пяти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подписания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протокола о результатах проведения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D65E09" w:rsidRDefault="008E386E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Оплата по договору купли продажи осуществляется победителем торгов в течение тридцати дней со дня подписания договора путем перечисления денежных средств на расчетный счет должника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D65E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D65E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8E386E" w:rsidRPr="00D65E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Индивидуальный предприниматель Ясько Сергей Алексеевич</w:t>
            </w:r>
            <w:r w:rsidRPr="00D65E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D65E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E386E" w:rsidRPr="00D65E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720210083510</w:t>
            </w:r>
            <w:r w:rsidRPr="00D65E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proofErr w:type="gramStart"/>
            <w:r w:rsidRPr="00D65E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D65E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D65E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8E386E" w:rsidRPr="00D65E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625002, г. Тюмень, ул. </w:t>
            </w:r>
            <w:r w:rsidR="008E386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Осипенко, д.81, офис 504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8E386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+79129251936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8E386E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71-71-86@inbox.ru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8E386E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20.10.2018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8E386E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65E09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1137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8585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1</cp:lastModifiedBy>
  <cp:revision>2</cp:revision>
  <cp:lastPrinted>2010-11-10T12:05:00Z</cp:lastPrinted>
  <dcterms:created xsi:type="dcterms:W3CDTF">2018-10-12T06:52:00Z</dcterms:created>
  <dcterms:modified xsi:type="dcterms:W3CDTF">2018-10-12T06:52:00Z</dcterms:modified>
</cp:coreProperties>
</file>