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75F46">
        <w:rPr>
          <w:sz w:val="28"/>
          <w:szCs w:val="28"/>
        </w:rPr>
        <w:t>72614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75F46">
        <w:rPr>
          <w:rFonts w:ascii="Times New Roman" w:hAnsi="Times New Roman" w:cs="Times New Roman"/>
          <w:sz w:val="28"/>
          <w:szCs w:val="28"/>
        </w:rPr>
        <w:t>24.08.2018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975F4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Открытое акционерное общество «Мясной комбинат «Усманский»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975F4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399373, Липецкая обл., г. Усмань, ул. Привокзальная, 56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1024800729854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4816001091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975F46" w:rsidRDefault="00975F4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975F4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75F4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А36-10337/2016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75F4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20.06.2017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75F46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Земельный участок, назначение земли населенных пунктовпод промышленные предприятия, пл. 24002кв.м., адрес: Липецкая обл., г.Усмань, ул.Привокзальная, д.56, кадастровый номер 48:16:0470111:23. Объект незавершенного строительства (здание холодильника), назначение нежилое, степень готовности 96%, адрес, Липецкая обл., г.Усмань, ул.Привокзальная, д.56, кадастровый номер 48:16:0470111:75. Объект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незавершенного строительства (административно-бытовой корпус), назначение нежилое, степень готовности 44%, адрес Липецкая обл., г.Усмань, ул.Привокзальная, д.56, кадастровый номер 48:16:0470111:74. Объект незавершенного строительства (колбасный цех), назначение нежилое, степень готовности 39%, адрес Липецкая обл., г.Усмань, ул.Привокзальная, д.56, кадастровый номер 48:16:0470111:69. Здание, назначение нежилое (здание мясожирового цеха), пл. 2058,7кв.м, адрес Липецкая обл., г.Усмань, ул.Привокзальная, д.56, кадастровый номер 48:16:0470111:70. Здание, назначение: нежилое (здание базы предубойного содержания скота), пл. 1006,6кв.м., адрес Липецкая обл., г.Усмань, ул.Привокзальная, д.56, кадастровый номер 48:16:0470111:71. Здание: назначение: нежилое (здание холодильника), пл. 1428кв.м., адрес Липецкая обл., г.Усмань, ул.Привокзальная, д.56, кадастровый номер 48:16:0470111:73. Здание, назначение: нежилое (здание очистных сооружений), пл. 518,4кв.м., адрес Липецкая обл., г. Усмань, ул.Привокзальная, д.56, кадастровый номер 48:16:0470111:76. Сооружение, назначение: котельная, пл. 462,2кв.м., адрес Липецкая обл., г.Усмань, ул.Привокзальная, д.56, кадастровый номер 48:16:0470111:72. Контора с проходной, пл. 224,4кв.м, адрес Липецкая обл., г.Усмань, ул.Привокзальная, д.56. Машины, оборудование и прочее имущество- 22ед. Товарно-материальные ценности- 56ед.(см. прикрепленный файл). Начальная цена лота №1- 32 735 020.50руб., 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е) сведения о форме проведения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75F4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Аукцион с открытой формой подачи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975F46">
              <w:rPr>
                <w:sz w:val="28"/>
                <w:szCs w:val="28"/>
              </w:rPr>
              <w:t>16.07.2018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75F46">
              <w:rPr>
                <w:sz w:val="28"/>
                <w:szCs w:val="28"/>
              </w:rPr>
              <w:t>20.08.2018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75F46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</w:t>
            </w:r>
            <w:r>
              <w:rPr>
                <w:bCs/>
                <w:sz w:val="28"/>
                <w:szCs w:val="28"/>
              </w:rPr>
              <w:lastRenderedPageBreak/>
              <w:t>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975F4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975F46" w:rsidRDefault="00975F4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3 273 502.05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975F4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975F46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975F46" w:rsidRDefault="00975F4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32 735 020.50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975F46" w:rsidRDefault="00975F4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1 636 751.03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975F4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75F4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«Российский аукционный дом» и оформляются протоколом о результатах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75F4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подписания протокола о результатах проведения торгов конкурсный </w:t>
            </w:r>
            <w:r>
              <w:rPr>
                <w:color w:val="auto"/>
                <w:sz w:val="28"/>
                <w:szCs w:val="28"/>
              </w:rPr>
              <w:lastRenderedPageBreak/>
              <w:t>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975F4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ОАО «Мясной комбинат «Усманский», р/с 40702810435000014034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975F4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75F4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482402751299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975F4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398059,г.Липецк, ул.Мичурина,д.22"а", кв. 58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975F4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84742774777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975F46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kolobaeva@lexlipetsk.ru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</w:t>
            </w:r>
            <w:r w:rsidRPr="001D2D62">
              <w:rPr>
                <w:sz w:val="28"/>
                <w:szCs w:val="28"/>
              </w:rPr>
              <w:lastRenderedPageBreak/>
              <w:t>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975F46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14.07.2018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212C2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75F46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8845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2018-07-13T07:26:00Z</dcterms:created>
  <dcterms:modified xsi:type="dcterms:W3CDTF">2018-07-13T07:26:00Z</dcterms:modified>
</cp:coreProperties>
</file>