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BF3F3A">
        <w:rPr>
          <w:sz w:val="22"/>
          <w:szCs w:val="22"/>
        </w:rPr>
        <w:t xml:space="preserve">открытого акционерного </w:t>
      </w:r>
      <w:r w:rsidRPr="00B05534">
        <w:rPr>
          <w:sz w:val="22"/>
          <w:szCs w:val="22"/>
        </w:rPr>
        <w:t>общества</w:t>
      </w:r>
      <w:r w:rsidR="00E92506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>«</w:t>
      </w:r>
      <w:r w:rsidR="00BF3F3A">
        <w:rPr>
          <w:sz w:val="22"/>
          <w:szCs w:val="22"/>
        </w:rPr>
        <w:t>Мясной комбинат «Усманский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 w:rsidR="00E92506">
        <w:rPr>
          <w:sz w:val="22"/>
          <w:szCs w:val="22"/>
        </w:rPr>
        <w:t>396</w:t>
      </w:r>
      <w:r w:rsidRPr="00B05534">
        <w:rPr>
          <w:sz w:val="22"/>
          <w:szCs w:val="22"/>
        </w:rPr>
        <w:t>/201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 xml:space="preserve"> от </w:t>
      </w:r>
      <w:r w:rsidR="00200E1A">
        <w:rPr>
          <w:sz w:val="22"/>
          <w:szCs w:val="22"/>
        </w:rPr>
        <w:t>01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>.201</w:t>
      </w:r>
      <w:r w:rsidR="00200E1A">
        <w:rPr>
          <w:sz w:val="22"/>
          <w:szCs w:val="22"/>
        </w:rPr>
        <w:t>5</w:t>
      </w:r>
      <w:r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200E1A">
        <w:rPr>
          <w:sz w:val="22"/>
          <w:szCs w:val="22"/>
        </w:rPr>
        <w:t>01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="00E92506">
        <w:rPr>
          <w:sz w:val="22"/>
          <w:szCs w:val="22"/>
        </w:rPr>
        <w:t>.201</w:t>
      </w:r>
      <w:r w:rsidR="00200E1A">
        <w:rPr>
          <w:sz w:val="22"/>
          <w:szCs w:val="22"/>
        </w:rPr>
        <w:t>5</w:t>
      </w:r>
      <w:r w:rsidRPr="00B05534">
        <w:rPr>
          <w:sz w:val="22"/>
          <w:szCs w:val="22"/>
        </w:rPr>
        <w:t>г. по делу А36-</w:t>
      </w:r>
      <w:r w:rsidR="00E92506">
        <w:rPr>
          <w:sz w:val="22"/>
          <w:szCs w:val="22"/>
        </w:rPr>
        <w:t>396</w:t>
      </w:r>
      <w:r w:rsidRPr="00B05534">
        <w:rPr>
          <w:sz w:val="22"/>
          <w:szCs w:val="22"/>
        </w:rPr>
        <w:t>/201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 xml:space="preserve">, протокола о результатах проведения торгов от </w:t>
      </w:r>
      <w:r w:rsidR="00E92506">
        <w:rPr>
          <w:sz w:val="22"/>
          <w:szCs w:val="22"/>
        </w:rPr>
        <w:t>0</w:t>
      </w:r>
      <w:r w:rsidR="00200E1A">
        <w:rPr>
          <w:sz w:val="22"/>
          <w:szCs w:val="22"/>
        </w:rPr>
        <w:t>9.03</w:t>
      </w:r>
      <w:r w:rsidRPr="00B05534">
        <w:rPr>
          <w:sz w:val="22"/>
          <w:szCs w:val="22"/>
        </w:rPr>
        <w:t>.201</w:t>
      </w:r>
      <w:r w:rsidR="00200E1A">
        <w:rPr>
          <w:sz w:val="22"/>
          <w:szCs w:val="22"/>
        </w:rPr>
        <w:t>6</w:t>
      </w:r>
      <w:r w:rsidR="00E92506">
        <w:rPr>
          <w:sz w:val="22"/>
          <w:szCs w:val="22"/>
        </w:rPr>
        <w:t>г. по продаже имущества ОО</w:t>
      </w:r>
      <w:r w:rsidRPr="00B05534">
        <w:rPr>
          <w:sz w:val="22"/>
          <w:szCs w:val="22"/>
        </w:rPr>
        <w:t>О «</w:t>
      </w:r>
      <w:r w:rsidR="00200E1A">
        <w:rPr>
          <w:sz w:val="22"/>
          <w:szCs w:val="22"/>
        </w:rPr>
        <w:t>Монолит</w:t>
      </w:r>
      <w:r w:rsidRPr="00B05534">
        <w:rPr>
          <w:sz w:val="22"/>
          <w:szCs w:val="22"/>
        </w:rPr>
        <w:t>»,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906240" w:rsidRDefault="00E617FC" w:rsidP="00B33D23">
      <w:pPr>
        <w:pStyle w:val="aa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E92506" w:rsidRPr="00AB67D0">
        <w:rPr>
          <w:sz w:val="22"/>
          <w:szCs w:val="22"/>
        </w:rPr>
        <w:t>О</w:t>
      </w:r>
      <w:r w:rsidR="00906240" w:rsidRPr="00AB67D0">
        <w:rPr>
          <w:sz w:val="22"/>
          <w:szCs w:val="22"/>
        </w:rPr>
        <w:t>А</w:t>
      </w:r>
      <w:r w:rsidRPr="00AB67D0">
        <w:rPr>
          <w:sz w:val="22"/>
          <w:szCs w:val="22"/>
        </w:rPr>
        <w:t>О «</w:t>
      </w:r>
      <w:r w:rsidR="00906240" w:rsidRPr="00AB67D0">
        <w:rPr>
          <w:sz w:val="22"/>
          <w:szCs w:val="22"/>
        </w:rPr>
        <w:t>Мясной комбинат «Усманский</w:t>
      </w:r>
      <w:r w:rsidRPr="00AB67D0">
        <w:rPr>
          <w:sz w:val="22"/>
          <w:szCs w:val="22"/>
        </w:rPr>
        <w:t>», продаваемое на открытых торгах в форме аукциона (извещение о проведении которого содержится в объявлении, опубликованном в газете «Коммерсантъ» №</w:t>
      </w:r>
      <w:r w:rsidR="00906240" w:rsidRPr="00AB67D0">
        <w:rPr>
          <w:sz w:val="22"/>
          <w:szCs w:val="22"/>
        </w:rPr>
        <w:t xml:space="preserve"> </w:t>
      </w:r>
      <w:r w:rsidR="00AB67D0" w:rsidRPr="00AB67D0">
        <w:rPr>
          <w:sz w:val="22"/>
          <w:szCs w:val="22"/>
        </w:rPr>
        <w:t>9</w:t>
      </w:r>
      <w:r w:rsidR="00200E1A" w:rsidRPr="00AB67D0">
        <w:rPr>
          <w:sz w:val="22"/>
          <w:szCs w:val="22"/>
        </w:rPr>
        <w:t>0</w:t>
      </w:r>
      <w:r w:rsidRPr="00AB67D0">
        <w:rPr>
          <w:sz w:val="22"/>
          <w:szCs w:val="22"/>
        </w:rPr>
        <w:t xml:space="preserve"> от </w:t>
      </w:r>
      <w:r w:rsidR="00200E1A" w:rsidRPr="00AB67D0">
        <w:rPr>
          <w:sz w:val="22"/>
          <w:szCs w:val="22"/>
        </w:rPr>
        <w:t>2</w:t>
      </w:r>
      <w:r w:rsidR="00AB67D0" w:rsidRPr="00AB67D0">
        <w:rPr>
          <w:sz w:val="22"/>
          <w:szCs w:val="22"/>
        </w:rPr>
        <w:t>6</w:t>
      </w:r>
      <w:r w:rsidR="00200E1A" w:rsidRPr="00AB67D0">
        <w:rPr>
          <w:sz w:val="22"/>
          <w:szCs w:val="22"/>
        </w:rPr>
        <w:t>.</w:t>
      </w:r>
      <w:r w:rsidR="00E92506" w:rsidRPr="00AB67D0">
        <w:rPr>
          <w:sz w:val="22"/>
          <w:szCs w:val="22"/>
        </w:rPr>
        <w:t>0</w:t>
      </w:r>
      <w:r w:rsidR="00AB67D0" w:rsidRPr="00AB67D0">
        <w:rPr>
          <w:sz w:val="22"/>
          <w:szCs w:val="22"/>
        </w:rPr>
        <w:t>5</w:t>
      </w:r>
      <w:r w:rsidRPr="00AB67D0">
        <w:rPr>
          <w:sz w:val="22"/>
          <w:szCs w:val="22"/>
        </w:rPr>
        <w:t>.201</w:t>
      </w:r>
      <w:r w:rsidR="00AB67D0" w:rsidRPr="00AB67D0">
        <w:rPr>
          <w:sz w:val="22"/>
          <w:szCs w:val="22"/>
        </w:rPr>
        <w:t xml:space="preserve">8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Pr="00906240">
        <w:rPr>
          <w:sz w:val="22"/>
          <w:szCs w:val="22"/>
        </w:rPr>
        <w:t xml:space="preserve"> 201</w:t>
      </w:r>
      <w:r w:rsidR="00906240" w:rsidRPr="00906240">
        <w:rPr>
          <w:sz w:val="22"/>
          <w:szCs w:val="22"/>
        </w:rPr>
        <w:t>_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О</w:t>
      </w:r>
      <w:r w:rsidR="00906240" w:rsidRPr="00906240">
        <w:rPr>
          <w:sz w:val="22"/>
          <w:szCs w:val="22"/>
        </w:rPr>
        <w:t>А</w:t>
      </w:r>
      <w:r w:rsidR="00E92506" w:rsidRPr="00906240">
        <w:rPr>
          <w:sz w:val="22"/>
          <w:szCs w:val="22"/>
        </w:rPr>
        <w:t>О «</w:t>
      </w:r>
      <w:r w:rsidR="00906240" w:rsidRPr="00906240">
        <w:rPr>
          <w:sz w:val="22"/>
          <w:szCs w:val="22"/>
        </w:rPr>
        <w:t>Мясной комбинат «Усманский</w:t>
      </w:r>
      <w:r w:rsidR="00E92506" w:rsidRPr="00906240">
        <w:rPr>
          <w:sz w:val="22"/>
          <w:szCs w:val="22"/>
        </w:rPr>
        <w:t>»</w:t>
      </w:r>
      <w:r w:rsidRPr="00906240">
        <w:rPr>
          <w:sz w:val="22"/>
          <w:szCs w:val="22"/>
        </w:rPr>
        <w:t>, а именно:</w:t>
      </w:r>
    </w:p>
    <w:tbl>
      <w:tblPr>
        <w:tblW w:w="9705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713"/>
        <w:gridCol w:w="992"/>
      </w:tblGrid>
      <w:tr w:rsidR="009B06CA" w:rsidRPr="00F62A14" w:rsidTr="00E05DF8">
        <w:trPr>
          <w:trHeight w:val="866"/>
        </w:trPr>
        <w:tc>
          <w:tcPr>
            <w:tcW w:w="8713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963755">
              <w:rPr>
                <w:b/>
                <w:i/>
                <w:iCs/>
              </w:rPr>
              <w:t>Наименование объектов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100535">
              <w:rPr>
                <w:b/>
                <w:i/>
                <w:iCs/>
              </w:rPr>
              <w:t>Кол-во, ед.</w:t>
            </w:r>
          </w:p>
        </w:tc>
      </w:tr>
      <w:tr w:rsidR="009B06CA" w:rsidRPr="00F62A14" w:rsidTr="00E05DF8">
        <w:trPr>
          <w:trHeight w:val="1155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Земельный участок, назначение: земли населенных пунктов – под промышленные предприятия, площадью 24 002 кв. м. Адрес (местоположение): Россия, Липецкая обл., Усманский р-он, г. Усмань, ул. Привокзальная, д. 56. Кадастровый номер: 48:16:0470111</w:t>
            </w:r>
            <w:r w:rsidRPr="005A56FA">
              <w:rPr>
                <w:rFonts w:cs="Arial"/>
              </w:rPr>
              <w:t>:23.</w:t>
            </w:r>
          </w:p>
        </w:tc>
        <w:tc>
          <w:tcPr>
            <w:tcW w:w="992" w:type="dxa"/>
            <w:vAlign w:val="center"/>
          </w:tcPr>
          <w:p w:rsidR="009B06CA" w:rsidRPr="00B956F7" w:rsidRDefault="009B06CA" w:rsidP="00B93494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104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Объект незавершенного строительства (здание холодильника), назначение: нежилое, степень готовности: 96%. Адрес (местоположение): Россия, Липецкая обл., Усманский р-он, г. Усмань, ул. Привокзальная, д. 56. Кадастровый номер: 48:16:0470111:75.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38"/>
        </w:trPr>
        <w:tc>
          <w:tcPr>
            <w:tcW w:w="8713" w:type="dxa"/>
            <w:shd w:val="clear" w:color="auto" w:fill="auto"/>
          </w:tcPr>
          <w:p w:rsidR="009B06CA" w:rsidRPr="005A56FA" w:rsidRDefault="009B06CA" w:rsidP="009B06CA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(административно-бытовой корпус), назначение: нежилое, степень готовности: 44%. Адрес (местоположение): Россия, Липецкая обл., Усманский р-он, г. Усмань, ул. Привокзальная, д. 56. Кадастровый номер: 48:16:0470111:74.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6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(колбасный цех), назначение: нежилое, степень готовности: 39%. Адрес (местоположение): Россия, Липецкая обл., Усманский р-он, г. Усмань, ул. Привокзальная, д. 56. Кадастровый номер: 48:16:0470111:69.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мясожирового цеха), площадь: 2058,7 кв. м. Адрес (местоположение): Россия, Липецкая обл., Усманский р-он, г. Усмань, ул. Привокзальная, д. 56. Кадастровый номер: 48:16:0470111:70.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036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базы предубойного содержания скота), площадь: 1006,6 кв.м. Адрес (местоположение): Россия, Липецкая обл., Усманский р-он, г. Усмань, ул. Привокзальная, д. 56. Кадастровый номер: 48:16:0470111:71.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Здание: назначение: нежилое (здание холодильника), площадь: 1428,0 кв. м. Адрес (местоположение): Россия, Липецкая обл., Усманский р-он, г. Усмань, ул. Привокзальная, д. 56. Кадастровый номер: 48:16:0470111:73.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очистных сооружений), площадь: 518,4 кв. м. Адрес (местоположение): Россия, Липецкая обл., Усманский р-он, г. Усмань, ул. Привокзальная, д. 56. Кадастровый номер: №48:16:0470111:76.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2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jc w:val="both"/>
              <w:rPr>
                <w:rFonts w:cs="Arial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lastRenderedPageBreak/>
              <w:t>Сооружение, назначение: котельная, площадь: 462,2 кв. м. Адрес (местоположение): Россия, Липецкая обл., Усманский р-он, г. Усмань, ул. Привокзальная, д. 56. Кадастровый номер: 48:16:0470111:72.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553"/>
        </w:trPr>
        <w:tc>
          <w:tcPr>
            <w:tcW w:w="8713" w:type="dxa"/>
            <w:shd w:val="clear" w:color="auto" w:fill="auto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Контора с проходной, площадь общая: 224,4 кв.м. Адрес (местоположение): Россия, Липецкая обл., Усманский р-он, г. Усмань, ул. Привокзальная, д. 56.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Водопровод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Дороги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Ограждение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Машина для обработки шерстных субпродуктов Г6-ФЦШ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Машина для снятия копыт МСК-1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B93494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Киоск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 xml:space="preserve">1 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 линии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Конвейер КРС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Термокамера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Холодильник низкотемпературный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Рогорубка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Стремянка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Чан для варки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Блок питания для компьютера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 1018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Монитор ЖК19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Преобразователь частоты АТВ-21 3 квт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 (Pentium G620 2/6/ASUS P8H61)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 500Г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Ролики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33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 узкий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руководителя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угловой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7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Тумба подкатная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Практик АМ1845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2-хстворчетый (створки стеклянные)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Электросчетчик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Электротепловентилятор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</w:tbl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lastRenderedPageBreak/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к Покупателю.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 w:rsidRPr="00906240">
        <w:rPr>
          <w:rFonts w:ascii="Times New Roman CYR" w:hAnsi="Times New Roman CYR"/>
          <w:sz w:val="22"/>
          <w:szCs w:val="22"/>
        </w:rPr>
        <w:t>_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906240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906240">
        <w:rPr>
          <w:rFonts w:ascii="Times New Roman CYR" w:hAnsi="Times New Roman CYR"/>
          <w:sz w:val="22"/>
          <w:szCs w:val="22"/>
        </w:rPr>
        <w:t>так</w:t>
      </w:r>
      <w:r w:rsidR="00B8149D" w:rsidRPr="00906240">
        <w:rPr>
          <w:rFonts w:ascii="Times New Roman CYR" w:hAnsi="Times New Roman CYR"/>
          <w:sz w:val="22"/>
          <w:szCs w:val="22"/>
        </w:rPr>
        <w:t>ое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</w:t>
      </w:r>
      <w:r w:rsidR="00B8149D" w:rsidRPr="00906240">
        <w:rPr>
          <w:rFonts w:ascii="Times New Roman CYR" w:hAnsi="Times New Roman CYR"/>
          <w:sz w:val="22"/>
          <w:szCs w:val="22"/>
        </w:rPr>
        <w:t>недвижимое и</w:t>
      </w:r>
      <w:r w:rsidR="00200E1A" w:rsidRPr="00906240">
        <w:rPr>
          <w:rFonts w:ascii="Times New Roman CYR" w:hAnsi="Times New Roman CYR"/>
          <w:sz w:val="22"/>
          <w:szCs w:val="22"/>
        </w:rPr>
        <w:t>мущество</w:t>
      </w:r>
      <w:r w:rsidRPr="00906240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 w:rsidRPr="00906240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906240">
        <w:rPr>
          <w:rFonts w:ascii="Times New Roman CYR" w:hAnsi="Times New Roman CYR"/>
          <w:sz w:val="22"/>
          <w:szCs w:val="22"/>
        </w:rPr>
        <w:t>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5B3B64" w:rsidRPr="00906240">
        <w:rPr>
          <w:rFonts w:ascii="Times New Roman CYR" w:hAnsi="Times New Roman CYR"/>
          <w:sz w:val="22"/>
          <w:szCs w:val="22"/>
        </w:rPr>
        <w:t>3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A42D9F" w:rsidP="00A42D9F">
      <w:pPr>
        <w:ind w:firstLine="708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6.1.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6.2.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A42D9F">
      <w:pPr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ab/>
        <w:t xml:space="preserve">7.1.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A42D9F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8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«Продавец»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C17AF" w:rsidRPr="00AB67D0" w:rsidRDefault="00DD52F9" w:rsidP="007C17AF">
            <w:pPr>
              <w:spacing w:line="100" w:lineRule="atLeast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О</w:t>
            </w:r>
            <w:r w:rsidR="00906240" w:rsidRPr="00AB67D0">
              <w:rPr>
                <w:sz w:val="22"/>
                <w:szCs w:val="22"/>
              </w:rPr>
              <w:t>А</w:t>
            </w:r>
            <w:r w:rsidR="007C17AF" w:rsidRPr="00AB67D0">
              <w:rPr>
                <w:sz w:val="22"/>
                <w:szCs w:val="22"/>
              </w:rPr>
              <w:t>О «</w:t>
            </w:r>
            <w:r w:rsidR="00B8149D" w:rsidRPr="00AB67D0">
              <w:rPr>
                <w:sz w:val="22"/>
                <w:szCs w:val="22"/>
              </w:rPr>
              <w:t>М</w:t>
            </w:r>
            <w:r w:rsidR="00906240" w:rsidRPr="00AB67D0">
              <w:rPr>
                <w:sz w:val="22"/>
                <w:szCs w:val="22"/>
              </w:rPr>
              <w:t>ясной комбинат «Усманский</w:t>
            </w:r>
            <w:r w:rsidR="007C17AF" w:rsidRPr="00AB67D0">
              <w:rPr>
                <w:sz w:val="22"/>
                <w:szCs w:val="22"/>
              </w:rPr>
              <w:t>»</w:t>
            </w:r>
          </w:p>
          <w:p w:rsidR="00B8149D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399</w:t>
            </w:r>
            <w:r w:rsidR="00AB67D0" w:rsidRPr="00AB67D0">
              <w:rPr>
                <w:sz w:val="22"/>
                <w:szCs w:val="22"/>
              </w:rPr>
              <w:t>373</w:t>
            </w:r>
            <w:r w:rsidRPr="00AB67D0">
              <w:rPr>
                <w:sz w:val="22"/>
                <w:szCs w:val="22"/>
              </w:rPr>
              <w:t xml:space="preserve">, Липецкая обл., </w:t>
            </w:r>
            <w:r w:rsidR="00AB67D0" w:rsidRPr="00AB67D0">
              <w:rPr>
                <w:sz w:val="22"/>
                <w:szCs w:val="22"/>
              </w:rPr>
              <w:t>г. Усмань</w:t>
            </w:r>
            <w:r w:rsidRPr="00AB67D0">
              <w:rPr>
                <w:sz w:val="22"/>
                <w:szCs w:val="22"/>
              </w:rPr>
              <w:t xml:space="preserve">, ул. </w:t>
            </w:r>
            <w:r w:rsidR="00AB67D0" w:rsidRPr="00163E00">
              <w:rPr>
                <w:sz w:val="22"/>
                <w:szCs w:val="22"/>
              </w:rPr>
              <w:t>Привокзальная</w:t>
            </w:r>
            <w:r w:rsidRPr="00163E00">
              <w:rPr>
                <w:sz w:val="22"/>
                <w:szCs w:val="22"/>
              </w:rPr>
              <w:t xml:space="preserve">, </w:t>
            </w:r>
            <w:r w:rsidR="00AB67D0" w:rsidRPr="00163E00">
              <w:rPr>
                <w:sz w:val="22"/>
                <w:szCs w:val="22"/>
              </w:rPr>
              <w:t>5</w:t>
            </w:r>
            <w:r w:rsidRPr="00163E00">
              <w:rPr>
                <w:sz w:val="22"/>
                <w:szCs w:val="22"/>
              </w:rPr>
              <w:t>6</w:t>
            </w:r>
          </w:p>
          <w:p w:rsidR="007C17AF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163E00">
              <w:rPr>
                <w:sz w:val="22"/>
                <w:szCs w:val="22"/>
              </w:rPr>
              <w:t xml:space="preserve">ИНН </w:t>
            </w:r>
            <w:r w:rsidR="00AB67D0" w:rsidRPr="00163E00">
              <w:rPr>
                <w:sz w:val="22"/>
                <w:szCs w:val="22"/>
              </w:rPr>
              <w:t>4816001091</w:t>
            </w:r>
            <w:r w:rsidRPr="00163E00">
              <w:rPr>
                <w:sz w:val="22"/>
                <w:szCs w:val="22"/>
              </w:rPr>
              <w:t>, КПП 48</w:t>
            </w:r>
            <w:r w:rsidR="00AB67D0" w:rsidRPr="00163E00">
              <w:rPr>
                <w:sz w:val="22"/>
                <w:szCs w:val="22"/>
              </w:rPr>
              <w:t>160</w:t>
            </w:r>
            <w:r w:rsidRPr="00163E00">
              <w:rPr>
                <w:sz w:val="22"/>
                <w:szCs w:val="22"/>
              </w:rPr>
              <w:t>1001</w:t>
            </w:r>
          </w:p>
          <w:p w:rsidR="00B8149D" w:rsidRPr="0090624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Конкурсный управляющий</w:t>
            </w: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906240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_____________________С.</w:t>
            </w:r>
            <w:r w:rsidR="00906240" w:rsidRPr="00906240">
              <w:rPr>
                <w:sz w:val="22"/>
                <w:szCs w:val="22"/>
              </w:rPr>
              <w:t xml:space="preserve"> </w:t>
            </w:r>
            <w:r w:rsidRPr="00906240">
              <w:rPr>
                <w:sz w:val="22"/>
                <w:szCs w:val="22"/>
              </w:rPr>
              <w:t>А. Строганов</w:t>
            </w: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F2A" w:rsidRDefault="00832F2A">
      <w:r>
        <w:separator/>
      </w:r>
    </w:p>
  </w:endnote>
  <w:endnote w:type="continuationSeparator" w:id="1">
    <w:p w:rsidR="00832F2A" w:rsidRDefault="00832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F2A" w:rsidRDefault="00832F2A">
      <w:r>
        <w:separator/>
      </w:r>
    </w:p>
  </w:footnote>
  <w:footnote w:type="continuationSeparator" w:id="1">
    <w:p w:rsidR="00832F2A" w:rsidRDefault="00832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73B43"/>
    <w:rsid w:val="00483DBC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8021C"/>
    <w:rsid w:val="008C6627"/>
    <w:rsid w:val="008E2E54"/>
    <w:rsid w:val="00906240"/>
    <w:rsid w:val="00916548"/>
    <w:rsid w:val="00963A5A"/>
    <w:rsid w:val="00975005"/>
    <w:rsid w:val="009B06CA"/>
    <w:rsid w:val="009C1628"/>
    <w:rsid w:val="009E3F81"/>
    <w:rsid w:val="00A12D67"/>
    <w:rsid w:val="00A22594"/>
    <w:rsid w:val="00A4198F"/>
    <w:rsid w:val="00A42D9F"/>
    <w:rsid w:val="00AA0DD2"/>
    <w:rsid w:val="00AB67D0"/>
    <w:rsid w:val="00AC11A9"/>
    <w:rsid w:val="00B05534"/>
    <w:rsid w:val="00B10919"/>
    <w:rsid w:val="00B33D23"/>
    <w:rsid w:val="00B450DF"/>
    <w:rsid w:val="00B65CAB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DA4288"/>
    <w:rsid w:val="00DD52F9"/>
    <w:rsid w:val="00DE0371"/>
    <w:rsid w:val="00DE6B1E"/>
    <w:rsid w:val="00E05DF8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115F0"/>
    <w:rsid w:val="00F37E4B"/>
    <w:rsid w:val="00F66A6C"/>
    <w:rsid w:val="00F85B8B"/>
    <w:rsid w:val="00F97A57"/>
    <w:rsid w:val="00FA1DE8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b w:val="0"/>
      <w:i w:val="0"/>
      <w:sz w:val="20"/>
    </w:rPr>
  </w:style>
  <w:style w:type="character" w:customStyle="1" w:styleId="WW8Num4z0">
    <w:name w:val="WW8Num4z0"/>
    <w:rPr>
      <w:b w:val="0"/>
      <w:i w:val="0"/>
      <w:sz w:val="20"/>
    </w:rPr>
  </w:style>
  <w:style w:type="character" w:customStyle="1" w:styleId="WW8Num5z0">
    <w:name w:val="WW8Num5z0"/>
    <w:rPr>
      <w:b w:val="0"/>
      <w:i w:val="0"/>
      <w:sz w:val="22"/>
      <w:szCs w:val="2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0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6z0">
    <w:name w:val="WW8Num6z0"/>
    <w:rPr>
      <w:b w:val="0"/>
      <w:i w:val="0"/>
      <w:sz w:val="20"/>
    </w:rPr>
  </w:style>
  <w:style w:type="character" w:customStyle="1" w:styleId="WW8Num7z0">
    <w:name w:val="WW8Num7z0"/>
    <w:rPr>
      <w:b w:val="0"/>
      <w:i w:val="0"/>
      <w:sz w:val="20"/>
    </w:rPr>
  </w:style>
  <w:style w:type="character" w:customStyle="1" w:styleId="WW8Num8z0">
    <w:name w:val="WW8Num8z0"/>
    <w:rPr>
      <w:b w:val="0"/>
      <w:i w:val="0"/>
      <w:sz w:val="20"/>
    </w:rPr>
  </w:style>
  <w:style w:type="character" w:customStyle="1" w:styleId="WW8Num9z0">
    <w:name w:val="WW8Num9z0"/>
    <w:rPr>
      <w:b w:val="0"/>
      <w:i w:val="0"/>
      <w:sz w:val="20"/>
    </w:rPr>
  </w:style>
  <w:style w:type="character" w:customStyle="1" w:styleId="WW-Absatz-Standardschriftart111111111">
    <w:name w:val="WW-Absatz-Standardschriftart111111111"/>
  </w:style>
  <w:style w:type="character" w:customStyle="1" w:styleId="WW8Num10z0">
    <w:name w:val="WW8Num10z0"/>
    <w:rPr>
      <w:b w:val="0"/>
      <w:i w:val="0"/>
      <w:sz w:val="22"/>
      <w:szCs w:val="26"/>
    </w:rPr>
  </w:style>
  <w:style w:type="character" w:customStyle="1" w:styleId="WW8Num11z0">
    <w:name w:val="WW8Num11z0"/>
    <w:rPr>
      <w:b w:val="0"/>
      <w:i w:val="0"/>
      <w:sz w:val="20"/>
    </w:rPr>
  </w:style>
  <w:style w:type="character" w:customStyle="1" w:styleId="30">
    <w:name w:val="Основной шрифт абзаца3"/>
  </w:style>
  <w:style w:type="character" w:customStyle="1" w:styleId="WW-Absatz-Standardschriftart1111111111">
    <w:name w:val="WW-Absatz-Standardschriftart1111111111"/>
  </w:style>
  <w:style w:type="character" w:customStyle="1" w:styleId="WW8Num12z0">
    <w:name w:val="WW8Num12z0"/>
    <w:rPr>
      <w:b w:val="0"/>
      <w:i w:val="0"/>
      <w:sz w:val="20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b w:val="0"/>
      <w:i w:val="0"/>
      <w:sz w:val="20"/>
    </w:rPr>
  </w:style>
  <w:style w:type="character" w:customStyle="1" w:styleId="20">
    <w:name w:val="Основной шрифт абзаца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b w:val="0"/>
      <w:i w:val="0"/>
      <w:sz w:val="2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paragraph">
    <w:name w:val="paragraph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Body Text Indent"/>
    <w:basedOn w:val="a"/>
    <w:link w:val="ab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6"/>
  </w:style>
  <w:style w:type="paragraph" w:styleId="af1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heading2">
    <w:name w:val="heading 2"/>
    <w:basedOn w:val="a"/>
    <w:next w:val="a"/>
    <w:pPr>
      <w:keepNext/>
      <w:widowControl w:val="0"/>
      <w:numPr>
        <w:numId w:val="2"/>
      </w:numPr>
      <w:autoSpaceDE w:val="0"/>
    </w:pPr>
    <w:rPr>
      <w:b/>
      <w:bCs/>
      <w:lang w:val="en-US"/>
    </w:rPr>
  </w:style>
  <w:style w:type="paragraph" w:customStyle="1" w:styleId="Style2">
    <w:name w:val="Style2"/>
    <w:basedOn w:val="a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7nOC3D/LKpgVYFkzJ666vLL/2Oj74OZOEXimiQ9UBcs=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9IQ7jkP2xMnlrRKKCBmohdGLe5PXME1wonNnXlwI50VfmMEkvfJR5Ppg36tbCW+NF88g9po4
    HqsMtdOm8ZaT2w==
  </SignatureValue>
  <KeyInfo>
    <X509Data>
      <X509Certificate>
          MIIL2jCCC4mgAwIBAgIRAOkZuenyQBag6BFjT/TSTwgwCAYGKoUDAgIDMIIBhzEiMCAGCSqG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0J7QoCIwHhcNMTgwNTA0MDYwOTEwWhcNMTkwNTA0MDYxOTEwWjCCAgExKzApBgNVBAgMIjQ4
          INCb0LjQv9C10YbQutCw0Y8g0L7QsdC70LDRgdGC0YwxFTATBgNVBAcMDNCb0LjQv9C10YbQ
          ujELMAkGA1UEBhMCUlUxMDAuBgNVBCoMJ9Ch0LXRgNCz0LXQuSDQkNC70LXQutGB0LDQvdC0
          0YDQvtCy0LjRhzEbMBkGA1UEBAwS0KHRgtGA0L7Qs9Cw0L3QvtCyMUMwQQYDVQQDDDrQodGC
          0YDQvtCz0LDQvdC+0LIg0KHQtdGA0LPQtdC5INCQ0LvQtdC60YHQsNC90LTRgNC+0LLQuNGH
          MScwJQYDVQQMDB7Qn9GA0LXQtNC/0YDQuNC90LjQvNCw0YLQtdC70YwxCjAIBgNVBAsMATAx
          SDBGBgNVBAoMP9CY0J8g0KHRgtGA0L7Qs9Cw0L3QvtCyINCh0LXRgNCz0LXQuSDQkNC70LXQ
          utGB0LDQvdC00YDQvtCy0LjRhzEfMB0GCSqGSIb3DQEJAgwQSU5OPTQ4MjQwMjc1MTI5OTEq
          MCgGCSqGSIb3DQEJARYbbHVreWFuY2hpa292YUBsZXhsaXBldHNrLnJ1MRowGAYIKoUDA4ED
          AQESDDQ4MjQwMjc1MTI5OTEaMBgGBSqFA2QFEg8zMDU0ODIyMTkyMDAwMzgxFjAUBgUqhQNk
          AxILMDcwNTI0MDcxMjYwYzAcBgYqhQMCAhMwEgYHKoUDAgIkAAYHKoUDAgIeAQNDAARAMUZ1
          fohtnzcELleJSKUqhKTcLSg+nCEcE+2pqJ0RSptl9MBFHzZU2ecIK0P+JZCZ+Tuiju1Fa6Ym
          v5fsnxIkCaOCB04wggdKMA4GA1UdDwEB/wQEAwIE8DCBtwYDVR0lBIGvMIGsBgcqhQMCAiIZ
          BgcqhQMCAiIaBgcqhQMCAiIGBggqhQMCQAEBAQYIKoUDA4EdAg0GCCqFAwM6AgELBggqhQMD
          CGQBEwYIKoUDAwhkASoGBiqFAwNZGAYHKoUDBiUBAQYGKoUDBigBBggqhQMGKQEBAQYIKoUD
          BioFBQUGCCqFAwYsAQEBBggqhQMGLQEBAQYIKoUDBwIVAQIGCCsGAQUFBwMCBggrBgEFBQcD
          BDAdBgNVHSAEFjAUMAgGBiqFA2RxATAIBgYqhQNkcQIwIQYFKoUDZG8EGAwW0JrRgNC40L/R
          gtC+0J/RgNC+IENTUDApBgNVHREEIjAgpB4wHDEaMBgGBSqFA2QFEg8zMDU0ODIyMTkyMDAw
          MzgwggGFBgNVHSMEggF8MIIBeIAUxZRrgWQxD/u3YJTKLu8Zti7VkouhggFSpIIBTjCCAUox
          HjAcBgkqhkiG9w0BCQEWD2RpdEBtaW5zdnlhei5ydTELMAkGA1UEBhMCUlUxHDAaBgNVBAgM
          Ezc3INCzLiDQnNC+0YHQutCy0LAxFTATBgNVBAcMDNCc0L7RgdC60LLQsDE/MD0GA1UECQw2
          MTI1Mzc1INCzLiDQnNC+0YHQutCy0LAsINGD0LsuINCi0LLQtdGA0YHQutCw0Y8sINC0LiA3
          MSwwKgYDVQQKDCPQnNC40L3QutC+0LzRgdCy0Y/Qt9GMINCg0L7RgdGB0LjQuDEYMBYGBSqF
          A2QBEg0xMDQ3NzAyMDI2NzAxMRowGAYIKoUDA4EDAQESDDAwNzcxMDQ3NDM3NTFBMD8GA1UE
          Aww40JPQvtC70L7QstC90L7QuSDRg9C00L7RgdGC0L7QstC10YDRj9GO0YnQuNC5INGG0LXQ
          vdGC0YCCCjLxtdkAAAAAAYQwHQYDVR0OBBYEFGe8Ryp/lxvoCClV2tot7Qcgkxj9MCsGA1Ud
          EAQkMCKADzIwMTgwNTA0MDYwOTEwWoEPMjAxOTA1MDQwNjA5MTBaMIIBIgYFKoUDZHAEggEX
          MIIBEwwa0JrRgNC40L/RgtC+0J/RgNC+IENTUCAzLjkMUyLQo9C00L7RgdGC0L7QstC10YDR
          j9GO0YnQuNC5INGG0LXQvdGC0YAgItCa0YDQuNC/0YLQvtCf0YDQviDQo9CmIiDQstC10YDR
          gdC40LggMi4wDE/QodC10YDRgtC40YTQuNC60LDRgiDRgdC+0L7RgtCy0LXRgtGB0YLQstC4
          0Y8g4oSWINCh0KQvMTI0LTMwMTEg0L7RgiAzMC4xMi4yMDE2DE/QodC10YDRgtC40YTQuNC6
          0LDRgiDRgdC+0L7RgtCy0LXRgtGB0YLQstC40Y8g4oSWINCh0KQvMTI4LTI4ODEg0L7RgiAx
          Mi4wNC4yMDE2MIIBRAYDVR0fBIIBOzCCATcwTKBKoEiGRmh0dHA6Ly90YXg0LnRlbnNvci5y
          dS90ZW5zb3JjYS0yMDE3X2NwL2NlcnRlbnJvbGwvdGVuc29yY2EtMjAxN19jcC5jcmwwLqAs
          oCqGKGh0dHA6Ly90ZW5zb3IucnUvY2EvdGVuc29yY2EtMjAxN19jcC5jcmwwO6A5oDeGNWh0
          dHA6Ly9jcmwudGVuc29yLnJ1L3RheDQvY2EvY3JsL3RlbnNvcmNhLTIwMTdfY3AuY3JsMDyg
          OqA4hjZodHRwOi8vY3JsMi50ZW5zb3IucnUvdGF4NC9jYS9jcmwvdGVuc29yY2EtMjAxN19j
          cC5jcmwwPKA6oDiGNmh0dHA6Ly9jcmwzLnRlbnNvci5ydS90YXg0L2NhL2NybC90ZW5zb3Jj
          YS0yMDE3X2NwLmNybDCCAcwGCCsGAQUFBwEBBIIBvjCCAbowQAYIKwYBBQUHMAGGNGh0dHA6
          Ly90YXg0LnRlbnNvci5ydS9vY3NwLXRlbnNvcmNhLTIwMTdfY3Avb2NzcC5zcmYwUgYIKwYB
          BQUHMAKGRmh0dHA6Ly90YXg0LnRlbnNvci5ydS90ZW5zb3JjYS0yMDE3X2NwL2NlcnRlbnJv
          bGwvdGVuc29yY2EtMjAxN19jcC5jcnQwNAYIKwYBBQUHMAKGKGh0dHA6Ly90ZW5zb3IucnUv
          Y2EvdGVuc29yY2EtMjAxN19jcC5jcnQwPQYIKwYBBQUHMAKGMWh0dHA6Ly9jcmwudGVuc29y
          LnJ1L3RheDQvY2EvdGVuc29yY2EtMjAxN19jcC5jcnQwPgYIKwYBBQUHMAKGMmh0dHA6Ly9j
          cmwyLnRlbnNvci5ydS90YXg0L2NhL3RlbnNvcmNhLTIwMTdfY3AuY3J0MD4GCCsGAQUFBzAC
          hjJodHRwOi8vY3JsMy50ZW5zb3IucnUvdGF4NC9jYS90ZW5zb3JjYS0yMDE3X2NwLmNydDAt
          BggrBgEFBQcwAoYhaHR0cDovL3RheDQudGVuc29yLnJ1L3RzcC90c3Auc3JmMAgGBiqFAwIC
          AwNBACgFtntAruanSDsRJ1h0pM2GYndyGC0TESK1vRCLriLz4Bxi2kiZEZtANt86Rd7uc+oi
          o80Nx6l9KHOE1Yu7Nks=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qxHV3CnfzhwUxnarrHD9Pbb7j4A=</DigestValue>
      </Reference>
      <Reference URI="/word/endnotes.xml?ContentType=application/vnd.openxmlformats-officedocument.wordprocessingml.endnotes+xml">
        <DigestMethod Algorithm="http://www.w3.org/2000/09/xmldsig#sha1"/>
        <DigestValue>1wWth0XzlOz/Ug04J7EP8L5m/7Q=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notes.xml?ContentType=application/vnd.openxmlformats-officedocument.wordprocessingml.footnotes+xml">
        <DigestMethod Algorithm="http://www.w3.org/2000/09/xmldsig#sha1"/>
        <DigestValue>FDNxveLQE7EOyj9tuwuCsdsZgXM=</DigestValue>
      </Reference>
      <Reference URI="/word/numbering.xml?ContentType=application/vnd.openxmlformats-officedocument.wordprocessingml.numbering+xml">
        <DigestMethod Algorithm="http://www.w3.org/2000/09/xmldsig#sha1"/>
        <DigestValue>h1VZGNcZV0uc/aoty0E9pyLnCvk=</DigestValue>
      </Reference>
      <Reference URI="/word/settings.xml?ContentType=application/vnd.openxmlformats-officedocument.wordprocessingml.settings+xml">
        <DigestMethod Algorithm="http://www.w3.org/2000/09/xmldsig#sha1"/>
        <DigestValue>JfrsxSbtrQM5mr4FrFk0eSUTgxc=</DigestValue>
      </Reference>
      <Reference URI="/word/styles.xml?ContentType=application/vnd.openxmlformats-officedocument.wordprocessingml.styles+xml">
        <DigestMethod Algorithm="http://www.w3.org/2000/09/xmldsig#sha1"/>
        <DigestValue>gJ/SFhG8Qj4Sv5U55j1Z0q8FcOo=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2018-05-29T07:00:47Z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</cp:revision>
  <cp:lastPrinted>2012-11-30T11:02:00Z</cp:lastPrinted>
  <dcterms:created xsi:type="dcterms:W3CDTF">2018-05-29T06:58:00Z</dcterms:created>
  <dcterms:modified xsi:type="dcterms:W3CDTF">2018-05-29T06:58:00Z</dcterms:modified>
</cp:coreProperties>
</file>