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№ А36-396/2010 от 01.10.2015г., определения Арбитражного суда Липецкой области от 01.10.2015г. по делу А36-396/2010</w:t>
      </w:r>
      <w:r w:rsidRPr="00187240">
        <w:t>, именуемое</w:t>
      </w:r>
      <w:r>
        <w:t xml:space="preserve"> в дальнейшем «Организатор торгов» с одной стороны, и ___________</w:t>
      </w:r>
      <w:r>
        <w:rPr>
          <w:lang w:val="ru-RU"/>
        </w:rPr>
        <w:t xml:space="preserve">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</w:t>
      </w:r>
      <w:r w:rsidRPr="006031BD">
        <w:rPr>
          <w:color w:val="auto"/>
        </w:rPr>
        <w:t xml:space="preserve">аукциона, открытых по составу участников и форме предложения цен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187240" w:rsidRPr="006031BD">
        <w:rPr>
          <w:color w:val="auto"/>
        </w:rPr>
        <w:t>«</w:t>
      </w:r>
      <w:r w:rsidR="00B4425A" w:rsidRPr="006031BD">
        <w:rPr>
          <w:b/>
          <w:bCs/>
          <w:color w:val="auto"/>
        </w:rPr>
        <w:t>09</w:t>
      </w:r>
      <w:r w:rsidRPr="006031BD">
        <w:rPr>
          <w:b/>
          <w:bCs/>
          <w:color w:val="auto"/>
        </w:rPr>
        <w:t xml:space="preserve">» </w:t>
      </w:r>
      <w:r w:rsidR="006031BD" w:rsidRPr="006031BD">
        <w:rPr>
          <w:b/>
          <w:bCs/>
          <w:color w:val="auto"/>
        </w:rPr>
        <w:t>июля</w:t>
      </w:r>
      <w:r w:rsidRPr="006031BD">
        <w:rPr>
          <w:b/>
          <w:bCs/>
          <w:color w:val="auto"/>
        </w:rPr>
        <w:t xml:space="preserve"> 201</w:t>
      </w:r>
      <w:r w:rsidR="006031BD" w:rsidRPr="006031BD">
        <w:rPr>
          <w:b/>
          <w:bCs/>
          <w:color w:val="auto"/>
        </w:rPr>
        <w:t>8</w:t>
      </w:r>
      <w:r w:rsidRPr="006031BD">
        <w:rPr>
          <w:b/>
          <w:bCs/>
          <w:color w:val="auto"/>
        </w:rPr>
        <w:t xml:space="preserve"> 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Pr="006031BD">
        <w:rPr>
          <w:color w:val="auto"/>
        </w:rPr>
        <w:t>(состав которого указан в объявлении, опублико</w:t>
      </w:r>
      <w:r w:rsidR="007455FB" w:rsidRPr="006031BD">
        <w:rPr>
          <w:color w:val="auto"/>
        </w:rPr>
        <w:t xml:space="preserve">ванном в газете «Коммерсантъ» </w:t>
      </w:r>
      <w:r w:rsidR="001A7367" w:rsidRPr="006031BD">
        <w:rPr>
          <w:color w:val="auto"/>
        </w:rPr>
        <w:t xml:space="preserve">№ </w:t>
      </w:r>
      <w:r w:rsidR="006031BD" w:rsidRPr="006031BD">
        <w:rPr>
          <w:color w:val="auto"/>
        </w:rPr>
        <w:t>9</w:t>
      </w:r>
      <w:r w:rsidR="00B4425A" w:rsidRPr="006031BD">
        <w:rPr>
          <w:color w:val="auto"/>
        </w:rPr>
        <w:t>0</w:t>
      </w:r>
      <w:r w:rsidRPr="006031BD">
        <w:rPr>
          <w:color w:val="auto"/>
        </w:rPr>
        <w:t xml:space="preserve"> от </w:t>
      </w:r>
      <w:r w:rsidR="00B4425A" w:rsidRPr="006031BD">
        <w:rPr>
          <w:color w:val="auto"/>
        </w:rPr>
        <w:t>2</w:t>
      </w:r>
      <w:r w:rsidR="006031BD" w:rsidRPr="006031BD">
        <w:rPr>
          <w:color w:val="auto"/>
        </w:rPr>
        <w:t>6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6031BD" w:rsidRPr="006031BD">
        <w:rPr>
          <w:color w:val="auto"/>
        </w:rPr>
        <w:t>5</w:t>
      </w:r>
      <w:r w:rsidRPr="006031BD">
        <w:rPr>
          <w:color w:val="auto"/>
        </w:rPr>
        <w:t>.201</w:t>
      </w:r>
      <w:r w:rsidR="006031BD" w:rsidRPr="006031BD">
        <w:rPr>
          <w:color w:val="auto"/>
        </w:rPr>
        <w:t xml:space="preserve">8 </w:t>
      </w:r>
      <w:r w:rsidRPr="006031BD">
        <w:rPr>
          <w:color w:val="auto"/>
        </w:rPr>
        <w:t xml:space="preserve">г.), что составляет </w:t>
      </w:r>
      <w:r w:rsidR="006031BD" w:rsidRPr="006031BD">
        <w:rPr>
          <w:b/>
          <w:color w:val="auto"/>
        </w:rPr>
        <w:t>3 637 224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6031BD" w:rsidRPr="006031BD">
        <w:rPr>
          <w:b/>
          <w:color w:val="auto"/>
        </w:rPr>
        <w:t xml:space="preserve">50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6031BD" w:rsidRPr="006031BD">
        <w:rPr>
          <w:b/>
          <w:color w:val="auto"/>
        </w:rPr>
        <w:t>3</w:t>
      </w:r>
      <w:r w:rsidR="006031BD" w:rsidRPr="006031BD">
        <w:rPr>
          <w:color w:val="auto"/>
        </w:rPr>
        <w:t xml:space="preserve"> </w:t>
      </w:r>
      <w:r w:rsidR="006031BD" w:rsidRPr="006031BD">
        <w:rPr>
          <w:b/>
          <w:color w:val="auto"/>
        </w:rPr>
        <w:t>637</w:t>
      </w:r>
      <w:r w:rsidR="00B4425A" w:rsidRPr="006031BD">
        <w:rPr>
          <w:b/>
          <w:color w:val="auto"/>
        </w:rPr>
        <w:t> </w:t>
      </w:r>
      <w:r w:rsidR="006031BD" w:rsidRPr="006031BD">
        <w:rPr>
          <w:b/>
          <w:color w:val="auto"/>
        </w:rPr>
        <w:t>224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6031BD" w:rsidRPr="006031BD">
        <w:rPr>
          <w:b/>
          <w:color w:val="auto"/>
        </w:rPr>
        <w:t>три миллиона шестьсот тридцать семь тысяч двести двадцать четыре</w:t>
      </w:r>
      <w:r w:rsidR="001A7367" w:rsidRPr="006031BD">
        <w:rPr>
          <w:b/>
          <w:color w:val="auto"/>
        </w:rPr>
        <w:t>) рубл</w:t>
      </w:r>
      <w:r w:rsidR="006031BD" w:rsidRPr="006031BD">
        <w:rPr>
          <w:b/>
          <w:color w:val="auto"/>
        </w:rPr>
        <w:t>я</w:t>
      </w:r>
      <w:r w:rsidR="00282870" w:rsidRPr="006031BD">
        <w:rPr>
          <w:b/>
          <w:color w:val="auto"/>
        </w:rPr>
        <w:t xml:space="preserve"> </w:t>
      </w:r>
      <w:r w:rsidR="006031BD" w:rsidRPr="006031BD">
        <w:rPr>
          <w:b/>
          <w:color w:val="auto"/>
        </w:rPr>
        <w:t>5</w:t>
      </w:r>
      <w:r w:rsidR="00B4425A" w:rsidRPr="006031BD">
        <w:rPr>
          <w:b/>
          <w:color w:val="auto"/>
        </w:rPr>
        <w:t>0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>затором реквизиты не позднее «</w:t>
      </w:r>
      <w:r w:rsidR="00B4425A" w:rsidRPr="006031BD">
        <w:rPr>
          <w:color w:val="auto"/>
        </w:rPr>
        <w:t>0</w:t>
      </w:r>
      <w:r w:rsidR="006031BD" w:rsidRPr="006031BD">
        <w:rPr>
          <w:color w:val="auto"/>
        </w:rPr>
        <w:t>5</w:t>
      </w:r>
      <w:r w:rsidRPr="006031BD">
        <w:rPr>
          <w:color w:val="auto"/>
        </w:rPr>
        <w:t xml:space="preserve">» </w:t>
      </w:r>
      <w:r w:rsidR="006031BD" w:rsidRPr="006031BD">
        <w:rPr>
          <w:color w:val="auto"/>
        </w:rPr>
        <w:t>июля</w:t>
      </w:r>
      <w:r w:rsidRPr="006031BD">
        <w:rPr>
          <w:color w:val="auto"/>
        </w:rPr>
        <w:t xml:space="preserve"> 201</w:t>
      </w:r>
      <w:r w:rsidR="006031BD" w:rsidRPr="006031BD">
        <w:rPr>
          <w:color w:val="auto"/>
        </w:rPr>
        <w:t>8</w:t>
      </w:r>
      <w:r w:rsidRPr="006031BD">
        <w:rPr>
          <w:color w:val="auto"/>
        </w:rPr>
        <w:t xml:space="preserve"> 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>
      <w:pPr>
        <w:jc w:val="both"/>
        <w:rPr>
          <w:color w:val="auto"/>
          <w:highlight w:val="yellow"/>
        </w:rPr>
      </w:pPr>
      <w:r w:rsidRPr="006031BD">
        <w:rPr>
          <w:color w:val="auto"/>
        </w:rPr>
        <w:t xml:space="preserve">2.2. Задаток вносится по следующим реквизитам: </w:t>
      </w:r>
      <w:r w:rsidR="006031BD" w:rsidRPr="006031BD">
        <w:rPr>
          <w:color w:val="auto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6031BD">
        <w:rPr>
          <w:color w:val="auto"/>
        </w:rPr>
        <w:t xml:space="preserve">, </w:t>
      </w:r>
      <w:r w:rsidR="00282870" w:rsidRPr="006031BD">
        <w:rPr>
          <w:color w:val="auto"/>
        </w:rPr>
        <w:t xml:space="preserve">КПП </w:t>
      </w:r>
      <w:r w:rsidR="006031BD" w:rsidRPr="006031BD">
        <w:rPr>
          <w:color w:val="auto"/>
        </w:rPr>
        <w:t>481601001</w:t>
      </w:r>
      <w:r w:rsidR="002E1048" w:rsidRPr="006031BD">
        <w:rPr>
          <w:color w:val="auto"/>
        </w:rPr>
        <w:t xml:space="preserve">, </w:t>
      </w:r>
      <w:r w:rsidR="002E1048" w:rsidRPr="006031BD">
        <w:rPr>
          <w:rFonts w:eastAsia="Arial" w:cs="Arial"/>
          <w:b/>
          <w:color w:val="auto"/>
        </w:rPr>
        <w:t xml:space="preserve">назначение платежа: перечисление задатка на участие в торгах, назначенных на </w:t>
      </w:r>
      <w:r w:rsidR="00B4425A" w:rsidRPr="006031BD">
        <w:rPr>
          <w:rFonts w:eastAsia="Arial" w:cs="Arial"/>
          <w:b/>
          <w:color w:val="auto"/>
        </w:rPr>
        <w:t>09.0</w:t>
      </w:r>
      <w:r w:rsidR="006031BD" w:rsidRPr="006031BD">
        <w:rPr>
          <w:rFonts w:eastAsia="Arial" w:cs="Arial"/>
          <w:b/>
          <w:color w:val="auto"/>
        </w:rPr>
        <w:t>7</w:t>
      </w:r>
      <w:r w:rsidR="002E1048" w:rsidRPr="006031BD">
        <w:rPr>
          <w:rFonts w:eastAsia="Arial" w:cs="Arial"/>
          <w:b/>
          <w:color w:val="auto"/>
        </w:rPr>
        <w:t>.201</w:t>
      </w:r>
      <w:r w:rsidR="006031BD" w:rsidRPr="006031BD">
        <w:rPr>
          <w:rFonts w:eastAsia="Arial" w:cs="Arial"/>
          <w:b/>
          <w:color w:val="auto"/>
        </w:rPr>
        <w:t xml:space="preserve">8 </w:t>
      </w:r>
      <w:r w:rsidR="002E1048" w:rsidRPr="006031BD">
        <w:rPr>
          <w:rFonts w:eastAsia="Arial" w:cs="Arial"/>
          <w:b/>
          <w:color w:val="auto"/>
        </w:rPr>
        <w:t>г., по продаже имущества О</w:t>
      </w:r>
      <w:r w:rsidR="006031BD" w:rsidRPr="006031BD">
        <w:rPr>
          <w:rFonts w:eastAsia="Arial" w:cs="Arial"/>
          <w:b/>
          <w:color w:val="auto"/>
        </w:rPr>
        <w:t>А</w:t>
      </w:r>
      <w:r w:rsidR="002E1048" w:rsidRPr="006031BD">
        <w:rPr>
          <w:rFonts w:eastAsia="Arial" w:cs="Arial"/>
          <w:b/>
          <w:color w:val="auto"/>
        </w:rPr>
        <w:t>О «</w:t>
      </w:r>
      <w:r w:rsidR="00B4425A" w:rsidRPr="006031BD">
        <w:rPr>
          <w:rFonts w:eastAsia="Arial" w:cs="Arial"/>
          <w:b/>
          <w:color w:val="auto"/>
        </w:rPr>
        <w:t>М</w:t>
      </w:r>
      <w:r w:rsidR="006031BD" w:rsidRPr="006031BD">
        <w:rPr>
          <w:rFonts w:eastAsia="Arial" w:cs="Arial"/>
          <w:b/>
          <w:color w:val="auto"/>
        </w:rPr>
        <w:t>ясной комбинат «Усманский</w:t>
      </w:r>
      <w:r w:rsidR="002E1048" w:rsidRPr="006031BD">
        <w:rPr>
          <w:rFonts w:eastAsia="Arial" w:cs="Arial"/>
          <w:b/>
          <w:color w:val="auto"/>
        </w:rPr>
        <w:t>»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6031BD" w:rsidRPr="006031BD">
                    <w:t>40702810735000006483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D7A" w:rsidRDefault="00625D7A">
      <w:r>
        <w:separator/>
      </w:r>
    </w:p>
  </w:endnote>
  <w:endnote w:type="continuationSeparator" w:id="1">
    <w:p w:rsidR="00625D7A" w:rsidRDefault="00625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3B349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3B349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20C8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D7A" w:rsidRDefault="00625D7A">
      <w:r>
        <w:separator/>
      </w:r>
    </w:p>
  </w:footnote>
  <w:footnote w:type="continuationSeparator" w:id="1">
    <w:p w:rsidR="00625D7A" w:rsidRDefault="00625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87240"/>
    <w:rsid w:val="001A7367"/>
    <w:rsid w:val="00200374"/>
    <w:rsid w:val="00282870"/>
    <w:rsid w:val="002930F9"/>
    <w:rsid w:val="002E1048"/>
    <w:rsid w:val="003B3496"/>
    <w:rsid w:val="0042197C"/>
    <w:rsid w:val="00425772"/>
    <w:rsid w:val="00494F93"/>
    <w:rsid w:val="004A1056"/>
    <w:rsid w:val="005236B6"/>
    <w:rsid w:val="005A0312"/>
    <w:rsid w:val="005A3135"/>
    <w:rsid w:val="006031BD"/>
    <w:rsid w:val="00625D7A"/>
    <w:rsid w:val="006553FB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F2EB5"/>
    <w:rsid w:val="00AF632A"/>
    <w:rsid w:val="00B4425A"/>
    <w:rsid w:val="00B8622D"/>
    <w:rsid w:val="00B9172A"/>
    <w:rsid w:val="00C33CD7"/>
    <w:rsid w:val="00C52671"/>
    <w:rsid w:val="00D20C83"/>
    <w:rsid w:val="00D66017"/>
    <w:rsid w:val="00DB45A8"/>
    <w:rsid w:val="00E270CD"/>
    <w:rsid w:val="00EA5F85"/>
    <w:rsid w:val="00EF2C61"/>
    <w:rsid w:val="00F15FA6"/>
    <w:rsid w:val="00F56987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  <w:szCs w:val="16"/>
      <w:lang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7"/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HGnPJDQS+13ucHST92/+IgZm3jXpcxbNPUp737vAjkA=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dKS2+1hVvPmgb/aqDybFiRGoxlbxn3EcRD133fe5rXLv/xsaFAeSH8BE4WrGXdfmFOpZsopP
    jh1U/xceUAJ5wA==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h8JfzQoVSHLyoS7BatSth9TeuMA=</DigestValue>
      </Reference>
      <Reference URI="/word/endnotes.xml?ContentType=application/vnd.openxmlformats-officedocument.wordprocessingml.endnotes+xml">
        <DigestMethod Algorithm="http://www.w3.org/2000/09/xmldsig#sha1"/>
        <DigestValue>BvGU1gYaNKYR5Pt5smbe7HFs6oE=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c+v9Jbv46pq+sAFQyBm2dO+Aqw8=</DigestValue>
      </Reference>
      <Reference URI="/word/footnotes.xml?ContentType=application/vnd.openxmlformats-officedocument.wordprocessingml.footnotes+xml">
        <DigestMethod Algorithm="http://www.w3.org/2000/09/xmldsig#sha1"/>
        <DigestValue>i9bHynRuCwRYOAM3W/RFisAsMhM=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IT5LHlSEg3f2ueh+R3s2Y0hQ6uk=</DigestValue>
      </Reference>
      <Reference URI="/word/styles.xml?ContentType=application/vnd.openxmlformats-officedocument.wordprocessingml.styles+xml">
        <DigestMethod Algorithm="http://www.w3.org/2000/09/xmldsig#sha1"/>
        <DigestValue>MvVQO/+sdqlxufy6wAtZCT/QSNg=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2018-05-29T07:01:20Z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2018-05-29T06:59:00Z</dcterms:created>
  <dcterms:modified xsi:type="dcterms:W3CDTF">2018-05-29T06:59:00Z</dcterms:modified>
</cp:coreProperties>
</file>