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A93" w:rsidRPr="00393A53" w:rsidRDefault="00CB0A93" w:rsidP="00CB0A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</w:pPr>
      <w:r w:rsidRPr="000D4779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D4779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Гривцова</w:t>
      </w:r>
      <w:proofErr w:type="spellEnd"/>
      <w:r w:rsidRPr="000D4779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, д. 5, </w:t>
      </w:r>
      <w:proofErr w:type="spellStart"/>
      <w:r w:rsidRPr="000D4779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лит</w:t>
      </w:r>
      <w:proofErr w:type="gramStart"/>
      <w:r w:rsidRPr="000D4779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.В</w:t>
      </w:r>
      <w:proofErr w:type="spellEnd"/>
      <w:proofErr w:type="gramEnd"/>
      <w:r w:rsidRPr="000D4779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, (812) 334-26-04, 8(800) 777-57-57, kaupinen@auction-house.ru) (далее - ОТ), действующее на основании договора поручения с конкурсным управляющим </w:t>
      </w:r>
      <w:r w:rsidRPr="000D4779"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  <w:lang w:eastAsia="ru-RU"/>
        </w:rPr>
        <w:t>ООО «</w:t>
      </w:r>
      <w:proofErr w:type="spellStart"/>
      <w:r w:rsidRPr="000D4779"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  <w:lang w:eastAsia="ru-RU"/>
        </w:rPr>
        <w:t>Ритек</w:t>
      </w:r>
      <w:proofErr w:type="spellEnd"/>
      <w:r w:rsidRPr="000D4779"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  <w:lang w:eastAsia="ru-RU"/>
        </w:rPr>
        <w:t>»</w:t>
      </w:r>
      <w:r w:rsidRPr="000D4779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(ИНН 5321119173, ОГРН 1075321005495, адрес местонахождения: 173025, Новгородская область, г. Великий Новгород, ул. </w:t>
      </w:r>
      <w:proofErr w:type="spellStart"/>
      <w:r w:rsidRPr="000D4779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Кочетова</w:t>
      </w:r>
      <w:proofErr w:type="spellEnd"/>
      <w:r w:rsidRPr="000D4779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, д.23а) (далее – Должник)) Гуляевым В.Б. (адрес: 173025, г. Великий Новгород, а/я № 208, ИНН 532100989458, СНИЛС 017-707-179 52, </w:t>
      </w:r>
      <w:r w:rsidRPr="000D4779">
        <w:rPr>
          <w:rFonts w:ascii="Times New Roman" w:eastAsia="Times New Roman" w:hAnsi="Times New Roman"/>
          <w:bCs/>
          <w:color w:val="000000"/>
          <w:sz w:val="16"/>
          <w:szCs w:val="16"/>
          <w:shd w:val="clear" w:color="auto" w:fill="FFFFFF"/>
          <w:lang w:eastAsia="ru-RU" w:bidi="ru-RU"/>
        </w:rPr>
        <w:t>рег. номер в реестре</w:t>
      </w:r>
      <w:r w:rsidRPr="000D4779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1294) (далее – КУ</w:t>
      </w:r>
      <w:r w:rsidRPr="0020009F">
        <w:rPr>
          <w:rFonts w:ascii="Times New Roman" w:eastAsia="Times New Roman" w:hAnsi="Times New Roman"/>
          <w:sz w:val="16"/>
          <w:szCs w:val="16"/>
          <w:shd w:val="clear" w:color="auto" w:fill="FFFFFF"/>
          <w:lang w:eastAsia="ru-RU"/>
        </w:rPr>
        <w:t>), членом Союза СРО</w:t>
      </w:r>
      <w:r w:rsidRPr="000D4779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"СЕМТЭК", (ИНН 7703363900, ОГРН1027703026130, юр. адрес: 129626, г. Москва, пр. </w:t>
      </w:r>
      <w:proofErr w:type="gramStart"/>
      <w:r w:rsidRPr="000D4779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Мира, д. 102, стр. 34, ком. 13., semtek@semtek.ru,  www.semtek.ru, (926) </w:t>
      </w:r>
      <w:r w:rsidRPr="00393A53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904-30-93), действующим на основании Решения Арбитражного суда Новгородской области от 14 апреля 2017 г. по делу по делу №А44-1599/2017 сообщает о проведении открытых электронных торгов посредством публичного предложения (далее - Продажа) на электронной площадке АО «Российский аукционный дом» по адресу: http://lot-online.ru (далее – ЭП).</w:t>
      </w:r>
      <w:proofErr w:type="gramEnd"/>
    </w:p>
    <w:p w:rsidR="00CB0A93" w:rsidRPr="005B133E" w:rsidRDefault="00CB0A93" w:rsidP="00CB0A9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6"/>
          <w:szCs w:val="16"/>
          <w:shd w:val="clear" w:color="auto" w:fill="FFFFFF"/>
          <w:lang w:eastAsia="ru-RU"/>
        </w:rPr>
      </w:pPr>
      <w:r w:rsidRPr="00393A53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      Продаже на торгах подлежит следующее имущество</w:t>
      </w:r>
      <w:r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(далее Лот</w:t>
      </w:r>
      <w:r w:rsidRPr="00393A53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): </w:t>
      </w:r>
      <w:r w:rsidRPr="005B133E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Лот №5 по адресу:</w:t>
      </w:r>
      <w:r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</w:t>
      </w:r>
      <w:r w:rsidRPr="005B133E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Вологодская обл., </w:t>
      </w:r>
      <w:proofErr w:type="spellStart"/>
      <w:r w:rsidRPr="005B133E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Устюженский</w:t>
      </w:r>
      <w:proofErr w:type="spellEnd"/>
      <w:r w:rsidRPr="005B133E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р-н, г. Устюжна, пл. Торговая, д. 1А, 1Б - </w:t>
      </w:r>
      <w:r w:rsidRPr="005B133E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магазин промышленных товаров, назначение: нежилое, 2-этажный (подземных этажей - 1), общей площадью 1387,1 кв. м, инв. № 2839, </w:t>
      </w:r>
      <w:proofErr w:type="spellStart"/>
      <w:r w:rsidRPr="005B133E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лит</w:t>
      </w:r>
      <w:proofErr w:type="gramStart"/>
      <w:r w:rsidRPr="005B133E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.А</w:t>
      </w:r>
      <w:proofErr w:type="spellEnd"/>
      <w:proofErr w:type="gramEnd"/>
      <w:r w:rsidRPr="005B133E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, А1, кадастровый №: 35:19:0102004:162, земельный участок, категория земель: земли населенных пунктов, разрешенное использование: для эксплуатации нежилого здания кинотеатра, общей площадью 1 796 кв. м, кадастровый №: 35:19:0102004:86, котельная, назначение: нежилое, 1-этажный, общей площадью 25,7 кв. м, инв. №8461, </w:t>
      </w:r>
      <w:proofErr w:type="spellStart"/>
      <w:r w:rsidRPr="005B133E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лит</w:t>
      </w:r>
      <w:proofErr w:type="gramStart"/>
      <w:r w:rsidRPr="005B133E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.А</w:t>
      </w:r>
      <w:proofErr w:type="spellEnd"/>
      <w:proofErr w:type="gramEnd"/>
      <w:r w:rsidRPr="005B133E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 xml:space="preserve">, кадастровый №: 35:19:0102004:212, земельный участок, категория земель: земли населенных пунктов, разрешенное использование: для размещения котельной, общей площадью 1 555 кв. м, кадастровый №: 35:19:0102004:157, оборудование и инженерно-технические коммуникации, необходимые для нормальной эксплуатации зданий: система кондиционирования (инв.№ 000000980), </w:t>
      </w:r>
      <w:r w:rsidRPr="005B133E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нач. цена Лот №5:</w:t>
      </w:r>
      <w:r w:rsidRPr="005B13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>8635898,25</w:t>
      </w:r>
      <w:r w:rsidRPr="005B133E"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руб.</w:t>
      </w:r>
      <w:r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  <w:t xml:space="preserve"> НДС не обл. </w:t>
      </w:r>
      <w:r w:rsidRPr="005B133E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Обременение Лотов: залог в пользу ПАО Сбербанк.</w:t>
      </w:r>
    </w:p>
    <w:p w:rsidR="00CB0A93" w:rsidRPr="00393A53" w:rsidRDefault="00CB0A93" w:rsidP="00CB0A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val="x-none"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          Ознакомление с Лотом</w:t>
      </w:r>
      <w:r w:rsidRPr="00393A53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и документами производится по адресу</w:t>
      </w:r>
      <w:r w:rsidRPr="00393A53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val="x-none" w:eastAsia="ru-RU"/>
        </w:rPr>
        <w:t xml:space="preserve">: Новгородская область, г. Великий Новгород, Воскресенский бул., д. 3, </w:t>
      </w:r>
      <w:proofErr w:type="spellStart"/>
      <w:r w:rsidRPr="00393A53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val="x-none" w:eastAsia="ru-RU"/>
        </w:rPr>
        <w:t>каб</w:t>
      </w:r>
      <w:proofErr w:type="spellEnd"/>
      <w:r w:rsidRPr="00393A53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val="x-none" w:eastAsia="ru-RU"/>
        </w:rPr>
        <w:t xml:space="preserve">. 119, по предварительной записи по телефонам: 8 (8162) 766-119, 786-433, или электронной почте: </w:t>
      </w:r>
      <w:hyperlink r:id="rId5" w:history="1">
        <w:r w:rsidRPr="00393A53">
          <w:rPr>
            <w:rStyle w:val="a3"/>
            <w:rFonts w:ascii="Times New Roman" w:eastAsia="Times New Roman" w:hAnsi="Times New Roman"/>
            <w:sz w:val="16"/>
            <w:szCs w:val="16"/>
            <w:shd w:val="clear" w:color="auto" w:fill="FFFFFF"/>
            <w:lang w:val="x-none" w:eastAsia="ru-RU"/>
          </w:rPr>
          <w:t>strelkova_ne@mail.ru</w:t>
        </w:r>
      </w:hyperlink>
      <w:r w:rsidRPr="00393A53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val="x-none" w:eastAsia="ru-RU"/>
        </w:rPr>
        <w:t>.</w:t>
      </w:r>
    </w:p>
    <w:p w:rsidR="00CB0A93" w:rsidRPr="003B7E50" w:rsidRDefault="00CB0A93" w:rsidP="00CB0A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</w:pPr>
      <w:r w:rsidRPr="00393A53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       Начало приема заявок – </w:t>
      </w:r>
      <w:r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  <w:lang w:eastAsia="ru-RU"/>
        </w:rPr>
        <w:t>28.05</w:t>
      </w:r>
      <w:r w:rsidRPr="00393A53"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  <w:lang w:eastAsia="ru-RU"/>
        </w:rPr>
        <w:t>.2018 с 11 час. 00 мин</w:t>
      </w:r>
      <w:proofErr w:type="gramStart"/>
      <w:r w:rsidRPr="00393A53"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  <w:lang w:eastAsia="ru-RU"/>
        </w:rPr>
        <w:t>.(</w:t>
      </w:r>
      <w:proofErr w:type="spellStart"/>
      <w:proofErr w:type="gramEnd"/>
      <w:r w:rsidRPr="00393A53"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  <w:lang w:eastAsia="ru-RU"/>
        </w:rPr>
        <w:t>мск</w:t>
      </w:r>
      <w:proofErr w:type="spellEnd"/>
      <w:r w:rsidRPr="00393A53">
        <w:rPr>
          <w:rFonts w:ascii="Times New Roman" w:eastAsia="Times New Roman" w:hAnsi="Times New Roman"/>
          <w:b/>
          <w:color w:val="000000"/>
          <w:sz w:val="16"/>
          <w:szCs w:val="16"/>
          <w:shd w:val="clear" w:color="auto" w:fill="FFFFFF"/>
          <w:lang w:eastAsia="ru-RU"/>
        </w:rPr>
        <w:t>).</w:t>
      </w:r>
      <w:r w:rsidRPr="00393A53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r w:rsidRPr="0020009F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Начальная цена Лота действует 6 календарных дней.   Величина снижения начальной цены Лота, начиная со второго периода – </w:t>
      </w:r>
      <w:r w:rsidRPr="005B133E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863 589,83 руб. </w:t>
      </w:r>
      <w:r w:rsidRPr="0020009F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Срок, по истечении которого последовательно </w:t>
      </w:r>
      <w:proofErr w:type="gramStart"/>
      <w:r w:rsidRPr="0020009F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снижается начальная цена принимается</w:t>
      </w:r>
      <w:proofErr w:type="gramEnd"/>
      <w:r w:rsidRPr="0020009F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равным 6 календарным дням, до достижения минимальной цены Лота в размере </w:t>
      </w:r>
      <w:r w:rsidRPr="005B133E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6 045 128,76 руб.</w:t>
      </w:r>
      <w:r w:rsidRPr="0020009F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                  </w:t>
      </w:r>
    </w:p>
    <w:p w:rsidR="00CB0A93" w:rsidRPr="003B7E50" w:rsidRDefault="00CB0A93" w:rsidP="00CB0A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       Задаток - 2</w:t>
      </w:r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0 % от начальной цены Лота в соответствующем периоде снижения и должен поступить на один из счетов ОТ не позднее даты и времени окончания приема заявок для соответствующего периода проведения Продажи. Исполнение обязанности по внесению суммы задатка третьими лицами не допускается. Реквизиты расчетных счетов для внесения задатка: Получатель - АО «Российский аукционный дом» (ИНН 7838430413, КПП 783801001): № 40702810855230001547 в Северо-Западном банке ПАО Сбербанка г. Санкт-Петербург, </w:t>
      </w:r>
      <w:proofErr w:type="gramStart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к</w:t>
      </w:r>
      <w:proofErr w:type="gramEnd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/с №30101810500000000653, БИК 044030653; № 40702810935000014048, в ПАО «Банк Санкт-Петербург», к/с №30101810900000000790, БИК 044030790. Документом, подтверждающим поступление задатка на счет Организатора торгов, является выписка со счета Организатора торгов. К участию в Продаже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</w:t>
      </w:r>
      <w:proofErr w:type="gramStart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иностр</w:t>
      </w:r>
      <w:proofErr w:type="spellEnd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.</w:t>
      </w:r>
      <w:proofErr w:type="gramEnd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gramStart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а</w:t>
      </w:r>
      <w:proofErr w:type="gramEnd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    </w:t>
      </w:r>
    </w:p>
    <w:p w:rsidR="00CB0A93" w:rsidRPr="003B7E50" w:rsidRDefault="00CB0A93" w:rsidP="00CB0A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</w:pPr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    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</w:t>
      </w:r>
      <w:proofErr w:type="gramStart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,</w:t>
      </w:r>
      <w:proofErr w:type="gramEnd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</w:t>
      </w:r>
      <w:proofErr w:type="gramStart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,</w:t>
      </w:r>
      <w:proofErr w:type="gramEnd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</w:t>
      </w:r>
    </w:p>
    <w:p w:rsidR="00CB0A93" w:rsidRPr="003B7E50" w:rsidRDefault="00CB0A93" w:rsidP="00CB0A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</w:pPr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       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  </w:t>
      </w:r>
      <w:proofErr w:type="gramStart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С даты определения</w:t>
      </w:r>
      <w:proofErr w:type="gramEnd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победителя Продажи прием заявок прекращается.</w:t>
      </w:r>
    </w:p>
    <w:p w:rsidR="00CB0A93" w:rsidRPr="000D4779" w:rsidRDefault="00CB0A93" w:rsidP="00CB0A93">
      <w:pPr>
        <w:jc w:val="both"/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</w:pPr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    Решение </w:t>
      </w:r>
      <w:proofErr w:type="gramStart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ОТ</w:t>
      </w:r>
      <w:proofErr w:type="gramEnd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</w:t>
      </w:r>
      <w:proofErr w:type="gramStart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об</w:t>
      </w:r>
      <w:proofErr w:type="gramEnd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</w:t>
      </w:r>
      <w:proofErr w:type="gramStart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с даты получения</w:t>
      </w:r>
      <w:proofErr w:type="gramEnd"/>
      <w:r w:rsidRPr="003B7E50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банковский счет </w:t>
      </w:r>
      <w:r w:rsidRPr="00393A53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Должника: </w:t>
      </w:r>
      <w:proofErr w:type="gramStart"/>
      <w:r w:rsidRPr="00393A53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>р</w:t>
      </w:r>
      <w:proofErr w:type="gramEnd"/>
      <w:r w:rsidRPr="00393A53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/с </w:t>
      </w:r>
      <w:r w:rsidRPr="00393A53">
        <w:rPr>
          <w:rFonts w:ascii="Times New Roman" w:hAnsi="Times New Roman"/>
          <w:sz w:val="16"/>
          <w:szCs w:val="16"/>
          <w:shd w:val="clear" w:color="auto" w:fill="FFFFFF"/>
        </w:rPr>
        <w:t>40702810743000001822</w:t>
      </w:r>
      <w:r w:rsidRPr="00393A53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в Отделение</w:t>
      </w:r>
      <w:r w:rsidRPr="000D4779">
        <w:rPr>
          <w:rFonts w:ascii="Times New Roman" w:eastAsia="Times New Roman" w:hAnsi="Times New Roman"/>
          <w:color w:val="000000"/>
          <w:sz w:val="16"/>
          <w:szCs w:val="16"/>
          <w:shd w:val="clear" w:color="auto" w:fill="FFFFFF"/>
          <w:lang w:eastAsia="ru-RU"/>
        </w:rPr>
        <w:t xml:space="preserve"> № 8629 ПАО Сбербанк г. Великий Новгород, к/счет 30101810100000000698, БИК 044959698.</w:t>
      </w:r>
    </w:p>
    <w:p w:rsidR="00347866" w:rsidRDefault="00347866">
      <w:bookmarkStart w:id="0" w:name="_GoBack"/>
      <w:bookmarkEnd w:id="0"/>
    </w:p>
    <w:sectPr w:rsidR="00347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A7D"/>
    <w:rsid w:val="00347866"/>
    <w:rsid w:val="00605A7D"/>
    <w:rsid w:val="00CB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B0A9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B0A9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relkova_n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1025</Words>
  <Characters>5845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2018-05-24T13:10:00Z</dcterms:created>
  <dcterms:modified xsi:type="dcterms:W3CDTF">2018-05-24T13:10:00Z</dcterms:modified>
</cp:coreProperties>
</file>