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DF" w:rsidRPr="00F05B7F" w:rsidRDefault="008045DF" w:rsidP="008045DF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>
        <w:rPr>
          <w:rFonts w:ascii="Times New Roman" w:hAnsi="Times New Roman"/>
          <w:sz w:val="18"/>
          <w:szCs w:val="18"/>
          <w:shd w:val="clear" w:color="auto" w:fill="FFFFFF"/>
        </w:rPr>
        <w:t>ООО «</w:t>
      </w:r>
      <w:r>
        <w:t xml:space="preserve"> 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>Произ</w:t>
      </w:r>
      <w:r>
        <w:rPr>
          <w:rFonts w:ascii="Times New Roman" w:hAnsi="Times New Roman"/>
          <w:sz w:val="18"/>
          <w:szCs w:val="18"/>
          <w:shd w:val="clear" w:color="auto" w:fill="FFFFFF"/>
        </w:rPr>
        <w:t>водственное предприятие «Мастер»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>ОГРН 1116678003694, ИНН 6678003828, КПП 667801001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>адрес: 620050, Свердловская обл., г. Екатеринбург, пер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 xml:space="preserve"> Проходной, д. 7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далее – Должник),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 лице конкурсного управляющего </w:t>
      </w:r>
      <w:r>
        <w:t xml:space="preserve"> </w:t>
      </w:r>
      <w:r w:rsidRPr="00F05B7F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Басова Александра Николаевича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(</w:t>
      </w:r>
      <w:r w:rsidRPr="00F05B7F">
        <w:rPr>
          <w:rFonts w:ascii="Times New Roman" w:hAnsi="Times New Roman"/>
          <w:bCs/>
          <w:sz w:val="18"/>
          <w:szCs w:val="18"/>
          <w:shd w:val="clear" w:color="auto" w:fill="FFFFFF"/>
        </w:rPr>
        <w:t>рег. № 15308, ИНН 030619992977, СНИЛС 14774600277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адрес: 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>620137, г. Екатеринбург, а/я 28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далее - КУ)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член </w:t>
      </w:r>
      <w:r>
        <w:t xml:space="preserve"> </w:t>
      </w:r>
      <w:r w:rsidRPr="005B42A4">
        <w:rPr>
          <w:rFonts w:ascii="Times New Roman" w:hAnsi="Times New Roman"/>
          <w:sz w:val="18"/>
          <w:szCs w:val="18"/>
          <w:shd w:val="clear" w:color="auto" w:fill="FFFFFF"/>
        </w:rPr>
        <w:t>Союз</w:t>
      </w:r>
      <w:r>
        <w:rPr>
          <w:rFonts w:ascii="Times New Roman" w:hAnsi="Times New Roman"/>
          <w:sz w:val="18"/>
          <w:szCs w:val="18"/>
          <w:shd w:val="clear" w:color="auto" w:fill="FFFFFF"/>
        </w:rPr>
        <w:t>а</w:t>
      </w:r>
      <w:proofErr w:type="gramEnd"/>
      <w:r w:rsidRPr="005B42A4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t xml:space="preserve"> </w:t>
      </w:r>
      <w:proofErr w:type="gramStart"/>
      <w:r w:rsidRPr="00F05B7F">
        <w:rPr>
          <w:rFonts w:ascii="Times New Roman" w:hAnsi="Times New Roman"/>
          <w:sz w:val="18"/>
          <w:szCs w:val="18"/>
          <w:shd w:val="clear" w:color="auto" w:fill="FFFFFF"/>
        </w:rPr>
        <w:t>арбитражных управляющих "А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вангард" (ИНН 7705479434, ОГРН 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>1027705031320, адрес: 105062, г. Москва, ул. Макаренко, д. 5, стр. 1А, пом.</w:t>
      </w:r>
      <w:proofErr w:type="gramEnd"/>
      <w:r w:rsidRPr="00F05B7F">
        <w:rPr>
          <w:rFonts w:ascii="Times New Roman" w:hAnsi="Times New Roman"/>
          <w:sz w:val="18"/>
          <w:szCs w:val="18"/>
          <w:shd w:val="clear" w:color="auto" w:fill="FFFFFF"/>
        </w:rPr>
        <w:t xml:space="preserve"> I, комн. 8,9,10)</w:t>
      </w:r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>действующего</w:t>
      </w:r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 на </w:t>
      </w:r>
      <w:proofErr w:type="spellStart"/>
      <w:r w:rsidRPr="00353CDB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874C63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Решения 01</w:t>
      </w:r>
      <w:r w:rsidRPr="005B42A4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.11.2017 г. Арбитражного суда Свердловской области по делу № </w:t>
      </w:r>
      <w: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А60-14623/2017</w:t>
      </w:r>
      <w:r w:rsidRPr="00353CDB">
        <w:rPr>
          <w:rFonts w:ascii="Times New Roman" w:hAnsi="Times New Roman"/>
          <w:sz w:val="18"/>
          <w:szCs w:val="18"/>
          <w:shd w:val="clear" w:color="auto" w:fill="FFFFFF"/>
        </w:rPr>
        <w:t xml:space="preserve">, сообщает 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о 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 xml:space="preserve">проведении </w:t>
      </w:r>
      <w:r w:rsidRPr="00F05B7F">
        <w:rPr>
          <w:rFonts w:ascii="Times New Roman" w:hAnsi="Times New Roman"/>
          <w:b/>
          <w:sz w:val="18"/>
          <w:szCs w:val="18"/>
          <w:shd w:val="clear" w:color="auto" w:fill="FFFFFF"/>
        </w:rPr>
        <w:t>20.06.2018 г. в 10 час. 00 мин.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F05B7F"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F05B7F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F05B7F"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 xml:space="preserve"> открытых электронных торгов на </w:t>
      </w:r>
      <w:r w:rsidRPr="00F05B7F"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 w:rsidRPr="00F05B7F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 w:rsidRPr="00F05B7F">
        <w:rPr>
          <w:rFonts w:ascii="Times New Roman" w:hAnsi="Times New Roman"/>
          <w:sz w:val="18"/>
          <w:szCs w:val="18"/>
        </w:rPr>
        <w:t xml:space="preserve"> 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 путем проведения аукциона, открытого по составу участников с открытой формой подачи предложений о цене. </w:t>
      </w:r>
    </w:p>
    <w:p w:rsidR="008045DF" w:rsidRPr="00776945" w:rsidRDefault="008045DF" w:rsidP="008045DF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F05B7F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F05B7F"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05.05</w:t>
      </w:r>
      <w:r w:rsidRPr="00F05B7F">
        <w:rPr>
          <w:rFonts w:ascii="Times New Roman" w:hAnsi="Times New Roman"/>
          <w:b/>
          <w:sz w:val="18"/>
          <w:szCs w:val="18"/>
          <w:shd w:val="clear" w:color="auto" w:fill="FFFFFF"/>
        </w:rPr>
        <w:t>.2018 г. по 18.06.2018 г. до 23 час 30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мин.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 xml:space="preserve">– </w:t>
      </w:r>
      <w:r w:rsidRPr="00F05B7F">
        <w:rPr>
          <w:rFonts w:ascii="Times New Roman" w:hAnsi="Times New Roman"/>
          <w:b/>
          <w:sz w:val="18"/>
          <w:szCs w:val="18"/>
          <w:shd w:val="clear" w:color="auto" w:fill="FFFFFF"/>
        </w:rPr>
        <w:t>19.06.2018 в 17 час. 00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мин., 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8045DF" w:rsidRPr="00F05B7F" w:rsidRDefault="008045DF" w:rsidP="008045DF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</w:t>
      </w:r>
      <w:r>
        <w:rPr>
          <w:rFonts w:ascii="Times New Roman" w:hAnsi="Times New Roman"/>
          <w:sz w:val="18"/>
          <w:szCs w:val="18"/>
          <w:shd w:val="clear" w:color="auto" w:fill="FFFFFF"/>
        </w:rPr>
        <w:t>единым лотом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 подлежит следующее имущество (далее – Лот, Имущество): по адресу: </w:t>
      </w:r>
      <w:r>
        <w:t xml:space="preserve"> </w:t>
      </w:r>
      <w:r w:rsidRPr="005B42A4">
        <w:rPr>
          <w:rFonts w:ascii="Times New Roman" w:hAnsi="Times New Roman"/>
          <w:sz w:val="18"/>
          <w:szCs w:val="18"/>
          <w:shd w:val="clear" w:color="auto" w:fill="FFFFFF"/>
        </w:rPr>
        <w:t>Свердловская область, г. Екатеринбург, пер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5B42A4">
        <w:rPr>
          <w:rFonts w:ascii="Times New Roman" w:hAnsi="Times New Roman"/>
          <w:sz w:val="18"/>
          <w:szCs w:val="18"/>
          <w:shd w:val="clear" w:color="auto" w:fill="FFFFFF"/>
        </w:rPr>
        <w:t xml:space="preserve"> Проходной, д. 7</w:t>
      </w:r>
      <w:r w:rsidRPr="00776945">
        <w:rPr>
          <w:rFonts w:ascii="Times New Roman" w:hAnsi="Times New Roman"/>
          <w:sz w:val="18"/>
          <w:szCs w:val="18"/>
          <w:shd w:val="clear" w:color="auto" w:fill="FFFFFF"/>
        </w:rPr>
        <w:t xml:space="preserve">: 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Лот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№</w:t>
      </w:r>
      <w:r w:rsidRPr="00776945">
        <w:rPr>
          <w:rFonts w:ascii="Times New Roman" w:hAnsi="Times New Roman"/>
          <w:b/>
          <w:sz w:val="18"/>
          <w:szCs w:val="18"/>
          <w:shd w:val="clear" w:color="auto" w:fill="FFFFFF"/>
        </w:rPr>
        <w:t>1: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движимое имущество: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подробный перечень движимого имущества размещен в Едином федеральном реестре сведений о банкротстве по адресу http://fedresurs.ru/, а также на сайте ЭП по адресу bankruptcy.lot-online.ru.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>На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ч. цена Лота №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1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0"/>
        </w:rPr>
        <w:t>5 000 000</w:t>
      </w:r>
      <w:r w:rsidRPr="0077683E">
        <w:rPr>
          <w:rFonts w:ascii="Times New Roman" w:hAnsi="Times New Roman" w:cs="Times New Roman"/>
          <w:sz w:val="20"/>
        </w:rPr>
        <w:t xml:space="preserve"> 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>руб.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Обременение (ограничение) Лота: залог в пользу АО «Газпромбанк».</w:t>
      </w:r>
      <w:r w:rsidRPr="00707EC5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Нач. цена НДС не облагается</w:t>
      </w:r>
      <w:r w:rsidRPr="00425A96">
        <w:rPr>
          <w:rFonts w:ascii="Times New Roman" w:hAnsi="Times New Roman"/>
          <w:b/>
          <w:sz w:val="18"/>
          <w:szCs w:val="18"/>
        </w:rPr>
        <w:t>.</w:t>
      </w:r>
      <w:r w:rsidRPr="00425A96">
        <w:rPr>
          <w:rFonts w:ascii="Times New Roman" w:hAnsi="Times New Roman"/>
          <w:sz w:val="18"/>
          <w:szCs w:val="18"/>
        </w:rPr>
        <w:t xml:space="preserve"> </w:t>
      </w:r>
    </w:p>
    <w:p w:rsidR="008045DF" w:rsidRPr="00425A96" w:rsidRDefault="008045DF" w:rsidP="008045DF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по адресу местонахождения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Лота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425A96">
        <w:rPr>
          <w:sz w:val="18"/>
          <w:szCs w:val="18"/>
        </w:rPr>
        <w:t xml:space="preserve"> </w:t>
      </w:r>
      <w:r w:rsidRPr="00F05B7F">
        <w:rPr>
          <w:rFonts w:ascii="Times New Roman" w:hAnsi="Times New Roman"/>
          <w:sz w:val="18"/>
          <w:szCs w:val="18"/>
          <w:shd w:val="clear" w:color="auto" w:fill="FFFFFF"/>
        </w:rPr>
        <w:t>8 922 21 949 80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>(812) 3342604 (ОТ).</w:t>
      </w:r>
    </w:p>
    <w:p w:rsidR="008045DF" w:rsidRPr="00425A96" w:rsidRDefault="008045DF" w:rsidP="008045DF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Задаток - 10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% от нач. цены Лота. Шаг аукциона - 5 % от нач. цены Лота.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Реквизиты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счета для внесения задатка: Получатель –   ООО «ПП «Мастер» (ИНН 6678003828/</w:t>
      </w:r>
      <w:r w:rsidRPr="00B14898">
        <w:rPr>
          <w:rFonts w:ascii="Times New Roman" w:hAnsi="Times New Roman"/>
          <w:sz w:val="18"/>
          <w:szCs w:val="18"/>
          <w:shd w:val="clear" w:color="auto" w:fill="FFFFFF"/>
        </w:rPr>
        <w:t>КПП 667801001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):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 №40702810538030009210 в </w:t>
      </w:r>
      <w:r w:rsidRPr="00F05B7F">
        <w:rPr>
          <w:rFonts w:ascii="Times New Roman" w:hAnsi="Times New Roman"/>
          <w:bCs/>
          <w:sz w:val="18"/>
          <w:szCs w:val="18"/>
          <w:shd w:val="clear" w:color="auto" w:fill="FFFFFF"/>
        </w:rPr>
        <w:t>филиале ФИЛИАЛ «ЕКАТЕРИНБУРГСКИЙ» АО «АЛЬФА-БАНК» г. Екатеринбург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</w:t>
      </w:r>
      <w:r w:rsidRPr="00F05B7F">
        <w:rPr>
          <w:rFonts w:ascii="Times New Roman" w:hAnsi="Times New Roman"/>
          <w:bCs/>
          <w:sz w:val="18"/>
          <w:szCs w:val="18"/>
          <w:shd w:val="clear" w:color="auto" w:fill="FFFFFF"/>
        </w:rPr>
        <w:t>к/с № 30101810100000000964, БИК 046577964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Поступление задатка на счет Должника должно быть подтверждено на дату составления протокола об определении участников торгов.  Документом, подтверждающим поступление задатка на счет Должника, является выписка со счета Должника. </w:t>
      </w:r>
      <w:r w:rsidRPr="002D62E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:rsidR="008045DF" w:rsidRPr="00425A96" w:rsidRDefault="008045DF" w:rsidP="008045DF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8045DF" w:rsidP="008045DF"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: </w:t>
      </w:r>
      <w: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 № 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</w:rPr>
        <w:t>40702810638030009194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</w:t>
      </w:r>
      <w:r w:rsidRPr="00F05B7F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филиале ФИЛИАЛ «ЕКАТЕРИНБУРГСКИЙ»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АО «АЛЬФА-БАНК» г. Екатеринбург, </w:t>
      </w:r>
      <w:r w:rsidRPr="00F05B7F">
        <w:rPr>
          <w:rFonts w:ascii="Times New Roman" w:hAnsi="Times New Roman"/>
          <w:bCs/>
          <w:sz w:val="18"/>
          <w:szCs w:val="18"/>
          <w:shd w:val="clear" w:color="auto" w:fill="FFFFFF"/>
        </w:rPr>
        <w:t>к/с № 30101810100000000964, БИК 046577964</w:t>
      </w:r>
      <w:r w:rsidRPr="0077683E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80"/>
    <w:rsid w:val="008045DF"/>
    <w:rsid w:val="00B94F80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045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04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4219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2018-04-28T13:09:00Z</dcterms:created>
  <dcterms:modified xsi:type="dcterms:W3CDTF">2018-04-28T13:09:00Z</dcterms:modified>
</cp:coreProperties>
</file>