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205335" w:rsidRPr="00C043B6" w:rsidTr="00850102">
        <w:tc>
          <w:tcPr>
            <w:tcW w:w="5000" w:type="pct"/>
            <w:vAlign w:val="center"/>
          </w:tcPr>
          <w:p w:rsidR="00205335" w:rsidRPr="00205335" w:rsidRDefault="00205335" w:rsidP="00205335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2,0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5, расположенное по адресу: г. Пермь, ул.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кадастровый номер 59:01:4410849:980</w:t>
            </w:r>
          </w:p>
        </w:tc>
      </w:tr>
      <w:tr w:rsidR="00205335" w:rsidRPr="00C043B6" w:rsidTr="00850102">
        <w:tc>
          <w:tcPr>
            <w:tcW w:w="5000" w:type="pct"/>
            <w:vAlign w:val="center"/>
          </w:tcPr>
          <w:p w:rsidR="00205335" w:rsidRPr="00205335" w:rsidRDefault="0020533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888,6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5, расположенное по адресу: г. Пермь, ул.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 кадастровый номер 59:01:4410849:983</w:t>
            </w:r>
          </w:p>
        </w:tc>
      </w:tr>
      <w:tr w:rsidR="00205335" w:rsidRPr="00C043B6" w:rsidTr="00850102">
        <w:tc>
          <w:tcPr>
            <w:tcW w:w="5000" w:type="pct"/>
            <w:vAlign w:val="center"/>
          </w:tcPr>
          <w:p w:rsidR="00205335" w:rsidRPr="00205335" w:rsidRDefault="00205335" w:rsidP="00205335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5,3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5, расположенное по адресу: г. Пермь, ул.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45,кадастровый номер 59:01:4410849:990</w:t>
            </w:r>
          </w:p>
        </w:tc>
      </w:tr>
      <w:tr w:rsidR="00205335" w:rsidRPr="00C043B6" w:rsidTr="00850102">
        <w:tc>
          <w:tcPr>
            <w:tcW w:w="5000" w:type="pct"/>
            <w:vAlign w:val="center"/>
          </w:tcPr>
          <w:p w:rsidR="00205335" w:rsidRPr="00205335" w:rsidRDefault="00205335" w:rsidP="00205335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2,0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5, расположенное по адресу: г. Пермь, ул.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кадастровый номер 59:01:4410849:1002</w:t>
            </w:r>
          </w:p>
        </w:tc>
      </w:tr>
      <w:tr w:rsidR="00205335" w:rsidRPr="00C043B6" w:rsidTr="00850102">
        <w:tc>
          <w:tcPr>
            <w:tcW w:w="5000" w:type="pct"/>
            <w:vAlign w:val="center"/>
          </w:tcPr>
          <w:p w:rsidR="00205335" w:rsidRPr="00205335" w:rsidRDefault="0020533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2,0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6, расположенное по адресу: г. Пермь, ул.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59:01:4410849:978</w:t>
            </w:r>
          </w:p>
        </w:tc>
      </w:tr>
      <w:tr w:rsidR="00205335" w:rsidRPr="00C043B6" w:rsidTr="00850102">
        <w:tc>
          <w:tcPr>
            <w:tcW w:w="5000" w:type="pct"/>
            <w:vAlign w:val="center"/>
          </w:tcPr>
          <w:p w:rsidR="00205335" w:rsidRPr="00205335" w:rsidRDefault="0020533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5,0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6, расположенное по адресу: г. Пермь, ул.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59:01:4410849:979</w:t>
            </w:r>
          </w:p>
        </w:tc>
      </w:tr>
      <w:tr w:rsidR="00205335" w:rsidRPr="00C043B6" w:rsidTr="00850102">
        <w:tc>
          <w:tcPr>
            <w:tcW w:w="5000" w:type="pct"/>
            <w:vAlign w:val="center"/>
          </w:tcPr>
          <w:p w:rsidR="00205335" w:rsidRPr="00205335" w:rsidRDefault="0020533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1,9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6, расположенное по адресу: г. Пермь, ул.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59:01:4410849:981</w:t>
            </w:r>
          </w:p>
        </w:tc>
      </w:tr>
      <w:tr w:rsidR="00205335" w:rsidRPr="00C043B6" w:rsidTr="00850102">
        <w:tc>
          <w:tcPr>
            <w:tcW w:w="5000" w:type="pct"/>
            <w:vAlign w:val="center"/>
          </w:tcPr>
          <w:p w:rsidR="00205335" w:rsidRPr="00205335" w:rsidRDefault="0020533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172/1000 в праве на объект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202,2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59:01:4410849:1004</w:t>
            </w:r>
          </w:p>
        </w:tc>
      </w:tr>
      <w:tr w:rsidR="00205335" w:rsidRPr="00C043B6" w:rsidTr="00850102">
        <w:tc>
          <w:tcPr>
            <w:tcW w:w="5000" w:type="pct"/>
            <w:vAlign w:val="center"/>
          </w:tcPr>
          <w:p w:rsidR="00205335" w:rsidRPr="00205335" w:rsidRDefault="0020533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172/1000 в праве на объект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393,1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59:01:4410849:1005</w:t>
            </w:r>
          </w:p>
        </w:tc>
      </w:tr>
      <w:tr w:rsidR="00205335" w:rsidRPr="00C043B6" w:rsidTr="00850102">
        <w:tc>
          <w:tcPr>
            <w:tcW w:w="5000" w:type="pct"/>
            <w:vAlign w:val="center"/>
          </w:tcPr>
          <w:p w:rsidR="00205335" w:rsidRDefault="00205335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право соарендатора земельного участка, площадью 7056,34 </w:t>
            </w:r>
            <w:proofErr w:type="spell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назначение объекта: земли населенных пунктов, под строительство 17-этажного жилого дома со встроенными-пристроенными нежилыми помещениями, кадастровый/условный номер 59:01:4410849:23, находящийся по адресу: г. Пермь, Индустриальный район, ул. </w:t>
            </w:r>
            <w:proofErr w:type="gramStart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205335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45,45а,45б</w:t>
            </w:r>
          </w:p>
        </w:tc>
      </w:tr>
    </w:tbl>
    <w:p w:rsidR="00903C5D" w:rsidRPr="009044EB" w:rsidRDefault="00EB357D" w:rsidP="000E18CD">
      <w:pPr>
        <w:jc w:val="both"/>
      </w:pPr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>% от начальной цены имущества (лота)</w:t>
      </w:r>
      <w:r w:rsidR="00903C5D" w:rsidRPr="009044EB">
        <w:t xml:space="preserve">, что составляет </w:t>
      </w:r>
      <w:r w:rsidR="00205335">
        <w:rPr>
          <w:color w:val="auto"/>
        </w:rPr>
        <w:t>3 636 8</w:t>
      </w:r>
      <w:r w:rsidR="00205335" w:rsidRPr="00205335">
        <w:rPr>
          <w:color w:val="auto"/>
        </w:rPr>
        <w:t xml:space="preserve">82 </w:t>
      </w:r>
      <w:r w:rsidR="007E6A42" w:rsidRPr="009044EB">
        <w:t>(</w:t>
      </w:r>
      <w:r w:rsidR="00205335">
        <w:t>Три</w:t>
      </w:r>
      <w:r w:rsidR="00166DD4">
        <w:t xml:space="preserve"> миллион</w:t>
      </w:r>
      <w:r w:rsidR="00516540">
        <w:t>а</w:t>
      </w:r>
      <w:r w:rsidR="00166DD4">
        <w:t xml:space="preserve"> </w:t>
      </w:r>
      <w:r w:rsidR="00205335">
        <w:t>шестьсот тридцать шесть</w:t>
      </w:r>
      <w:r w:rsidR="00166DD4">
        <w:t xml:space="preserve"> тысяч </w:t>
      </w:r>
      <w:r w:rsidR="00205335">
        <w:t>восемьсот восемьдесят</w:t>
      </w:r>
      <w:r w:rsidR="00516540">
        <w:t xml:space="preserve"> два</w:t>
      </w:r>
      <w:r w:rsidR="007E6A42" w:rsidRPr="009044EB">
        <w:t>) рубл</w:t>
      </w:r>
      <w:r w:rsidR="00166DD4">
        <w:t>я</w:t>
      </w:r>
      <w:r w:rsidR="00516540">
        <w:t xml:space="preserve"> </w:t>
      </w:r>
      <w:r w:rsidR="00205335">
        <w:t>8</w:t>
      </w:r>
      <w:r w:rsidR="007E6A42" w:rsidRPr="009044EB">
        <w:t>0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>Заявитель обя</w:t>
      </w:r>
      <w:bookmarkStart w:id="0" w:name="_GoBack"/>
      <w:bookmarkEnd w:id="0"/>
      <w:r w:rsidR="00EB357D" w:rsidRPr="009044EB">
        <w:t xml:space="preserve">зуется </w:t>
      </w:r>
      <w:r w:rsidR="00741FCA" w:rsidRPr="009044EB">
        <w:t>перечислить</w:t>
      </w:r>
      <w:r w:rsidR="00EB357D" w:rsidRPr="009044EB">
        <w:t xml:space="preserve"> сумму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proofErr w:type="gramStart"/>
      <w:r w:rsidR="00166DD4" w:rsidRPr="00166DD4">
        <w:t>ЗАПАДНО-УРАЛЬСКИЙ</w:t>
      </w:r>
      <w:proofErr w:type="gramEnd"/>
      <w:r w:rsidR="00166DD4" w:rsidRPr="00166DD4">
        <w:t xml:space="preserve"> БАНК ПАО СБЕРБАНК (ИНН/КПП 7707083893/590243001, БИК 045773603)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признанный победителем торгов, обязан заключить с договор купли-</w:t>
      </w:r>
      <w:r w:rsidRPr="009044EB">
        <w:lastRenderedPageBreak/>
        <w:t>продажи в течение 5 (Пяти) дней с момента получения победителем аукциона 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, является оригинал платежного поручения (чека-ордера и т.п.) с отметкой банка об исполнении.</w:t>
      </w:r>
      <w:r w:rsidR="00ED05AB" w:rsidRPr="009044EB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lastRenderedPageBreak/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lastRenderedPageBreak/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E7815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335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40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vfOMkrwclE31AzHczVbEG/+8xOBhidJcCwrAboo9fZ8=</DigestValue>
    </Reference>
    <Reference URI="#idOfficeObject" Type="http://www.w3.org/2000/09/xmldsig#Object">
      <DigestMethod Algorithm="urn:ietf:params:xml:ns:cpxmlsec:algorithms:gostr3411"/>
      <DigestValue>dcerNLmrJYVW48hrm+MFwuMCFfeyBgjL4Tufzd14eXM=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fMcnAI4KZU0gbJWeTLfV1KE/LIk4nosIbyGYRfiqwbc=</DigestValue>
    </Reference>
  </SignedInfo>
  <SignatureValue>L8vtLeVUzjwZYm02LGY9alo5B+pQ43RoB3Jar2KF2cleM06eltv+UgMlcFaxjR3z
Z0Zba0v7GYYLAINqeLvWog==</SignatureValue>
  <KeyInfo>
    <X509Data>
      <X509Certificate>MIII7TCCCJygAwIBAgIRAK9j4HrEDMiA5xEGyYAyofMwCAYGKoUDAgIDMIIBcTEe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kNCeICLQn9CkICLQodCa0JEg0JrQvtC90YLRg9GAIjAeFw0xNzExMTQwNjMzMDBa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stC40Y8g4oSWINCh0KQvMTI0LTI4NjQg0L7RgiAyMC4wMy4yMDE2DE/QodC10YDR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8kwc+XRJ3Cv8oB7MQk1vRSUKuWI=</DigestValue>
      </Reference>
      <Reference URI="/word/document.xml?ContentType=application/vnd.openxmlformats-officedocument.wordprocessingml.document.main+xml">
        <DigestMethod Algorithm="http://www.w3.org/2000/09/xmldsig#sha1"/>
        <DigestValue>i34Pj0l0QUA56WaP5RCIkuHBkgU=</DigestValue>
      </Reference>
      <Reference URI="/word/fontTable.xml?ContentType=application/vnd.openxmlformats-officedocument.wordprocessingml.fontTable+xml">
        <DigestMethod Algorithm="http://www.w3.org/2000/09/xmldsig#sha1"/>
        <DigestValue>anrU6fQjb5OZkYdq1qgpg+9v4Lc=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UzkLbbLu8vMqL9DMcvRuoVX2iBQ=</DigestValue>
      </Reference>
      <Reference URI="/word/styles.xml?ContentType=application/vnd.openxmlformats-officedocument.wordprocessingml.styles+xml">
        <DigestMethod Algorithm="http://www.w3.org/2000/09/xmldsig#sha1"/>
        <DigestValue>DzIMgPAh5vDT22UZCZAwpSAUVgE=</DigestValue>
      </Reference>
      <Reference URI="/word/stylesWithEffects.xml?ContentType=application/vnd.ms-word.stylesWithEffects+xml">
        <DigestMethod Algorithm="http://www.w3.org/2000/09/xmldsig#sha1"/>
        <DigestValue>OkUilj9bDQ6k5F/VCkPAXovZwAs=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2018-04-07T17:11:29Z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2018-04-07T17:11:29Z</xd:SigningTime>
          <xd:SigningCertificate>
            <xd:Cert>
              <xd:CertDigest>
                <DigestMethod Algorithm="http://www.w3.org/2000/09/xmldsig#sha1"/>
                <DigestValue>j9tCOyF3rgHPBaIVWUtCG6D9GnI=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233133489637616786293763826426196435443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6756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11</cp:revision>
  <dcterms:created xsi:type="dcterms:W3CDTF">2018-03-07T08:09:00Z</dcterms:created>
  <dcterms:modified xsi:type="dcterms:W3CDTF">2018-03-21T10:11:00Z</dcterms:modified>
</cp:coreProperties>
</file>