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31B5" w:rsidRPr="00D413F9" w:rsidRDefault="001531B5" w:rsidP="001531B5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bookmarkStart w:id="0" w:name="_GoBack"/>
      <w:bookmarkEnd w:id="0"/>
      <w:r w:rsidRPr="00D413F9">
        <w:rPr>
          <w:rFonts w:ascii="Times New Roman" w:eastAsia="Times New Roman" w:hAnsi="Times New Roman"/>
          <w:b/>
          <w:sz w:val="28"/>
          <w:szCs w:val="24"/>
          <w:lang w:eastAsia="ru-RU"/>
        </w:rPr>
        <w:t>ДОГОВОР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купли-продажи имущества</w:t>
      </w:r>
    </w:p>
    <w:p w:rsidR="001531B5" w:rsidRPr="00D413F9" w:rsidRDefault="001531B5" w:rsidP="001531B5">
      <w:pPr>
        <w:widowControl w:val="0"/>
        <w:tabs>
          <w:tab w:val="left" w:pos="6660"/>
        </w:tabs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tabs>
          <w:tab w:val="left" w:pos="5812"/>
        </w:tabs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г. Москва</w:t>
      </w:r>
      <w:r w:rsidRPr="00D413F9">
        <w:rPr>
          <w:rFonts w:ascii="Times New Roman" w:eastAsia="Times New Roman" w:hAnsi="Times New Roman"/>
          <w:sz w:val="24"/>
          <w:lang w:eastAsia="ru-RU"/>
        </w:rPr>
        <w:tab/>
      </w:r>
      <w:proofErr w:type="gramStart"/>
      <w:r w:rsidRPr="00D413F9">
        <w:rPr>
          <w:rFonts w:ascii="Times New Roman" w:eastAsia="Times New Roman" w:hAnsi="Times New Roman"/>
          <w:sz w:val="24"/>
          <w:lang w:eastAsia="ru-RU"/>
        </w:rPr>
        <w:t xml:space="preserve">   «</w:t>
      </w:r>
      <w:proofErr w:type="gramEnd"/>
      <w:r w:rsidRPr="00D413F9">
        <w:rPr>
          <w:rFonts w:ascii="Times New Roman" w:eastAsia="Times New Roman" w:hAnsi="Times New Roman"/>
          <w:sz w:val="24"/>
          <w:lang w:eastAsia="ru-RU"/>
        </w:rPr>
        <w:t>____» _______________ 20 ____ г.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 xml:space="preserve">Общество с ограниченной ответственностью «Диамант Эко» в лице конкурсного управляющего Волкова Виталия Александровича, действующего на основании решения </w:t>
      </w:r>
      <w:r w:rsidRPr="00D413F9">
        <w:rPr>
          <w:rFonts w:ascii="Times New Roman" w:eastAsia="Times New Roman" w:hAnsi="Times New Roman"/>
          <w:lang w:eastAsia="ru-RU"/>
        </w:rPr>
        <w:t>Арбитражного суда Московской области от 16.05.2016 г. по делу № А41-71657/2015</w:t>
      </w:r>
      <w:r w:rsidRPr="00D413F9">
        <w:rPr>
          <w:rFonts w:ascii="Times New Roman" w:eastAsia="Times New Roman" w:hAnsi="Times New Roman"/>
          <w:sz w:val="24"/>
          <w:lang w:eastAsia="ru-RU"/>
        </w:rPr>
        <w:t xml:space="preserve">, именуемое в дальнейшем </w:t>
      </w:r>
      <w:r w:rsidRPr="00D413F9">
        <w:rPr>
          <w:rFonts w:ascii="Times New Roman" w:eastAsia="Times New Roman" w:hAnsi="Times New Roman"/>
          <w:b/>
          <w:sz w:val="24"/>
          <w:lang w:eastAsia="ru-RU"/>
        </w:rPr>
        <w:t>«Продавец»</w:t>
      </w:r>
      <w:r w:rsidRPr="00D413F9">
        <w:rPr>
          <w:rFonts w:ascii="Times New Roman" w:eastAsia="Times New Roman" w:hAnsi="Times New Roman"/>
          <w:sz w:val="24"/>
          <w:lang w:eastAsia="ru-RU"/>
        </w:rPr>
        <w:t xml:space="preserve">, с одной стороны, и ________________________________________ ________________________________________________________, именуемый в дальнейшем </w:t>
      </w:r>
      <w:r w:rsidRPr="00D413F9">
        <w:rPr>
          <w:rFonts w:ascii="Times New Roman" w:eastAsia="Times New Roman" w:hAnsi="Times New Roman"/>
          <w:b/>
          <w:sz w:val="24"/>
          <w:lang w:eastAsia="ru-RU"/>
        </w:rPr>
        <w:t>«Покупатель»</w:t>
      </w:r>
      <w:r w:rsidRPr="00D413F9">
        <w:rPr>
          <w:rFonts w:ascii="Times New Roman" w:eastAsia="Times New Roman" w:hAnsi="Times New Roman"/>
          <w:sz w:val="24"/>
          <w:lang w:eastAsia="ru-RU"/>
        </w:rPr>
        <w:t>, с другой стороны, заключили настоящий договор о нижеследующем:</w:t>
      </w:r>
    </w:p>
    <w:p w:rsidR="001531B5" w:rsidRPr="00D413F9" w:rsidRDefault="001531B5" w:rsidP="001531B5">
      <w:pPr>
        <w:widowControl w:val="0"/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1. Предмет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1.1. В соответствии с условиями настоящего договора Продавец обязуется передать в собственность Покупателя, а Покупатель обязуется принять и оплатить следующее недвижимое имущество: Земельный участок, кадастровый номер: 50:28:0110156:133, площадью: 38 700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; Нежилое здание: «Коровник № 1 на 400 голов», кадастровый номер: 50:28:0050401:211, площадью: 2 793,90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Нежилое здание: «Телятник на 200 голов с родильным отделением», кадастровый номер: 50:28:0050401:234, площадью: 904,70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Нежилое здание: «Телятник на 400 голов», кадастровый номер: 50:28:0050401:319, площадью: 1 422,80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по адресу: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Сооружение: «Навозохранилище емкостью 3 000 тонн», кадастровый номер: 50:28:0050401:235, площадью: 1 416,00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кв.м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., расположенный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, д. 40; Производственный комплекс, в составе: водопровод, протяженность 339,2 м, лит. B; канализация, протяженность 50,0 м, лит. К; электролиния, протяженность 471,2 м, лит. Э; дорога, протяженность 100,0 м, лит Д1, кадастровый номер: 50:28:0050401:577, расположенный Московская область, Домодедовский район, с. </w:t>
      </w:r>
      <w:proofErr w:type="spellStart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Юсупово</w:t>
      </w:r>
      <w:proofErr w:type="spellEnd"/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, д. 40.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1.2. Покупатель обязуется принять Имущество и уплатить за него цену, предусмотренную Договором.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1.3. Имущество принадлежит Продавцу на праве собственности.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1.4. Продавец гарантирует, что до совершения настоящего Договора указанное в п. 1.1. Договора Имущество никому другому не продано.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1.5. Основанием заключения настоящего Договора является Протокол от 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_____ № ___________ о результатах открытых торгов по продаже имущества ООО «Диамант Эко».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1.6. До подписания настоящего Договора Имущество осмотрено Покупателем. Покупателем не могут быть предъявлены Продавцу какие бы то ни было требования, основанием которых могли бы явиться недостатки и объем Имущества, включая требования об устранении недостатков или о замене Имущества, а также о снижении цены.</w:t>
      </w: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2. Сумма договора и порядок расчетов.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2.1. Цена недвижимого имущества, указанного в п. 1.2. настоящего Договора, установлена в размере __________ (__________________________) рублей ___ копеек (НДС не облагается) и определена в соответствии с Протоколом от ________________ № ________________ о результатах открытых торгов по продаже имущества ООО «Диамант Эко».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2.2. Цена недвижимого имущества, указанная в п. 2.1. настоящего Договора, является </w:t>
      </w:r>
      <w:r w:rsidRPr="00D413F9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окончательной, твердой и не подлежит изменению на весь срок действия настоящего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 Покупатель обязуется уплатить цену имущества, указанную в п. 2.1. настоящего Договора, в следующем порядке: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2.3.1. денежные средства в размере __________ (__________________________) рублей ___ копеек (НДС не облагается) должны быть перечислены на расчетный счет Продавца</w:t>
      </w:r>
      <w:r w:rsidRPr="00D413F9">
        <w:rPr>
          <w:rFonts w:ascii="Times New Roman" w:eastAsia="Times New Roman" w:hAnsi="Times New Roman"/>
          <w:lang w:eastAsia="ru-RU"/>
        </w:rPr>
        <w:t xml:space="preserve">, указанный в </w:t>
      </w:r>
      <w:r w:rsidRPr="00D413F9">
        <w:rPr>
          <w:rFonts w:ascii="Times New Roman" w:eastAsia="Times New Roman" w:hAnsi="Times New Roman"/>
          <w:lang w:eastAsia="ru-RU"/>
        </w:rPr>
        <w:lastRenderedPageBreak/>
        <w:t>разделе 9 настоящего Договора,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30 (тридцати) дней со дня подписания настоящего Договора;</w:t>
      </w:r>
    </w:p>
    <w:p w:rsidR="001531B5" w:rsidRPr="00EA2943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2.3.2. задаток в размере __________ (__________________________) рублей ___ копеек (НДС не облагается), внесенный Покупателем на счет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организатора торгов</w:t>
      </w: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АО «Российский аукционный </w:t>
      </w: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дом», засчитывается в счет оплаты приобретенного имущества.</w:t>
      </w:r>
    </w:p>
    <w:p w:rsidR="001531B5" w:rsidRPr="00EA2943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2.4. Обязательства Покупателя по оплате цены Имущества считаются выполненными с момента зачисления подлежащей оплате суммы, установленной в пункте 2.3. настоящего Договора, в полном объеме на банковский счет Продавца, указанный в разделе 9 настоящего Договора.</w:t>
      </w:r>
    </w:p>
    <w:p w:rsidR="001531B5" w:rsidRPr="00EA2943" w:rsidRDefault="001531B5" w:rsidP="00153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2.5. В случае неисполнения или ненадлежащего исполнения Покупателем обязательств по оплате Имущества, установленных настоящим Договором,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:rsidR="001531B5" w:rsidRPr="00EA2943" w:rsidRDefault="001531B5" w:rsidP="001531B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A2943">
        <w:rPr>
          <w:rFonts w:ascii="Times New Roman" w:eastAsia="Times New Roman" w:hAnsi="Times New Roman"/>
          <w:sz w:val="24"/>
          <w:szCs w:val="24"/>
          <w:lang w:eastAsia="ru-RU"/>
        </w:rPr>
        <w:t>2.6. Об одностороннем отказе от исполнения настоящего Договора в соответствии с пунктом 2.5. настоящего Договора Продавец уведомляет Покупателя путем направления соответствующего уведомления почтовым отправлением с описью вложения и уведомлением о вручении. При этом Покупатель утрачивает право на получение Имущества, утрачивает внесенный задаток и иные уплаченные ранее денежные средства.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3. Переход права собственности и передача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3.1. Передача недвижимого имущества, указанного в п. 1.1. настоящего Договора, Продавцом и прием его Покупателем осуществляется не позднее 15 (пятнадцати) календарных дней со дня полной оплаты имущества, указанного в п. 1.1. настоящего Договора, что оформляется путем подписания сторонами соответствующего Акта приема-передачи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3.2. 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3.3. Право собственности на недвижимое имущество, указанное в п. 1.2. настоящего Договора, возникает у Покупателя с момента государственной регистрации права собственности Покупателя на недвижимое имущество.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4. Права и обязанности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4.1. Продавец обязан: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4.1.1. Передать Покупателю имущество в сроки, указанные в п. 3. настоящего Договора.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 Покупатель обязан: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4.2.1. Оплатить имущество, указанное в п. 1.1. настоящего Договора, в порядке и в сроки, предусмотренные настоящим Договором.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4.2.2. Принять имущество в срок, указанный выше.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5. Условия о качестве.</w:t>
      </w:r>
    </w:p>
    <w:p w:rsidR="001531B5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5.1. Продавец гарантирует, что недвижимое имущество, указанное в п. 1.1.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иными правами третьих лиц, в том числе публичным сервитутом, не обременено.</w:t>
      </w:r>
    </w:p>
    <w:p w:rsidR="001531B5" w:rsidRPr="00207EF7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6. Ответственность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6.1. 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1531B5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6.2. В случае нарушения Покупателем сроков оплаты в полном объеме имущества, указанного в п. 1.1. настоящего Договора, договор купли-продажи имущества считается незаключенным. В этом случае задаток, внесенный Покупателем, ему не возвращается, а включается в состав имущества Продавца.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4. Срок действия настоящего договора и разрешение споров.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7.1. Настоящий Договор вступает в силу с момента его подписания сторонами и действует до полного исполнения ими обязательств по настоящему Договору или до его расторжения.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7.2. Споры, вытекающие из настоящего Договора, подлежат рассмотрению в соответствии с действующим законодательством.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7.3. </w:t>
      </w:r>
      <w:r w:rsidRPr="00D413F9">
        <w:rPr>
          <w:rFonts w:ascii="Times New Roman" w:eastAsia="Times New Roman" w:hAnsi="Times New Roman"/>
          <w:sz w:val="24"/>
          <w:lang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или суда общей юрисдикции в соответствии с действующим законодательством РФ.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7.4. 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szCs w:val="24"/>
          <w:lang w:eastAsia="ru-RU"/>
        </w:rPr>
        <w:t>8. Прочие условия.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8.1. Изменения условий настоящего Договора, его расторжение и прекращение возможно только при письменном соглашении сторон.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8.2. Все дополнения и изменения к настоящему Договору должны быть составлены письменно и подписаны обеими сторонами.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413F9">
        <w:rPr>
          <w:rFonts w:ascii="Times New Roman" w:eastAsia="Times New Roman" w:hAnsi="Times New Roman"/>
          <w:sz w:val="24"/>
          <w:szCs w:val="24"/>
          <w:lang w:eastAsia="ru-RU"/>
        </w:rPr>
        <w:t>8.3. Договор составлен в четырех подлинных экземплярах, имеющих одинаковую юридическую силу, один экземпляр – для Покупателя, два экземпляра – для Продавца и четвертый экземпляр – для регистрирующего органа, который будет осуществлять государственную регистрацию перехода права собственности на недвижимое имущество.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>9. Адреса, реквизиты и подписи сторон:</w:t>
      </w:r>
    </w:p>
    <w:p w:rsidR="001531B5" w:rsidRPr="00D413F9" w:rsidRDefault="001531B5" w:rsidP="001531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0"/>
          <w:lang w:eastAsia="ru-RU"/>
        </w:rPr>
      </w:pPr>
      <w:r w:rsidRPr="00F6442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Продавец: </w:t>
      </w:r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Общество с ограниченной ответственностью «Диамант Эко»; почтовый адрес: 125009, г. Москва, ул. Тверская, д. 7, а/я 95; тел. +7 (915) 097-14-18; </w:t>
      </w:r>
      <w:proofErr w:type="spellStart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эл.почта</w:t>
      </w:r>
      <w:proofErr w:type="spellEnd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: </w:t>
      </w:r>
      <w:proofErr w:type="spellStart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mosvolkov</w:t>
      </w:r>
      <w:proofErr w:type="spellEnd"/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 xml:space="preserve"> @gmail.com; наименование получателя: ООО «Диамант Эко»; </w:t>
      </w:r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Московский РФ АО «</w:t>
      </w:r>
      <w:proofErr w:type="spellStart"/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Россельхозбанк</w:t>
      </w:r>
      <w:proofErr w:type="spellEnd"/>
      <w:r w:rsidR="007C7AFD" w:rsidRPr="007C7AFD">
        <w:rPr>
          <w:rFonts w:ascii="Times New Roman" w:eastAsia="Times New Roman" w:hAnsi="Times New Roman"/>
          <w:sz w:val="24"/>
          <w:szCs w:val="24"/>
          <w:lang w:eastAsia="ru-RU"/>
        </w:rPr>
        <w:t>»; БИК: 044525430; к/с: 30101810045250000430; счет: 40702810963470000101</w:t>
      </w:r>
      <w:r w:rsidRPr="00F6442B">
        <w:rPr>
          <w:rFonts w:ascii="Times New Roman" w:eastAsia="Times New Roman" w:hAnsi="Times New Roman"/>
          <w:sz w:val="24"/>
          <w:szCs w:val="20"/>
          <w:lang w:eastAsia="ru-RU"/>
        </w:rPr>
        <w:t>. Конкурсный управляющий ООО «Диамант Эко» ________________</w:t>
      </w:r>
      <w:r w:rsidRPr="00D413F9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 xml:space="preserve"> ____________________________________________________________</w:t>
      </w:r>
      <w:r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_______</w:t>
      </w:r>
      <w:r w:rsidRPr="00D413F9">
        <w:rPr>
          <w:rFonts w:ascii="Times New Roman" w:eastAsia="Times New Roman" w:hAnsi="Times New Roman"/>
          <w:spacing w:val="-4"/>
          <w:sz w:val="24"/>
          <w:szCs w:val="20"/>
          <w:lang w:eastAsia="ru-RU"/>
        </w:rPr>
        <w:t>_____/ В.А. Волков /</w:t>
      </w:r>
    </w:p>
    <w:p w:rsidR="001531B5" w:rsidRPr="00D413F9" w:rsidRDefault="001531B5" w:rsidP="001531B5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lang w:eastAsia="ru-RU"/>
        </w:rPr>
      </w:pP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b/>
          <w:sz w:val="24"/>
          <w:lang w:eastAsia="ru-RU"/>
        </w:rPr>
        <w:t xml:space="preserve">Покупатель: 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_______________</w:t>
      </w: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_____________</w:t>
      </w:r>
    </w:p>
    <w:p w:rsidR="001531B5" w:rsidRPr="00D413F9" w:rsidRDefault="001531B5" w:rsidP="001531B5">
      <w:pPr>
        <w:widowControl w:val="0"/>
        <w:spacing w:after="0" w:line="240" w:lineRule="auto"/>
        <w:rPr>
          <w:rFonts w:ascii="Times New Roman" w:eastAsia="Times New Roman" w:hAnsi="Times New Roman"/>
          <w:sz w:val="24"/>
          <w:lang w:eastAsia="ru-RU"/>
        </w:rPr>
      </w:pPr>
      <w:r w:rsidRPr="00D413F9">
        <w:rPr>
          <w:rFonts w:ascii="Times New Roman" w:eastAsia="Times New Roman" w:hAnsi="Times New Roman"/>
          <w:sz w:val="24"/>
          <w:lang w:eastAsia="ru-RU"/>
        </w:rPr>
        <w:t>_____________________________________________________________________</w:t>
      </w:r>
      <w:r>
        <w:rPr>
          <w:rFonts w:ascii="Times New Roman" w:eastAsia="Times New Roman" w:hAnsi="Times New Roman"/>
          <w:sz w:val="24"/>
          <w:lang w:eastAsia="ru-RU"/>
        </w:rPr>
        <w:t>__</w:t>
      </w:r>
      <w:r w:rsidRPr="00D413F9">
        <w:rPr>
          <w:rFonts w:ascii="Times New Roman" w:eastAsia="Times New Roman" w:hAnsi="Times New Roman"/>
          <w:sz w:val="24"/>
          <w:lang w:eastAsia="ru-RU"/>
        </w:rPr>
        <w:t>___________</w:t>
      </w:r>
    </w:p>
    <w:p w:rsidR="001531B5" w:rsidRPr="006955F9" w:rsidRDefault="001531B5" w:rsidP="001531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</w:p>
    <w:p w:rsidR="00DB361C" w:rsidRDefault="00DB361C"/>
    <w:sectPr w:rsidR="00DB361C" w:rsidSect="004C473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02D"/>
    <w:rsid w:val="001531B5"/>
    <w:rsid w:val="001776ED"/>
    <w:rsid w:val="007444EA"/>
    <w:rsid w:val="007C7AFD"/>
    <w:rsid w:val="0098502D"/>
    <w:rsid w:val="00DB361C"/>
    <w:rsid w:val="00F3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926154-9B49-4CE6-8F67-6B5EAF72E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2017-11-30T13:24:00Z</dcterms:created>
  <dcterms:modified xsi:type="dcterms:W3CDTF">2017-11-30T13:24:00Z</dcterms:modified>
</cp:coreProperties>
</file>