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ED4" w:rsidRPr="007F1ED4" w:rsidRDefault="007F1ED4" w:rsidP="007F1ED4">
      <w:pPr>
        <w:framePr w:hSpace="181" w:wrap="around" w:vAnchor="text" w:hAnchor="page" w:xAlign="center" w:y="1"/>
        <w:tabs>
          <w:tab w:val="left" w:pos="1134"/>
        </w:tabs>
        <w:spacing w:after="0" w:line="240" w:lineRule="auto"/>
        <w:ind w:firstLine="567"/>
        <w:suppressOverlap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7F1ED4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7F1ED4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пер.Гривцова</w:t>
      </w:r>
      <w:proofErr w:type="spellEnd"/>
      <w:r w:rsidRPr="007F1ED4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д.5, </w:t>
      </w:r>
      <w:proofErr w:type="spellStart"/>
      <w:r w:rsidRPr="007F1ED4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лит.В</w:t>
      </w:r>
      <w:proofErr w:type="spellEnd"/>
      <w:r w:rsidRPr="007F1ED4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(812)334-26-04, 8(800)777-57-57, </w:t>
      </w:r>
      <w:hyperlink r:id="rId4" w:history="1">
        <w:r w:rsidRPr="007F1ED4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kan</w:t>
        </w:r>
        <w:r w:rsidRPr="007F1ED4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@</w:t>
        </w:r>
        <w:r w:rsidRPr="007F1ED4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auction</w:t>
        </w:r>
        <w:r w:rsidRPr="007F1ED4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-</w:t>
        </w:r>
        <w:r w:rsidRPr="007F1ED4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house</w:t>
        </w:r>
        <w:r w:rsidRPr="007F1ED4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.</w:t>
        </w:r>
        <w:r w:rsidRPr="007F1ED4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ru</w:t>
        </w:r>
      </w:hyperlink>
      <w:r w:rsidRPr="007F1ED4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) (далее-Организатор торгов, ОТ), действующее на основании договора поручения с ООО «</w:t>
      </w:r>
      <w:proofErr w:type="spellStart"/>
      <w:r w:rsidRPr="007F1ED4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БалтАвтоТрейд</w:t>
      </w:r>
      <w:proofErr w:type="spellEnd"/>
      <w:r w:rsidRPr="007F1ED4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»</w:t>
      </w:r>
      <w:r w:rsidRPr="007F1ED4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7F1ED4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(г. Санкт-Петербург, Придорожная аллея, д. 10, ИНН 7802434132, ОГРН 1089847193897, КПП 780201001) (далее – Должник), в лице конкурсного управляющего </w:t>
      </w:r>
      <w:r w:rsidRPr="007F1ED4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Панченко Д.В. (</w:t>
      </w:r>
      <w:r w:rsidRPr="007F1ED4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почт. адрес: 191028, Санкт-Петербург, а/я 26, </w:t>
      </w:r>
      <w:r w:rsidRPr="007F1ED4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рег. № 9723, СНИЛС № 00780730942, ИНН 781005384970</w:t>
      </w:r>
      <w:r w:rsidRPr="007F1ED4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), </w:t>
      </w:r>
      <w:r w:rsidRPr="007F1ED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член СРО ААУ "</w:t>
      </w:r>
      <w:proofErr w:type="spellStart"/>
      <w:r w:rsidRPr="007F1ED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Евросиб</w:t>
      </w:r>
      <w:proofErr w:type="spellEnd"/>
      <w:r w:rsidRPr="007F1ED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" (ИНН </w:t>
      </w:r>
      <w:r w:rsidRPr="007F1ED4">
        <w:rPr>
          <w:rFonts w:ascii="Times New Roman" w:eastAsia="Times New Roman" w:hAnsi="Times New Roman" w:cs="Times New Roman"/>
          <w:sz w:val="18"/>
          <w:szCs w:val="18"/>
          <w:lang w:eastAsia="ru-RU"/>
        </w:rPr>
        <w:t>0274107073</w:t>
      </w:r>
      <w:r w:rsidRPr="007F1ED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, ОГРН </w:t>
      </w:r>
      <w:r w:rsidRPr="007F1ED4">
        <w:rPr>
          <w:rFonts w:ascii="Times New Roman" w:eastAsia="Times New Roman" w:hAnsi="Times New Roman" w:cs="Times New Roman"/>
          <w:sz w:val="18"/>
          <w:szCs w:val="18"/>
          <w:lang w:eastAsia="ru-RU"/>
        </w:rPr>
        <w:t>1050204056319</w:t>
      </w:r>
      <w:r w:rsidRPr="007F1ED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, г. Москва, </w:t>
      </w:r>
      <w:proofErr w:type="spellStart"/>
      <w:r w:rsidRPr="007F1ED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Дербеневская</w:t>
      </w:r>
      <w:proofErr w:type="spellEnd"/>
      <w:r w:rsidRPr="007F1ED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наб., д.11, оф.717,  тел. 8 (347) 292-64-88</w:t>
      </w:r>
      <w:r w:rsidRPr="007F1ED4">
        <w:rPr>
          <w:rFonts w:ascii="Times New Roman" w:eastAsia="Times New Roman" w:hAnsi="Times New Roman" w:cs="Times New Roman"/>
          <w:bCs/>
          <w:sz w:val="18"/>
          <w:szCs w:val="18"/>
          <w:lang w:val="en-US" w:eastAsia="ru-RU"/>
        </w:rPr>
        <w:t> </w:t>
      </w:r>
      <w:r w:rsidRPr="007F1ED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, </w:t>
      </w:r>
      <w:hyperlink r:id="rId5" w:history="1">
        <w:r w:rsidRPr="007F1ED4">
          <w:rPr>
            <w:rFonts w:ascii="Times New Roman" w:eastAsia="Times New Roman" w:hAnsi="Times New Roman" w:cs="Times New Roman"/>
            <w:bCs/>
            <w:color w:val="0000FF"/>
            <w:sz w:val="18"/>
            <w:szCs w:val="18"/>
            <w:u w:val="single"/>
            <w:lang w:eastAsia="ru-RU"/>
          </w:rPr>
          <w:t>www.eurosib-sro.ru</w:t>
        </w:r>
      </w:hyperlink>
      <w:r w:rsidRPr="007F1ED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)</w:t>
      </w:r>
      <w:r w:rsidRPr="007F1ED4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(далее - КУ), </w:t>
      </w:r>
      <w:r w:rsidRPr="007F1ED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действующий на основании Решения от 05.10.2016 и Определения от 10.10.2016 Арбитражного суда города Санкт-Петербурга и Ленинградской области по делу №А56-41669/2015, сообщает о проведении торгов посредством публичного предложения (далее – Торги) на электронной площадке АО «Российский аукционный дом», по адресу в сети интернет: bankruptcy.lot-online.ru (далее – ЭП).</w:t>
      </w:r>
    </w:p>
    <w:p w:rsidR="007F1ED4" w:rsidRPr="007F1ED4" w:rsidRDefault="007F1ED4" w:rsidP="007F1ED4">
      <w:pPr>
        <w:framePr w:hSpace="181" w:wrap="around" w:vAnchor="text" w:hAnchor="page" w:xAlign="center" w:y="1"/>
        <w:tabs>
          <w:tab w:val="left" w:pos="1134"/>
        </w:tabs>
        <w:spacing w:after="0" w:line="240" w:lineRule="auto"/>
        <w:ind w:firstLine="567"/>
        <w:suppressOverlap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7F1ED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Начало приема заявок – </w:t>
      </w:r>
      <w:r w:rsidRPr="007F1ED4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10.02.2018 с 17 час.00 мин. (</w:t>
      </w:r>
      <w:proofErr w:type="spellStart"/>
      <w:r w:rsidRPr="007F1ED4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мск</w:t>
      </w:r>
      <w:proofErr w:type="spellEnd"/>
      <w:r w:rsidRPr="007F1ED4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).</w:t>
      </w:r>
      <w:r w:rsidRPr="007F1ED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Сокращение: рабочий день – р/день. Прием заявок составляет: в 1-ом периоде - 5 (пять) р/дней, без изменения начальной цены, со 2-го по 5-ый периоды - 5 (пять) р/дней, величина снижения – 2,5% от начальной цены Лота. Минимальная цена (цена отсечения) составляет 90% от начальной цены Лота.</w:t>
      </w:r>
    </w:p>
    <w:p w:rsidR="007F1ED4" w:rsidRPr="007F1ED4" w:rsidRDefault="007F1ED4" w:rsidP="007F1ED4">
      <w:pPr>
        <w:framePr w:hSpace="181" w:wrap="around" w:vAnchor="text" w:hAnchor="page" w:xAlign="center" w:y="1"/>
        <w:tabs>
          <w:tab w:val="left" w:pos="1134"/>
        </w:tabs>
        <w:spacing w:after="0" w:line="240" w:lineRule="auto"/>
        <w:ind w:firstLine="567"/>
        <w:suppressOverlap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7F1ED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</w:p>
    <w:p w:rsidR="007F1ED4" w:rsidRPr="007F1ED4" w:rsidRDefault="007F1ED4" w:rsidP="007F1ED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7F1ED4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Продаже на торгах единым лотом подлежит следующее имущество, расположенное по адресу: </w:t>
      </w:r>
      <w:r w:rsidRPr="007F1ED4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Санкт</w:t>
      </w:r>
      <w:r w:rsidRPr="007F1ED4">
        <w:rPr>
          <w:rFonts w:ascii="Times New Roman" w:eastAsia="Times New Roman" w:hAnsi="Times New Roman" w:cs="Times New Roman"/>
          <w:sz w:val="18"/>
          <w:szCs w:val="18"/>
          <w:lang w:eastAsia="ru-RU"/>
        </w:rPr>
        <w:t>-</w:t>
      </w:r>
      <w:r w:rsidRPr="007F1ED4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Петербург</w:t>
      </w:r>
      <w:r w:rsidRPr="007F1ED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r w:rsidRPr="007F1ED4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Придорожная</w:t>
      </w:r>
      <w:r w:rsidRPr="007F1ED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7F1ED4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аллея</w:t>
      </w:r>
      <w:r w:rsidRPr="007F1ED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r w:rsidRPr="007F1ED4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д</w:t>
      </w:r>
      <w:r w:rsidRPr="007F1ED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10, </w:t>
      </w:r>
      <w:r w:rsidRPr="007F1ED4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лит</w:t>
      </w:r>
      <w:r w:rsidRPr="007F1ED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ера </w:t>
      </w:r>
      <w:r w:rsidRPr="007F1ED4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А</w:t>
      </w:r>
      <w:r w:rsidRPr="007F1ED4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(далее – Имущество, Лот): </w:t>
      </w:r>
    </w:p>
    <w:p w:rsidR="007F1ED4" w:rsidRPr="007F1ED4" w:rsidRDefault="007F1ED4" w:rsidP="007F1ED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F1ED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Лот №2: </w:t>
      </w:r>
      <w:r w:rsidRPr="007F1ED4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Станция</w:t>
      </w:r>
      <w:r w:rsidRPr="007F1ED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7F1ED4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автотехоб</w:t>
      </w:r>
      <w:r w:rsidRPr="007F1ED4"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7F1ED4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луживания</w:t>
      </w:r>
      <w:r w:rsidRPr="007F1ED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пл. 5542,9 </w:t>
      </w:r>
      <w:proofErr w:type="spellStart"/>
      <w:r w:rsidRPr="007F1ED4">
        <w:rPr>
          <w:rFonts w:ascii="Times New Roman" w:eastAsia="Times New Roman" w:hAnsi="Times New Roman" w:cs="Times New Roman"/>
          <w:sz w:val="18"/>
          <w:szCs w:val="18"/>
          <w:lang w:eastAsia="ru-RU"/>
        </w:rPr>
        <w:t>кв.м</w:t>
      </w:r>
      <w:proofErr w:type="spellEnd"/>
      <w:r w:rsidRPr="007F1ED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., </w:t>
      </w:r>
      <w:proofErr w:type="spellStart"/>
      <w:proofErr w:type="gramStart"/>
      <w:r w:rsidRPr="007F1ED4">
        <w:rPr>
          <w:rFonts w:ascii="Times New Roman" w:eastAsia="Times New Roman" w:hAnsi="Times New Roman" w:cs="Times New Roman"/>
          <w:sz w:val="18"/>
          <w:szCs w:val="18"/>
          <w:lang w:eastAsia="ru-RU"/>
        </w:rPr>
        <w:t>назн</w:t>
      </w:r>
      <w:proofErr w:type="spellEnd"/>
      <w:r w:rsidRPr="007F1ED4">
        <w:rPr>
          <w:rFonts w:ascii="Times New Roman" w:eastAsia="Times New Roman" w:hAnsi="Times New Roman" w:cs="Times New Roman"/>
          <w:sz w:val="18"/>
          <w:szCs w:val="18"/>
          <w:lang w:eastAsia="ru-RU"/>
        </w:rPr>
        <w:t>.:</w:t>
      </w:r>
      <w:proofErr w:type="gramEnd"/>
      <w:r w:rsidRPr="007F1ED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нежилое, </w:t>
      </w:r>
      <w:proofErr w:type="spellStart"/>
      <w:r w:rsidRPr="007F1ED4">
        <w:rPr>
          <w:rFonts w:ascii="Times New Roman" w:eastAsia="Times New Roman" w:hAnsi="Times New Roman" w:cs="Times New Roman"/>
          <w:sz w:val="18"/>
          <w:szCs w:val="18"/>
          <w:lang w:eastAsia="ru-RU"/>
        </w:rPr>
        <w:t>кад</w:t>
      </w:r>
      <w:proofErr w:type="spellEnd"/>
      <w:r w:rsidRPr="007F1ED4">
        <w:rPr>
          <w:rFonts w:ascii="Times New Roman" w:eastAsia="Times New Roman" w:hAnsi="Times New Roman" w:cs="Times New Roman"/>
          <w:sz w:val="18"/>
          <w:szCs w:val="18"/>
          <w:lang w:eastAsia="ru-RU"/>
        </w:rPr>
        <w:t>. №: 78:36:0005513:1014, этажность: 2; З</w:t>
      </w:r>
      <w:r w:rsidRPr="007F1ED4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емельный</w:t>
      </w:r>
      <w:r w:rsidRPr="007F1ED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7F1ED4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участок</w:t>
      </w:r>
      <w:r w:rsidRPr="007F1ED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пл. 4892 </w:t>
      </w:r>
      <w:proofErr w:type="spellStart"/>
      <w:r w:rsidRPr="007F1ED4">
        <w:rPr>
          <w:rFonts w:ascii="Times New Roman" w:eastAsia="Times New Roman" w:hAnsi="Times New Roman" w:cs="Times New Roman"/>
          <w:sz w:val="18"/>
          <w:szCs w:val="18"/>
          <w:lang w:eastAsia="ru-RU"/>
        </w:rPr>
        <w:t>кв.м</w:t>
      </w:r>
      <w:proofErr w:type="spellEnd"/>
      <w:r w:rsidRPr="007F1ED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категория земель: земли населенных пунктов, </w:t>
      </w:r>
      <w:proofErr w:type="spellStart"/>
      <w:r w:rsidRPr="007F1ED4">
        <w:rPr>
          <w:rFonts w:ascii="Times New Roman" w:eastAsia="Times New Roman" w:hAnsi="Times New Roman" w:cs="Times New Roman"/>
          <w:sz w:val="18"/>
          <w:szCs w:val="18"/>
          <w:lang w:eastAsia="ru-RU"/>
        </w:rPr>
        <w:t>разреш</w:t>
      </w:r>
      <w:proofErr w:type="spellEnd"/>
      <w:r w:rsidRPr="007F1ED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использование: для размещения объектов транспорта (под предприятие автосервиса), </w:t>
      </w:r>
      <w:proofErr w:type="spellStart"/>
      <w:r w:rsidRPr="007F1ED4">
        <w:rPr>
          <w:rFonts w:ascii="Times New Roman" w:eastAsia="Times New Roman" w:hAnsi="Times New Roman" w:cs="Times New Roman"/>
          <w:sz w:val="18"/>
          <w:szCs w:val="18"/>
          <w:lang w:eastAsia="ru-RU"/>
        </w:rPr>
        <w:t>кад</w:t>
      </w:r>
      <w:proofErr w:type="spellEnd"/>
      <w:r w:rsidRPr="007F1ED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№ 78:36:0005513:3; </w:t>
      </w:r>
      <w:r w:rsidRPr="007F1ED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</w:t>
      </w:r>
      <w:r w:rsidRPr="007F1ED4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бременение</w:t>
      </w:r>
      <w:r w:rsidRPr="007F1ED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</w:t>
      </w:r>
      <w:r w:rsidRPr="007F1ED4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Земельного участка</w:t>
      </w:r>
      <w:r w:rsidRPr="007F1ED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: зона магистральных сетей теплоснабжения пл. 952 </w:t>
      </w:r>
      <w:proofErr w:type="spellStart"/>
      <w:r w:rsidRPr="007F1ED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кв.м</w:t>
      </w:r>
      <w:proofErr w:type="spellEnd"/>
      <w:r w:rsidRPr="007F1ED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.; зона магистральных сетей теплоснабжения пл. 46 </w:t>
      </w:r>
      <w:proofErr w:type="spellStart"/>
      <w:r w:rsidRPr="007F1ED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кв.м</w:t>
      </w:r>
      <w:proofErr w:type="spellEnd"/>
      <w:r w:rsidRPr="007F1ED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. </w:t>
      </w:r>
    </w:p>
    <w:p w:rsidR="007F1ED4" w:rsidRPr="007F1ED4" w:rsidRDefault="007F1ED4" w:rsidP="007F1ED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7F1ED4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Обременение Лота №2: </w:t>
      </w:r>
      <w:r w:rsidRPr="007F1ED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Залог (ипотека) в пользу </w:t>
      </w:r>
      <w:r w:rsidRPr="007F1ED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ООО «СБК ПЛЮС»</w:t>
      </w:r>
      <w:r w:rsidRPr="007F1ED4">
        <w:rPr>
          <w:rFonts w:ascii="Times New Roman" w:eastAsia="Times New Roman" w:hAnsi="Times New Roman" w:cs="Times New Roman"/>
          <w:sz w:val="18"/>
          <w:szCs w:val="18"/>
          <w:lang w:eastAsia="ru-RU"/>
        </w:rPr>
        <w:t>;</w:t>
      </w:r>
      <w:r w:rsidRPr="007F1ED4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</w:t>
      </w:r>
      <w:r w:rsidRPr="007F1ED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согласно </w:t>
      </w:r>
      <w:proofErr w:type="gramStart"/>
      <w:r w:rsidRPr="007F1ED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Выписке</w:t>
      </w:r>
      <w:proofErr w:type="gramEnd"/>
      <w:r w:rsidRPr="007F1ED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из ЕГРН от 23.01.2018 - Залог (ипотека) в пользу ПАО Сбербанк. </w:t>
      </w:r>
    </w:p>
    <w:p w:rsidR="007F1ED4" w:rsidRPr="007F1ED4" w:rsidRDefault="007F1ED4" w:rsidP="007F1ED4">
      <w:pPr>
        <w:framePr w:hSpace="181" w:wrap="around" w:vAnchor="text" w:hAnchor="page" w:xAlign="center" w:y="1"/>
        <w:autoSpaceDE w:val="0"/>
        <w:autoSpaceDN w:val="0"/>
        <w:adjustRightInd w:val="0"/>
        <w:spacing w:after="0" w:line="240" w:lineRule="auto"/>
        <w:ind w:firstLine="540"/>
        <w:suppressOverlap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7F1ED4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Начальная цена Лота № 2 – </w:t>
      </w:r>
      <w:r w:rsidRPr="007F1ED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331 734 870 руб. (НДС не обл.). </w:t>
      </w:r>
    </w:p>
    <w:p w:rsidR="007F1ED4" w:rsidRPr="007F1ED4" w:rsidRDefault="007F1ED4" w:rsidP="007F1ED4">
      <w:pPr>
        <w:framePr w:hSpace="181" w:wrap="around" w:vAnchor="text" w:hAnchor="page" w:xAlign="center" w:y="1"/>
        <w:autoSpaceDE w:val="0"/>
        <w:autoSpaceDN w:val="0"/>
        <w:adjustRightInd w:val="0"/>
        <w:spacing w:after="0" w:line="240" w:lineRule="auto"/>
        <w:ind w:firstLine="540"/>
        <w:suppressOverlap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7F1ED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Ознакомление с Лотом производится по адресу его местонахождения, по предварит. договоренности в раб. дни с 10 час. 00 мин. до 18 час 00 мин., тел.: (812) 334-26-04 (Кан Татьяна).</w:t>
      </w:r>
    </w:p>
    <w:p w:rsidR="007F1ED4" w:rsidRPr="007F1ED4" w:rsidRDefault="007F1ED4" w:rsidP="007F1ED4">
      <w:pPr>
        <w:framePr w:hSpace="181" w:wrap="around" w:vAnchor="text" w:hAnchor="page" w:xAlign="center" w:y="1"/>
        <w:autoSpaceDE w:val="0"/>
        <w:autoSpaceDN w:val="0"/>
        <w:adjustRightInd w:val="0"/>
        <w:spacing w:after="0" w:line="240" w:lineRule="auto"/>
        <w:ind w:firstLine="540"/>
        <w:suppressOverlap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7F1ED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Задаток - 10 % от нач. цены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</w:t>
      </w:r>
      <w:r w:rsidRPr="007F1ED4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Реквизиты для внесения задатка: Получатель - АО «Российский аукционный дом» (ИНН 7838430413, КПП 783801001): №40702810855230001547 в Северо-Западном банке ПАО Сбербанк г. Санкт-Петербург, к/с №30101810500000000653, БИК044030653.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</w:p>
    <w:p w:rsidR="007F1ED4" w:rsidRPr="007F1ED4" w:rsidRDefault="007F1ED4" w:rsidP="007F1ED4">
      <w:pPr>
        <w:framePr w:hSpace="181" w:wrap="around" w:vAnchor="text" w:hAnchor="page" w:xAlign="center" w:y="1"/>
        <w:autoSpaceDE w:val="0"/>
        <w:autoSpaceDN w:val="0"/>
        <w:adjustRightInd w:val="0"/>
        <w:spacing w:after="0" w:line="240" w:lineRule="auto"/>
        <w:ind w:firstLine="540"/>
        <w:suppressOverlap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7F1ED4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7F1ED4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 w:rsidRPr="007F1ED4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7F1ED4" w:rsidRPr="007F1ED4" w:rsidRDefault="007F1ED4" w:rsidP="007F1ED4">
      <w:pPr>
        <w:framePr w:hSpace="181" w:wrap="around" w:vAnchor="text" w:hAnchor="page" w:xAlign="center" w:y="1"/>
        <w:autoSpaceDE w:val="0"/>
        <w:autoSpaceDN w:val="0"/>
        <w:adjustRightInd w:val="0"/>
        <w:spacing w:after="0" w:line="240" w:lineRule="auto"/>
        <w:ind w:firstLine="540"/>
        <w:suppressOverlap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7F1ED4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:rsidR="007F1ED4" w:rsidRPr="007F1ED4" w:rsidRDefault="007F1ED4" w:rsidP="007F1ED4">
      <w:pPr>
        <w:framePr w:hSpace="181" w:wrap="around" w:vAnchor="text" w:hAnchor="page" w:xAlign="center" w:y="1"/>
        <w:spacing w:after="0" w:line="240" w:lineRule="auto"/>
        <w:ind w:firstLine="567"/>
        <w:suppressOverlap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7F1ED4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спец. счет Должника</w:t>
      </w:r>
      <w:r w:rsidRPr="007F1ED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:</w:t>
      </w:r>
      <w:r w:rsidRPr="007F1ED4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</w:t>
      </w:r>
      <w:r w:rsidRPr="007F1ED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р/с № 40702810055100002832 в Северо-Западном банке ПАО Сбербанк, к/с № 30101810500000000653, БИК 044030653.</w:t>
      </w:r>
    </w:p>
    <w:p w:rsidR="009C45AD" w:rsidRDefault="009C45AD">
      <w:bookmarkStart w:id="0" w:name="_GoBack"/>
      <w:bookmarkEnd w:id="0"/>
    </w:p>
    <w:sectPr w:rsidR="009C4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ED4"/>
    <w:rsid w:val="007F1ED4"/>
    <w:rsid w:val="009C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069185-6E28-44DE-AA2B-C21C0B79D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urosib-sro.ru" TargetMode="External"/><Relationship Id="rId4" Type="http://schemas.openxmlformats.org/officeDocument/2006/relationships/hyperlink" Target="mailto:ka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</cp:revision>
  <dcterms:created xsi:type="dcterms:W3CDTF">2018-01-26T11:39:00Z</dcterms:created>
  <dcterms:modified xsi:type="dcterms:W3CDTF">2018-01-26T11:39:00Z</dcterms:modified>
</cp:coreProperties>
</file>