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BB" w:rsidRDefault="009C4628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:rsidR="00301DBB" w:rsidRDefault="00301DBB">
      <w:pPr>
        <w:ind w:firstLine="720"/>
        <w:jc w:val="center"/>
        <w:rPr>
          <w:b/>
          <w:bCs/>
          <w:sz w:val="22"/>
          <w:szCs w:val="22"/>
        </w:rPr>
      </w:pPr>
    </w:p>
    <w:p w:rsidR="00301DBB" w:rsidRDefault="00301DBB">
      <w:pPr>
        <w:jc w:val="right"/>
        <w:rPr>
          <w:b/>
          <w:bCs/>
          <w:sz w:val="22"/>
          <w:szCs w:val="22"/>
        </w:rPr>
      </w:pPr>
    </w:p>
    <w:p w:rsidR="00301DBB" w:rsidRDefault="009C4628">
      <w:pPr>
        <w:jc w:val="center"/>
      </w:pPr>
      <w:r>
        <w:rPr>
          <w:i/>
          <w:sz w:val="22"/>
          <w:szCs w:val="22"/>
        </w:rPr>
        <w:t xml:space="preserve">г. Пермь                                                                                                                   </w:t>
      </w:r>
      <w:r>
        <w:rPr>
          <w:b/>
          <w:bCs/>
          <w:i/>
          <w:sz w:val="22"/>
          <w:szCs w:val="22"/>
        </w:rPr>
        <w:t xml:space="preserve"> «___»________2018 </w:t>
      </w:r>
      <w:r>
        <w:rPr>
          <w:i/>
          <w:sz w:val="22"/>
          <w:szCs w:val="22"/>
        </w:rPr>
        <w:t>г.</w:t>
      </w:r>
    </w:p>
    <w:p w:rsidR="00301DBB" w:rsidRDefault="00301DBB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301DBB" w:rsidRDefault="00301DBB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301DBB" w:rsidRDefault="009C4628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Гражданин РФ Рябов Дмитрий Викторович, </w:t>
      </w:r>
      <w:r>
        <w:rPr>
          <w:sz w:val="22"/>
          <w:szCs w:val="22"/>
        </w:rPr>
        <w:t xml:space="preserve">15.10.1975 г/р, </w:t>
      </w:r>
      <w:r w:rsidR="00294D8E" w:rsidRPr="00294D8E">
        <w:rPr>
          <w:sz w:val="22"/>
          <w:szCs w:val="22"/>
        </w:rPr>
        <w:t>197375г. Санкт-Петербург, ул.Щербакова 20 корп.1 кв.106</w:t>
      </w:r>
      <w:r w:rsidR="00294D8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, в лице Финансового управляющего Уйманова Дениса Игоревича (ИНН 590410172276, рег.номер в сводном гос.реестре арбитражных управляющих № 10620), 614089, г. Пермь,                                   ул. Самаркандская, д.202, действующего на основании Решения Арбитражного суда Пермского края              </w:t>
      </w:r>
      <w:r>
        <w:rPr>
          <w:rFonts w:eastAsia="Lucida Sans Unicode" w:cs="Tahoma"/>
          <w:sz w:val="22"/>
          <w:szCs w:val="22"/>
        </w:rPr>
        <w:t>от 22.09.2016 г. по делу № А50-3273/2016</w:t>
      </w:r>
      <w:r>
        <w:rPr>
          <w:sz w:val="22"/>
          <w:szCs w:val="22"/>
        </w:rPr>
        <w:t xml:space="preserve">,именуемый в дальнейшем </w:t>
      </w:r>
      <w:r>
        <w:rPr>
          <w:b/>
          <w:bCs/>
          <w:sz w:val="22"/>
          <w:szCs w:val="22"/>
        </w:rPr>
        <w:t>“Продавец”</w:t>
      </w:r>
      <w:r>
        <w:rPr>
          <w:sz w:val="22"/>
          <w:szCs w:val="22"/>
        </w:rPr>
        <w:t>,с одной стороны,</w:t>
      </w:r>
    </w:p>
    <w:p w:rsidR="00301DBB" w:rsidRDefault="009C4628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и </w:t>
      </w:r>
      <w:r>
        <w:rPr>
          <w:b/>
          <w:bCs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 xml:space="preserve">, именуемый в дальнейшем </w:t>
      </w:r>
      <w:r>
        <w:rPr>
          <w:b/>
          <w:bCs/>
          <w:sz w:val="22"/>
          <w:szCs w:val="22"/>
        </w:rPr>
        <w:t>“Покупатель”</w:t>
      </w:r>
      <w:r>
        <w:rPr>
          <w:sz w:val="22"/>
          <w:szCs w:val="22"/>
        </w:rPr>
        <w:t>, с другой стороны, составили настоящий Договор                                о нижеследующем:</w:t>
      </w:r>
    </w:p>
    <w:p w:rsidR="00301DBB" w:rsidRDefault="00301DBB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</w:p>
    <w:p w:rsidR="00301DBB" w:rsidRDefault="009C4628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. Предмет Договора</w:t>
      </w:r>
    </w:p>
    <w:p w:rsidR="00301DBB" w:rsidRDefault="00301DBB">
      <w:pPr>
        <w:ind w:firstLine="720"/>
        <w:jc w:val="center"/>
        <w:rPr>
          <w:b/>
          <w:bCs/>
          <w:sz w:val="22"/>
          <w:szCs w:val="22"/>
        </w:rPr>
      </w:pPr>
    </w:p>
    <w:p w:rsidR="00301DBB" w:rsidRDefault="009C4628">
      <w:pPr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имущество: 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Лот № 1:</w:t>
      </w:r>
      <w:r>
        <w:rPr>
          <w:i/>
          <w:sz w:val="22"/>
          <w:szCs w:val="22"/>
        </w:rPr>
        <w:t xml:space="preserve"> _________________________________________________</w:t>
      </w:r>
      <w:r>
        <w:rPr>
          <w:sz w:val="22"/>
          <w:szCs w:val="22"/>
        </w:rPr>
        <w:t xml:space="preserve"> (далее – </w:t>
      </w:r>
      <w:r>
        <w:rPr>
          <w:b/>
          <w:bCs/>
          <w:sz w:val="22"/>
          <w:szCs w:val="22"/>
        </w:rPr>
        <w:t>“Имущество”</w:t>
      </w:r>
      <w:r>
        <w:rPr>
          <w:sz w:val="22"/>
          <w:szCs w:val="22"/>
        </w:rPr>
        <w:t>).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Отчуждаемое имущество принадлежит Продавцу на праве собственности на основании:</w:t>
      </w:r>
    </w:p>
    <w:p w:rsidR="00301DBB" w:rsidRDefault="009C4628">
      <w:pPr>
        <w:numPr>
          <w:ilvl w:val="0"/>
          <w:numId w:val="1"/>
        </w:numPr>
        <w:tabs>
          <w:tab w:val="left" w:pos="1080"/>
        </w:tabs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_________________________________________________________________________________,</w:t>
      </w:r>
    </w:p>
    <w:p w:rsidR="00301DBB" w:rsidRDefault="009C4628">
      <w:pPr>
        <w:jc w:val="both"/>
        <w:rPr>
          <w:sz w:val="22"/>
          <w:szCs w:val="22"/>
        </w:rPr>
      </w:pPr>
      <w:r>
        <w:rPr>
          <w:sz w:val="22"/>
          <w:szCs w:val="22"/>
        </w:rPr>
        <w:t>о чем в Едином государственном реестре прав на недвижимое имущество и сделок с ним «___» _____ года сделана запись регистрации № ____________________.</w:t>
      </w:r>
    </w:p>
    <w:p w:rsidR="00301DBB" w:rsidRDefault="009C4628">
      <w:pPr>
        <w:ind w:firstLine="737"/>
        <w:jc w:val="both"/>
        <w:rPr>
          <w:sz w:val="22"/>
          <w:szCs w:val="22"/>
        </w:rPr>
      </w:pPr>
      <w:r>
        <w:rPr>
          <w:sz w:val="22"/>
          <w:szCs w:val="22"/>
        </w:rPr>
        <w:t>1.2. Указанное в п. 1.1. Имущество находиться под нижеследующим обременением: __________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1.3. Имущество продается на основании ФЗ «О несостоятельности (банкротстве)» №127-ФЗ                от 26 октября 2002 года и на основании Протокола № ___________________ о ходе и результатах торгов по продаже имущества Рябова Д.В.от «___» __________ 201___ года.</w:t>
      </w:r>
    </w:p>
    <w:p w:rsidR="00301DBB" w:rsidRDefault="00301DBB">
      <w:pPr>
        <w:ind w:firstLine="720"/>
        <w:jc w:val="both"/>
        <w:rPr>
          <w:sz w:val="22"/>
          <w:szCs w:val="22"/>
        </w:rPr>
      </w:pPr>
    </w:p>
    <w:p w:rsidR="00301DBB" w:rsidRDefault="009C4628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Стоимость Имущества и порядок его оплаты</w:t>
      </w:r>
    </w:p>
    <w:p w:rsidR="00301DBB" w:rsidRDefault="00301DBB">
      <w:pPr>
        <w:ind w:firstLine="720"/>
        <w:jc w:val="center"/>
        <w:rPr>
          <w:b/>
          <w:bCs/>
          <w:sz w:val="22"/>
          <w:szCs w:val="22"/>
        </w:rPr>
      </w:pP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Общая стоимость </w:t>
      </w:r>
      <w:r>
        <w:rPr>
          <w:bCs/>
          <w:sz w:val="22"/>
          <w:szCs w:val="22"/>
        </w:rPr>
        <w:t>Имущества</w:t>
      </w:r>
      <w:r>
        <w:rPr>
          <w:sz w:val="22"/>
          <w:szCs w:val="22"/>
        </w:rPr>
        <w:t xml:space="preserve"> составляет </w:t>
      </w:r>
      <w:r>
        <w:rPr>
          <w:b/>
          <w:sz w:val="22"/>
          <w:szCs w:val="22"/>
        </w:rPr>
        <w:t>_______</w:t>
      </w:r>
      <w:r>
        <w:rPr>
          <w:sz w:val="22"/>
          <w:szCs w:val="22"/>
        </w:rPr>
        <w:t xml:space="preserve"> (___________) рублей 00 копеек, в том числе НДС 18%.</w:t>
      </w:r>
    </w:p>
    <w:p w:rsidR="00301DBB" w:rsidRDefault="009C4628">
      <w:pPr>
        <w:ind w:firstLine="720"/>
        <w:jc w:val="both"/>
      </w:pPr>
      <w:r>
        <w:rPr>
          <w:sz w:val="22"/>
          <w:szCs w:val="22"/>
        </w:rPr>
        <w:t xml:space="preserve">2.2. Задаток в сумме </w:t>
      </w:r>
      <w:r>
        <w:rPr>
          <w:b/>
          <w:sz w:val="22"/>
          <w:szCs w:val="22"/>
        </w:rPr>
        <w:t>________</w:t>
      </w:r>
      <w:r>
        <w:rPr>
          <w:sz w:val="22"/>
          <w:szCs w:val="22"/>
        </w:rPr>
        <w:t xml:space="preserve"> рублей (_______________________) рублей 00 копеек (в том числе НДС 18%), перечисленный Покупателем по Договору задатка платежным поручением №__ от _______ 2018 года, засчитывается в счет оплаты Имущества.</w:t>
      </w:r>
    </w:p>
    <w:p w:rsidR="00301DBB" w:rsidRDefault="009C4628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ab/>
        <w:t xml:space="preserve">2.3. Денежные средства в размере </w:t>
      </w:r>
      <w:r>
        <w:rPr>
          <w:b/>
          <w:sz w:val="22"/>
          <w:szCs w:val="22"/>
        </w:rPr>
        <w:t>_____</w:t>
      </w:r>
      <w:r>
        <w:rPr>
          <w:sz w:val="22"/>
          <w:szCs w:val="22"/>
        </w:rPr>
        <w:t xml:space="preserve"> (_______________) рублей 00 копеек перечисляются Покупателем на банковский счет Продавца в течение_____ рабочих дней после подписания настоящего Договора</w:t>
      </w:r>
      <w:r>
        <w:rPr>
          <w:rFonts w:eastAsia="Arial" w:cs="Arial"/>
          <w:i/>
          <w:spacing w:val="-1"/>
          <w:sz w:val="22"/>
          <w:szCs w:val="22"/>
        </w:rPr>
        <w:t xml:space="preserve">. </w:t>
      </w:r>
      <w:r>
        <w:rPr>
          <w:sz w:val="22"/>
          <w:szCs w:val="22"/>
        </w:rPr>
        <w:t xml:space="preserve">Обязательства по уплате денежных средств путем безналичных перечислений считаются исполненными с момента зачисления денежных средств на банковский счет получателя. </w:t>
      </w:r>
    </w:p>
    <w:p w:rsidR="00301DBB" w:rsidRDefault="009C4628">
      <w:pPr>
        <w:ind w:firstLine="72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2.4. </w:t>
      </w:r>
      <w:r>
        <w:rPr>
          <w:sz w:val="22"/>
          <w:szCs w:val="22"/>
        </w:rPr>
        <w:t>Согласно п.4.1. ст.161 гл.21 Налогового кодекса Российской Федерации, при реализации             на территории Российской Федерации имущества и (или) имущественных прав должников, признанных             в соответствии с законодательством Российской Федерации банкротами, налоговая база определяется           как сумма дохода от реализации этого имущества с учетом налога. При этом налоговая база определяется налоговым агентом отдельно по каждой операции по реализации указанного имущества. В этом случае налоговыми агентами признаются покупатели указанного имущества и (или) имущественных прав,                 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301DBB" w:rsidRDefault="00301DBB">
      <w:pPr>
        <w:ind w:firstLine="720"/>
        <w:jc w:val="both"/>
        <w:rPr>
          <w:b/>
          <w:bCs/>
          <w:sz w:val="22"/>
          <w:szCs w:val="22"/>
        </w:rPr>
      </w:pPr>
    </w:p>
    <w:p w:rsidR="00301DBB" w:rsidRDefault="009C4628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>
        <w:rPr>
          <w:b/>
          <w:bCs/>
          <w:sz w:val="22"/>
          <w:szCs w:val="22"/>
        </w:rPr>
        <w:t>. Передача Имущества</w:t>
      </w:r>
    </w:p>
    <w:p w:rsidR="00301DBB" w:rsidRDefault="00301DBB">
      <w:pPr>
        <w:ind w:firstLine="720"/>
        <w:jc w:val="center"/>
        <w:rPr>
          <w:b/>
          <w:bCs/>
          <w:sz w:val="22"/>
          <w:szCs w:val="22"/>
        </w:rPr>
      </w:pP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3.1. Передача Имущества Продавцом и принятие его Покупателем осуществляется                               по подписываемому сторонами передаточному Акту или иному документу о передаче.</w:t>
      </w:r>
    </w:p>
    <w:p w:rsidR="00301DBB" w:rsidRDefault="009C4628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3.2. Передача Имущества должна быть осуществлена в течение 7 (семи) рабочих дней со дня              его оплаты.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                      в распоряжение Покупателя, если в предусмотренный настоящим пунктом срок Имущество готово                    к передаче в месте его нахождения и Покупатель осведомлен о готовности Имущества к передаче.</w:t>
      </w:r>
      <w:r>
        <w:rPr>
          <w:sz w:val="22"/>
          <w:szCs w:val="22"/>
        </w:rPr>
        <w:tab/>
        <w:t xml:space="preserve">3.3. Принятое Покупателем Имущество возврату не подлежит. Покупатель согласен и не имеет </w:t>
      </w:r>
      <w:r>
        <w:rPr>
          <w:sz w:val="22"/>
          <w:szCs w:val="22"/>
        </w:rPr>
        <w:lastRenderedPageBreak/>
        <w:t>претензий, что Продавец не несет ответственности за качество проданного Имущества, а также актуальность и комплектность инженерно-технической (кадастровой) документации на Имущество.</w:t>
      </w:r>
    </w:p>
    <w:p w:rsidR="00301DBB" w:rsidRDefault="00301DBB">
      <w:pPr>
        <w:ind w:firstLine="720"/>
        <w:jc w:val="center"/>
        <w:rPr>
          <w:b/>
          <w:bCs/>
          <w:sz w:val="22"/>
          <w:szCs w:val="22"/>
        </w:rPr>
      </w:pPr>
    </w:p>
    <w:p w:rsidR="00301DBB" w:rsidRDefault="009C4628">
      <w:pPr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>
        <w:rPr>
          <w:b/>
          <w:bCs/>
          <w:sz w:val="22"/>
          <w:szCs w:val="22"/>
        </w:rPr>
        <w:t>. Переход права собственности на Имущество</w:t>
      </w:r>
    </w:p>
    <w:p w:rsidR="00301DBB" w:rsidRDefault="00301DBB">
      <w:pPr>
        <w:ind w:firstLine="720"/>
        <w:jc w:val="center"/>
        <w:rPr>
          <w:sz w:val="22"/>
          <w:szCs w:val="22"/>
        </w:rPr>
      </w:pP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4.1. Переход права собственности от Продавца к Покупателю происходит с момента государственной регистрации перехода права собственности на Имущество. Расходы, связанные                          с регистрацией перехода права собственности на имущество, несет Покупатель.</w:t>
      </w:r>
    </w:p>
    <w:p w:rsidR="00301DBB" w:rsidRDefault="00301DBB">
      <w:pPr>
        <w:ind w:firstLine="720"/>
        <w:jc w:val="both"/>
        <w:rPr>
          <w:sz w:val="22"/>
          <w:szCs w:val="22"/>
        </w:rPr>
      </w:pPr>
    </w:p>
    <w:p w:rsidR="00301DBB" w:rsidRDefault="009C4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>
        <w:rPr>
          <w:rFonts w:ascii="Times New Roman" w:hAnsi="Times New Roman" w:cs="Times New Roman"/>
          <w:b/>
          <w:sz w:val="22"/>
          <w:szCs w:val="22"/>
        </w:rPr>
        <w:t>. Права и обязанности сторон</w:t>
      </w:r>
    </w:p>
    <w:p w:rsidR="00301DBB" w:rsidRDefault="00301DB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01DBB" w:rsidRDefault="009C46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Покупатель обязуется:</w:t>
      </w:r>
    </w:p>
    <w:p w:rsidR="00301DBB" w:rsidRDefault="009C46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5.1.1. Оплатить цену Имущества в порядке и сроки, установленные настоящим Договором.</w:t>
      </w:r>
    </w:p>
    <w:p w:rsidR="00301DBB" w:rsidRDefault="009C4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5.1.2.</w:t>
      </w:r>
      <w:r>
        <w:rPr>
          <w:rFonts w:ascii="Times New Roman" w:hAnsi="Times New Roman" w:cs="Times New Roman"/>
          <w:bCs/>
          <w:sz w:val="22"/>
          <w:szCs w:val="22"/>
        </w:rPr>
        <w:t>Принять имущество на условиях, предусмотренных настоящим Договором.</w:t>
      </w:r>
    </w:p>
    <w:p w:rsidR="00301DBB" w:rsidRDefault="009C46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5.1.3. В случае возникновения препятствий для государственной регистрации перехода права собственности на Имущество к Покупателю, в т.ч. по причине наличия обремененний (арестов), Покупатель обязуется своими силами и за свой счет предпринять все меры, предоставленные ему законодательством РФ, для защиты своих прав и для вступления в права собственника Имущества.</w:t>
      </w:r>
    </w:p>
    <w:p w:rsidR="00301DBB" w:rsidRDefault="009C4628">
      <w:pPr>
        <w:pStyle w:val="ConsPlusNormal"/>
        <w:ind w:firstLine="709"/>
        <w:jc w:val="both"/>
        <w:rPr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Продавец обязуется:</w:t>
      </w:r>
    </w:p>
    <w:p w:rsidR="00301DBB" w:rsidRDefault="009C4628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5.2.1. Обеспечить явку своего уполномоченного представителя для подписания Акта приема-передачи.</w:t>
      </w:r>
    </w:p>
    <w:p w:rsidR="00301DBB" w:rsidRDefault="009C4628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5.2.2. Предоставить Покупателю все необходимые документы для государственной регистрации перехода права собственности на недвижимое имущество. В случае возникновения препятствий                     для государственной регистрации перехода права собственности на Имущество к Покупателю,                              в т.ч. по причине наличия обремененний (арестов), Продавец окажет Покупателю все возможное содействие для вступления его в права собственника Имущества. </w:t>
      </w:r>
    </w:p>
    <w:p w:rsidR="00301DBB" w:rsidRDefault="009C4628">
      <w:pPr>
        <w:ind w:firstLine="709"/>
        <w:jc w:val="both"/>
        <w:rPr>
          <w:b/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>5</w:t>
      </w:r>
      <w:r>
        <w:rPr>
          <w:sz w:val="22"/>
          <w:szCs w:val="22"/>
        </w:rPr>
        <w:t>.3. Права и обязанности Сторон, не предусмотренные настоящим Договором, устанавливаются           в соответствии с действующим законодательством РФ.</w:t>
      </w:r>
    </w:p>
    <w:p w:rsidR="00301DBB" w:rsidRDefault="00301DBB">
      <w:pPr>
        <w:ind w:firstLine="720"/>
        <w:jc w:val="both"/>
        <w:rPr>
          <w:b/>
          <w:bCs/>
          <w:color w:val="FF0000"/>
          <w:sz w:val="22"/>
          <w:szCs w:val="22"/>
        </w:rPr>
      </w:pPr>
    </w:p>
    <w:p w:rsidR="00301DBB" w:rsidRDefault="009C4628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</w:t>
      </w:r>
      <w:r>
        <w:rPr>
          <w:b/>
          <w:bCs/>
          <w:sz w:val="22"/>
          <w:szCs w:val="22"/>
        </w:rPr>
        <w:t>. Ответственность сторон</w:t>
      </w:r>
    </w:p>
    <w:p w:rsidR="00301DBB" w:rsidRDefault="00301DBB">
      <w:pPr>
        <w:ind w:firstLine="720"/>
        <w:jc w:val="center"/>
        <w:rPr>
          <w:b/>
          <w:bCs/>
          <w:sz w:val="22"/>
          <w:szCs w:val="22"/>
        </w:rPr>
      </w:pP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РФ и настоящим Договором.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Стороны договорились, что не поступление денежных средств в счет оплаты Имущества                 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                     своих обязательств по настоящему Договору, письменно уведомив Покупателя о расторжении настоящего Договора.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просрочки.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                          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>
        <w:rPr>
          <w:bCs/>
          <w:sz w:val="22"/>
          <w:szCs w:val="22"/>
        </w:rPr>
        <w:t xml:space="preserve">В случае возникновения препятствий для государственной регистрации перехода права собственности на Имущество к Покупателю, в т.ч. по причине наличия обремененний (арестов),                 период времени, необходимый для защиты прав и для вступления Покупателя в права собственника Имущества, не считается виной и/или просрочкой Продавца в смысле ст.ст.404-406 ГК РФ.   </w:t>
      </w:r>
    </w:p>
    <w:p w:rsidR="00301DBB" w:rsidRDefault="00301DBB">
      <w:pPr>
        <w:ind w:firstLine="720"/>
        <w:jc w:val="both"/>
        <w:rPr>
          <w:sz w:val="22"/>
          <w:szCs w:val="22"/>
        </w:rPr>
      </w:pPr>
    </w:p>
    <w:p w:rsidR="00301DBB" w:rsidRDefault="00301DBB">
      <w:pPr>
        <w:ind w:firstLine="720"/>
        <w:jc w:val="center"/>
        <w:rPr>
          <w:sz w:val="22"/>
          <w:szCs w:val="22"/>
        </w:rPr>
      </w:pPr>
    </w:p>
    <w:p w:rsidR="00301DBB" w:rsidRDefault="00301DBB">
      <w:pPr>
        <w:ind w:firstLine="720"/>
        <w:jc w:val="center"/>
      </w:pPr>
    </w:p>
    <w:p w:rsidR="00301DBB" w:rsidRDefault="00301DBB">
      <w:pPr>
        <w:ind w:firstLine="720"/>
        <w:jc w:val="center"/>
      </w:pPr>
    </w:p>
    <w:p w:rsidR="00301DBB" w:rsidRDefault="009C4628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lastRenderedPageBreak/>
        <w:t>VII</w:t>
      </w:r>
      <w:r>
        <w:rPr>
          <w:b/>
          <w:bCs/>
          <w:sz w:val="22"/>
          <w:szCs w:val="22"/>
        </w:rPr>
        <w:t>. Прочие условия</w:t>
      </w:r>
    </w:p>
    <w:p w:rsidR="00301DBB" w:rsidRDefault="00301DBB">
      <w:pPr>
        <w:ind w:firstLine="720"/>
        <w:jc w:val="center"/>
        <w:rPr>
          <w:b/>
          <w:bCs/>
          <w:sz w:val="22"/>
          <w:szCs w:val="22"/>
        </w:rPr>
      </w:pP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 момента его подписания и прекращает свое действие при:</w:t>
      </w:r>
    </w:p>
    <w:tbl>
      <w:tblPr>
        <w:tblW w:w="10234" w:type="dxa"/>
        <w:tblCellMar>
          <w:left w:w="28" w:type="dxa"/>
          <w:right w:w="28" w:type="dxa"/>
        </w:tblCellMar>
        <w:tblLook w:val="0000"/>
      </w:tblPr>
      <w:tblGrid>
        <w:gridCol w:w="879"/>
        <w:gridCol w:w="9355"/>
      </w:tblGrid>
      <w:tr w:rsidR="00301DBB">
        <w:tc>
          <w:tcPr>
            <w:tcW w:w="879" w:type="dxa"/>
            <w:shd w:val="clear" w:color="auto" w:fill="auto"/>
          </w:tcPr>
          <w:p w:rsidR="00301DBB" w:rsidRDefault="009C4628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4" w:type="dxa"/>
            <w:shd w:val="clear" w:color="auto" w:fill="auto"/>
            <w:vAlign w:val="bottom"/>
          </w:tcPr>
          <w:p w:rsidR="00301DBB" w:rsidRDefault="009C4628">
            <w:pPr>
              <w:ind w:firstLine="21"/>
              <w:jc w:val="both"/>
            </w:pPr>
            <w:r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301DBB">
        <w:tc>
          <w:tcPr>
            <w:tcW w:w="879" w:type="dxa"/>
            <w:shd w:val="clear" w:color="auto" w:fill="auto"/>
          </w:tcPr>
          <w:p w:rsidR="00301DBB" w:rsidRDefault="009C4628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4" w:type="dxa"/>
            <w:shd w:val="clear" w:color="auto" w:fill="auto"/>
            <w:vAlign w:val="bottom"/>
          </w:tcPr>
          <w:p w:rsidR="00301DBB" w:rsidRDefault="009C4628">
            <w:pPr>
              <w:ind w:firstLine="21"/>
              <w:jc w:val="both"/>
            </w:pPr>
            <w:r>
              <w:rPr>
                <w:sz w:val="22"/>
                <w:szCs w:val="22"/>
              </w:rPr>
              <w:t>расторжении в предусмотренных законодательством РФ и настоящим Договором случаях.</w:t>
            </w:r>
          </w:p>
        </w:tc>
      </w:tr>
      <w:tr w:rsidR="00301DBB">
        <w:tc>
          <w:tcPr>
            <w:tcW w:w="879" w:type="dxa"/>
            <w:shd w:val="clear" w:color="auto" w:fill="auto"/>
          </w:tcPr>
          <w:p w:rsidR="00301DBB" w:rsidRDefault="00301DB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354" w:type="dxa"/>
            <w:shd w:val="clear" w:color="auto" w:fill="auto"/>
            <w:vAlign w:val="bottom"/>
          </w:tcPr>
          <w:p w:rsidR="00301DBB" w:rsidRDefault="00301DBB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            на то представителями Сторон.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7.3. Все уведомления и сообщения должны направляться в письменной форме. Уведомление, направленное посредством почтовой связи, считается полученным адресатом на 7 (седьмой) день                     с момента отправки.</w:t>
      </w:r>
    </w:p>
    <w:p w:rsidR="00301DBB" w:rsidRDefault="009C462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7.4. Во всем остальном, что не предусмотрено настоящим Договором, Стороны руководствуются законодательством РФ.</w:t>
      </w:r>
    </w:p>
    <w:p w:rsidR="00301DBB" w:rsidRDefault="009C4628">
      <w:pPr>
        <w:ind w:firstLine="720"/>
        <w:jc w:val="both"/>
      </w:pPr>
      <w:r>
        <w:rPr>
          <w:sz w:val="22"/>
          <w:szCs w:val="22"/>
        </w:rPr>
        <w:t>7.5. Все споры и разногласия, возникающие между Сторонами по Договору, разрешаются в суде без соблюдения досудебного (претензионного) порядка.</w:t>
      </w:r>
    </w:p>
    <w:p w:rsidR="00301DBB" w:rsidRDefault="009C4628">
      <w:pPr>
        <w:ind w:firstLine="720"/>
        <w:jc w:val="both"/>
        <w:rPr>
          <w:i/>
          <w:iCs/>
        </w:rPr>
      </w:pPr>
      <w:r>
        <w:rPr>
          <w:b/>
          <w:bCs/>
          <w:i/>
          <w:iCs/>
          <w:sz w:val="22"/>
          <w:szCs w:val="22"/>
        </w:rPr>
        <w:t>В случае приобретения Имущества полностью или частично с использованием                      целевых кредитных средств банка, настоящий договор действует с учетом п.7.6. договора.</w:t>
      </w:r>
    </w:p>
    <w:p w:rsidR="00301DBB" w:rsidRDefault="009C4628">
      <w:pPr>
        <w:ind w:firstLine="720"/>
        <w:jc w:val="both"/>
      </w:pPr>
      <w:r>
        <w:rPr>
          <w:sz w:val="22"/>
          <w:szCs w:val="22"/>
        </w:rPr>
        <w:t>7.6. Покупатель покупает в собственность у Продавца указанное Имущество полностью или частично с использованием целевых кредитных средств банка, предоставленных ____________________, именуемый в дальнейшем - «Кредитор», _______________________________________________________.</w:t>
      </w:r>
    </w:p>
    <w:p w:rsidR="00301DBB" w:rsidRDefault="009C4628">
      <w:pPr>
        <w:pStyle w:val="a5"/>
        <w:ind w:firstLine="708"/>
        <w:jc w:val="both"/>
      </w:pPr>
      <w:r>
        <w:rPr>
          <w:sz w:val="22"/>
          <w:szCs w:val="22"/>
        </w:rPr>
        <w:t>Кредитные средства, предоставляемые Кредитором, в размере ______ (________________) рублей перечисляются Кредитором на банковский счет Покупателя в течение_____ рабочих дней после подписания настоящего договора и уплаты Покупателем денежных сумм по п.2.3. настоящего договора</w:t>
      </w:r>
      <w:r>
        <w:rPr>
          <w:rFonts w:eastAsia="Arial" w:cs="Arial"/>
          <w:spacing w:val="-1"/>
          <w:sz w:val="22"/>
          <w:szCs w:val="22"/>
        </w:rPr>
        <w:t>. После этого Покупатель в течение рабочего дня уплачивает вышеуказанную сумму (кредитные средства) Продавцу путем перечисления на банковский счет Продавца.</w:t>
      </w:r>
    </w:p>
    <w:p w:rsidR="00301DBB" w:rsidRDefault="009C4628">
      <w:pPr>
        <w:ind w:firstLine="708"/>
        <w:jc w:val="both"/>
      </w:pPr>
      <w:r>
        <w:rPr>
          <w:sz w:val="22"/>
          <w:szCs w:val="22"/>
        </w:rPr>
        <w:t xml:space="preserve">В соответствии со ст. 69.1. ФЗ «Об ипотеке (залоге недвижимости)» № 102-ФЗ Имущество                        в обеспечение обязательств, принятых по кредитному договору, считается находящимися в залоге                     у Кредитора в силу закона с момента государственной регистрации настоящего договора и права собственности Покупателя на Имущество. При этом Покупатель становится залогодателем. Залогодержателем по данному договору является Кредитор. </w:t>
      </w:r>
      <w:r>
        <w:rPr>
          <w:rFonts w:eastAsia="Arial" w:cs="Arial"/>
          <w:spacing w:val="-1"/>
          <w:sz w:val="22"/>
          <w:szCs w:val="22"/>
        </w:rPr>
        <w:t>На момент подписания настоящего договора Имущество, как предмет ипотеки в силу закона, оценивается в сумме ____(____________________) рублей                     по согласованию сторон.</w:t>
      </w:r>
    </w:p>
    <w:p w:rsidR="00301DBB" w:rsidRDefault="00301DBB">
      <w:pPr>
        <w:widowControl w:val="0"/>
        <w:ind w:firstLine="539"/>
        <w:jc w:val="both"/>
        <w:rPr>
          <w:b/>
          <w:bCs/>
          <w:sz w:val="22"/>
          <w:szCs w:val="22"/>
        </w:rPr>
      </w:pPr>
    </w:p>
    <w:p w:rsidR="00301DBB" w:rsidRDefault="009C4628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VIII</w:t>
      </w:r>
      <w:r>
        <w:rPr>
          <w:b/>
          <w:bCs/>
          <w:sz w:val="22"/>
          <w:szCs w:val="22"/>
        </w:rPr>
        <w:t>. Заключительные положения</w:t>
      </w:r>
    </w:p>
    <w:p w:rsidR="00301DBB" w:rsidRDefault="00301DBB">
      <w:pPr>
        <w:ind w:firstLine="720"/>
        <w:jc w:val="center"/>
        <w:rPr>
          <w:b/>
          <w:bCs/>
          <w:sz w:val="22"/>
          <w:szCs w:val="22"/>
        </w:rPr>
      </w:pPr>
    </w:p>
    <w:p w:rsidR="00301DBB" w:rsidRDefault="009C4628">
      <w:pPr>
        <w:pStyle w:val="ConsPlusNormal"/>
        <w:widowControl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3 (трех) подлинных экземплярах, имеющих равную юридическую силу, по одному экземпляру для каждой из сторон, один экземпляр – для органа, осуществляющего государственную регистрацию прав на недвижимое имущество и сделок с ним.</w:t>
      </w:r>
    </w:p>
    <w:p w:rsidR="00301DBB" w:rsidRDefault="00301DBB">
      <w:pPr>
        <w:ind w:firstLine="720"/>
        <w:jc w:val="both"/>
        <w:rPr>
          <w:sz w:val="22"/>
          <w:szCs w:val="22"/>
        </w:rPr>
      </w:pPr>
    </w:p>
    <w:p w:rsidR="00301DBB" w:rsidRDefault="009C4628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IX</w:t>
      </w:r>
      <w:r>
        <w:rPr>
          <w:b/>
          <w:bCs/>
          <w:sz w:val="22"/>
          <w:szCs w:val="22"/>
        </w:rPr>
        <w:t>. Реквизиты Сторон</w:t>
      </w:r>
    </w:p>
    <w:p w:rsidR="00301DBB" w:rsidRDefault="00301DBB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10203" w:type="dxa"/>
        <w:tblCellMar>
          <w:left w:w="28" w:type="dxa"/>
          <w:right w:w="28" w:type="dxa"/>
        </w:tblCellMar>
        <w:tblLook w:val="0000"/>
      </w:tblPr>
      <w:tblGrid>
        <w:gridCol w:w="5101"/>
        <w:gridCol w:w="5102"/>
      </w:tblGrid>
      <w:tr w:rsidR="00301DBB">
        <w:trPr>
          <w:trHeight w:val="278"/>
        </w:trPr>
        <w:tc>
          <w:tcPr>
            <w:tcW w:w="5101" w:type="dxa"/>
            <w:shd w:val="clear" w:color="auto" w:fill="auto"/>
            <w:vAlign w:val="bottom"/>
          </w:tcPr>
          <w:p w:rsidR="00301DBB" w:rsidRDefault="009C4628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101" w:type="dxa"/>
            <w:shd w:val="clear" w:color="auto" w:fill="auto"/>
            <w:vAlign w:val="bottom"/>
          </w:tcPr>
          <w:p w:rsidR="00301DBB" w:rsidRDefault="009C4628">
            <w:pPr>
              <w:ind w:firstLine="720"/>
              <w:jc w:val="center"/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301DBB">
        <w:trPr>
          <w:trHeight w:val="2106"/>
        </w:trPr>
        <w:tc>
          <w:tcPr>
            <w:tcW w:w="5101" w:type="dxa"/>
            <w:shd w:val="clear" w:color="auto" w:fill="auto"/>
          </w:tcPr>
          <w:p w:rsidR="00301DBB" w:rsidRDefault="009C4628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Рябов Д.В.</w:t>
            </w:r>
          </w:p>
          <w:p w:rsidR="00301DBB" w:rsidRDefault="009C4628">
            <w:pPr>
              <w:ind w:right="-6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:rsidR="00301DBB" w:rsidRDefault="009C462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301DBB" w:rsidRDefault="00301DBB">
            <w:pPr>
              <w:rPr>
                <w:sz w:val="22"/>
                <w:szCs w:val="22"/>
                <w:lang w:eastAsia="ru-RU"/>
              </w:rPr>
            </w:pPr>
          </w:p>
          <w:p w:rsidR="00301DBB" w:rsidRDefault="009C4628">
            <w:pP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финансовый </w:t>
            </w:r>
          </w:p>
          <w:p w:rsidR="00301DBB" w:rsidRDefault="009C462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управляющий</w:t>
            </w:r>
            <w:r>
              <w:rPr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/Д.И. Уйманов/ </w:t>
            </w:r>
          </w:p>
          <w:p w:rsidR="00301DBB" w:rsidRDefault="00301DBB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shd w:val="clear" w:color="auto" w:fill="auto"/>
          </w:tcPr>
          <w:p w:rsidR="00301DBB" w:rsidRDefault="00301DBB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  <w:p w:rsidR="00301DBB" w:rsidRDefault="009C4628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________________________________</w:t>
            </w:r>
          </w:p>
          <w:p w:rsidR="00301DBB" w:rsidRDefault="009C4628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________________________________</w:t>
            </w:r>
          </w:p>
          <w:p w:rsidR="00301DBB" w:rsidRDefault="00301DBB">
            <w:pPr>
              <w:shd w:val="clear" w:color="auto" w:fill="FFFFFF"/>
              <w:rPr>
                <w:sz w:val="22"/>
                <w:szCs w:val="22"/>
              </w:rPr>
            </w:pPr>
          </w:p>
          <w:p w:rsidR="00301DBB" w:rsidRDefault="00301DBB">
            <w:pPr>
              <w:shd w:val="clear" w:color="auto" w:fill="FFFFFF"/>
              <w:rPr>
                <w:sz w:val="22"/>
                <w:szCs w:val="22"/>
              </w:rPr>
            </w:pPr>
          </w:p>
          <w:p w:rsidR="00301DBB" w:rsidRDefault="009C4628">
            <w:pPr>
              <w:shd w:val="clear" w:color="auto" w:fill="FFFFFF"/>
              <w:jc w:val="righ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_________________________/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_______</w:t>
            </w:r>
            <w:r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301DBB" w:rsidRDefault="00301DBB">
            <w:pPr>
              <w:shd w:val="clear" w:color="auto" w:fill="FFFFFF"/>
            </w:pPr>
          </w:p>
        </w:tc>
      </w:tr>
    </w:tbl>
    <w:p w:rsidR="00301DBB" w:rsidRDefault="00301DBB">
      <w:pPr>
        <w:ind w:firstLine="720"/>
        <w:jc w:val="center"/>
      </w:pPr>
    </w:p>
    <w:sectPr w:rsidR="00301DBB" w:rsidSect="00301DBB">
      <w:headerReference w:type="default" r:id="rId7"/>
      <w:footerReference w:type="default" r:id="rId8"/>
      <w:pgSz w:w="11906" w:h="16838"/>
      <w:pgMar w:top="719" w:right="746" w:bottom="899" w:left="1080" w:header="397" w:footer="411" w:gutter="0"/>
      <w:cols w:space="720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EC7" w:rsidRDefault="00DC2EC7" w:rsidP="00301DBB">
      <w:r>
        <w:separator/>
      </w:r>
    </w:p>
  </w:endnote>
  <w:endnote w:type="continuationSeparator" w:id="1">
    <w:p w:rsidR="00DC2EC7" w:rsidRDefault="00DC2EC7" w:rsidP="00301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BB" w:rsidRDefault="009C4628">
    <w:pPr>
      <w:pStyle w:val="Footer"/>
    </w:pPr>
    <w:r>
      <w:rPr>
        <w:rFonts w:cs="Arial"/>
        <w:sz w:val="18"/>
        <w:szCs w:val="18"/>
      </w:rPr>
      <w:t>Продавец _____________________________________ Покупатель ___________________________________</w:t>
    </w:r>
    <w:r>
      <w:rPr>
        <w:rFonts w:cs="Arial"/>
        <w:sz w:val="18"/>
        <w:szCs w:val="18"/>
      </w:rPr>
      <w:tab/>
      <w:t xml:space="preserve">Страница </w:t>
    </w:r>
    <w:r w:rsidR="00482B8C" w:rsidRPr="00482B8C">
      <w:rPr>
        <w:rFonts w:cs="Arial"/>
        <w:sz w:val="18"/>
        <w:szCs w:val="18"/>
      </w:rPr>
      <w:fldChar w:fldCharType="begin"/>
    </w:r>
    <w:r>
      <w:instrText>PAGE</w:instrText>
    </w:r>
    <w:r w:rsidR="00482B8C">
      <w:fldChar w:fldCharType="separate"/>
    </w:r>
    <w:r w:rsidR="00294D8E">
      <w:rPr>
        <w:noProof/>
      </w:rPr>
      <w:t>1</w:t>
    </w:r>
    <w:r w:rsidR="00482B8C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EC7" w:rsidRDefault="00DC2EC7" w:rsidP="00301DBB">
      <w:r>
        <w:separator/>
      </w:r>
    </w:p>
  </w:footnote>
  <w:footnote w:type="continuationSeparator" w:id="1">
    <w:p w:rsidR="00DC2EC7" w:rsidRDefault="00DC2EC7" w:rsidP="00301D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BB" w:rsidRDefault="00301DBB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524BE"/>
    <w:multiLevelType w:val="multilevel"/>
    <w:tmpl w:val="EDFC621A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BF97466"/>
    <w:multiLevelType w:val="multilevel"/>
    <w:tmpl w:val="90604B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1DBB"/>
    <w:rsid w:val="00294D8E"/>
    <w:rsid w:val="00301DBB"/>
    <w:rsid w:val="00482B8C"/>
    <w:rsid w:val="009C4628"/>
    <w:rsid w:val="00DC2405"/>
    <w:rsid w:val="00DC2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B3"/>
    <w:pPr>
      <w:suppressAutoHyphens/>
    </w:pPr>
    <w:rPr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5A0BB3"/>
    <w:pPr>
      <w:tabs>
        <w:tab w:val="left" w:pos="0"/>
      </w:tabs>
      <w:ind w:left="432" w:hanging="432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3"/>
    <w:qFormat/>
    <w:rsid w:val="005A0BB3"/>
    <w:pPr>
      <w:tabs>
        <w:tab w:val="left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3"/>
    <w:qFormat/>
    <w:rsid w:val="005A0BB3"/>
    <w:pPr>
      <w:tabs>
        <w:tab w:val="left" w:pos="0"/>
      </w:tabs>
      <w:spacing w:before="140"/>
      <w:ind w:left="720" w:hanging="720"/>
      <w:outlineLvl w:val="2"/>
    </w:pPr>
    <w:rPr>
      <w:b/>
      <w:bCs/>
    </w:rPr>
  </w:style>
  <w:style w:type="character" w:customStyle="1" w:styleId="WW8Num1z0">
    <w:name w:val="WW8Num1z0"/>
    <w:qFormat/>
    <w:rsid w:val="005A0BB3"/>
  </w:style>
  <w:style w:type="character" w:customStyle="1" w:styleId="WW8Num1z1">
    <w:name w:val="WW8Num1z1"/>
    <w:qFormat/>
    <w:rsid w:val="005A0BB3"/>
  </w:style>
  <w:style w:type="character" w:customStyle="1" w:styleId="WW8Num1z2">
    <w:name w:val="WW8Num1z2"/>
    <w:qFormat/>
    <w:rsid w:val="005A0BB3"/>
  </w:style>
  <w:style w:type="character" w:customStyle="1" w:styleId="WW8Num1z3">
    <w:name w:val="WW8Num1z3"/>
    <w:qFormat/>
    <w:rsid w:val="005A0BB3"/>
  </w:style>
  <w:style w:type="character" w:customStyle="1" w:styleId="WW8Num1z4">
    <w:name w:val="WW8Num1z4"/>
    <w:qFormat/>
    <w:rsid w:val="005A0BB3"/>
  </w:style>
  <w:style w:type="character" w:customStyle="1" w:styleId="WW8Num1z5">
    <w:name w:val="WW8Num1z5"/>
    <w:qFormat/>
    <w:rsid w:val="005A0BB3"/>
  </w:style>
  <w:style w:type="character" w:customStyle="1" w:styleId="WW8Num1z6">
    <w:name w:val="WW8Num1z6"/>
    <w:qFormat/>
    <w:rsid w:val="005A0BB3"/>
  </w:style>
  <w:style w:type="character" w:customStyle="1" w:styleId="WW8Num1z7">
    <w:name w:val="WW8Num1z7"/>
    <w:qFormat/>
    <w:rsid w:val="005A0BB3"/>
  </w:style>
  <w:style w:type="character" w:customStyle="1" w:styleId="WW8Num1z8">
    <w:name w:val="WW8Num1z8"/>
    <w:qFormat/>
    <w:rsid w:val="005A0BB3"/>
  </w:style>
  <w:style w:type="character" w:customStyle="1" w:styleId="WW8Num2z0">
    <w:name w:val="WW8Num2z0"/>
    <w:qFormat/>
    <w:rsid w:val="005A0BB3"/>
  </w:style>
  <w:style w:type="character" w:customStyle="1" w:styleId="WW8Num2z1">
    <w:name w:val="WW8Num2z1"/>
    <w:qFormat/>
    <w:rsid w:val="005A0BB3"/>
  </w:style>
  <w:style w:type="character" w:customStyle="1" w:styleId="WW8Num2z2">
    <w:name w:val="WW8Num2z2"/>
    <w:qFormat/>
    <w:rsid w:val="005A0BB3"/>
  </w:style>
  <w:style w:type="character" w:customStyle="1" w:styleId="WW8Num2z3">
    <w:name w:val="WW8Num2z3"/>
    <w:qFormat/>
    <w:rsid w:val="005A0BB3"/>
  </w:style>
  <w:style w:type="character" w:customStyle="1" w:styleId="WW8Num2z4">
    <w:name w:val="WW8Num2z4"/>
    <w:qFormat/>
    <w:rsid w:val="005A0BB3"/>
  </w:style>
  <w:style w:type="character" w:customStyle="1" w:styleId="WW8Num2z5">
    <w:name w:val="WW8Num2z5"/>
    <w:qFormat/>
    <w:rsid w:val="005A0BB3"/>
  </w:style>
  <w:style w:type="character" w:customStyle="1" w:styleId="WW8Num2z6">
    <w:name w:val="WW8Num2z6"/>
    <w:qFormat/>
    <w:rsid w:val="005A0BB3"/>
  </w:style>
  <w:style w:type="character" w:customStyle="1" w:styleId="WW8Num2z7">
    <w:name w:val="WW8Num2z7"/>
    <w:qFormat/>
    <w:rsid w:val="005A0BB3"/>
  </w:style>
  <w:style w:type="character" w:customStyle="1" w:styleId="WW8Num2z8">
    <w:name w:val="WW8Num2z8"/>
    <w:qFormat/>
    <w:rsid w:val="005A0BB3"/>
  </w:style>
  <w:style w:type="character" w:customStyle="1" w:styleId="1">
    <w:name w:val="Основной шрифт абзаца1"/>
    <w:qFormat/>
    <w:rsid w:val="005A0BB3"/>
  </w:style>
  <w:style w:type="character" w:styleId="a4">
    <w:name w:val="page number"/>
    <w:basedOn w:val="1"/>
    <w:qFormat/>
    <w:rsid w:val="005A0BB3"/>
  </w:style>
  <w:style w:type="paragraph" w:customStyle="1" w:styleId="a3">
    <w:name w:val="Заголовок"/>
    <w:basedOn w:val="a"/>
    <w:next w:val="a5"/>
    <w:qFormat/>
    <w:rsid w:val="005A0BB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rsid w:val="005A0BB3"/>
    <w:pPr>
      <w:spacing w:after="140" w:line="288" w:lineRule="auto"/>
    </w:pPr>
  </w:style>
  <w:style w:type="paragraph" w:styleId="a6">
    <w:name w:val="List"/>
    <w:basedOn w:val="a5"/>
    <w:rsid w:val="005A0BB3"/>
    <w:rPr>
      <w:rFonts w:cs="Mangal"/>
    </w:rPr>
  </w:style>
  <w:style w:type="paragraph" w:customStyle="1" w:styleId="Caption">
    <w:name w:val="Caption"/>
    <w:basedOn w:val="a"/>
    <w:qFormat/>
    <w:rsid w:val="00301D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301DBB"/>
    <w:pPr>
      <w:suppressLineNumbers/>
    </w:pPr>
    <w:rPr>
      <w:rFonts w:cs="Mangal"/>
    </w:rPr>
  </w:style>
  <w:style w:type="paragraph" w:styleId="a8">
    <w:name w:val="caption"/>
    <w:basedOn w:val="a"/>
    <w:qFormat/>
    <w:rsid w:val="005A0B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5A0BB3"/>
    <w:pPr>
      <w:suppressLineNumbers/>
    </w:pPr>
    <w:rPr>
      <w:rFonts w:cs="Mangal"/>
    </w:rPr>
  </w:style>
  <w:style w:type="paragraph" w:customStyle="1" w:styleId="Header">
    <w:name w:val="Header"/>
    <w:basedOn w:val="a"/>
    <w:rsid w:val="005A0BB3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5A0BB3"/>
    <w:pPr>
      <w:tabs>
        <w:tab w:val="center" w:pos="4677"/>
        <w:tab w:val="right" w:pos="9355"/>
      </w:tabs>
    </w:pPr>
  </w:style>
  <w:style w:type="paragraph" w:styleId="a9">
    <w:name w:val="Normal (Web)"/>
    <w:basedOn w:val="a"/>
    <w:qFormat/>
    <w:rsid w:val="005A0BB3"/>
    <w:pPr>
      <w:spacing w:before="240" w:after="240"/>
    </w:pPr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5A0BB3"/>
    <w:pPr>
      <w:widowControl w:val="0"/>
      <w:suppressAutoHyphens/>
      <w:ind w:firstLine="720"/>
    </w:pPr>
    <w:rPr>
      <w:rFonts w:ascii="Arial" w:hAnsi="Arial" w:cs="Arial"/>
      <w:color w:val="00000A"/>
      <w:lang w:eastAsia="zh-CN"/>
    </w:rPr>
  </w:style>
  <w:style w:type="paragraph" w:customStyle="1" w:styleId="aa">
    <w:name w:val="Содержимое таблицы"/>
    <w:basedOn w:val="a"/>
    <w:qFormat/>
    <w:rsid w:val="005A0BB3"/>
    <w:pPr>
      <w:suppressLineNumbers/>
    </w:pPr>
  </w:style>
  <w:style w:type="paragraph" w:customStyle="1" w:styleId="ab">
    <w:name w:val="Заголовок таблицы"/>
    <w:basedOn w:val="aa"/>
    <w:qFormat/>
    <w:rsid w:val="005A0BB3"/>
    <w:pPr>
      <w:jc w:val="center"/>
    </w:pPr>
    <w:rPr>
      <w:b/>
      <w:bCs/>
    </w:rPr>
  </w:style>
  <w:style w:type="paragraph" w:styleId="ac">
    <w:name w:val="Subtitle"/>
    <w:basedOn w:val="a"/>
    <w:qFormat/>
    <w:rsid w:val="005A0BB3"/>
    <w:pPr>
      <w:jc w:val="center"/>
    </w:pPr>
    <w:rPr>
      <w:b/>
      <w:bCs/>
    </w:rPr>
  </w:style>
  <w:style w:type="paragraph" w:customStyle="1" w:styleId="ad">
    <w:name w:val="Блочная цитата"/>
    <w:basedOn w:val="a"/>
    <w:qFormat/>
    <w:rsid w:val="005A0BB3"/>
    <w:pPr>
      <w:spacing w:after="283"/>
      <w:ind w:left="567" w:right="567"/>
    </w:pPr>
  </w:style>
  <w:style w:type="paragraph" w:styleId="ae">
    <w:name w:val="Title"/>
    <w:basedOn w:val="a3"/>
    <w:qFormat/>
    <w:rsid w:val="005A0BB3"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1665</Words>
  <Characters>9491</Characters>
  <Application>Microsoft Office Word</Application>
  <DocSecurity>0</DocSecurity>
  <Lines>79</Lines>
  <Paragraphs>22</Paragraphs>
  <ScaleCrop>false</ScaleCrop>
  <Company/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creator>Наташа</dc:creator>
  <cp:lastModifiedBy>Пользователь</cp:lastModifiedBy>
  <cp:revision>3</cp:revision>
  <cp:lastPrinted>1601-01-01T00:00:00Z</cp:lastPrinted>
  <dcterms:created xsi:type="dcterms:W3CDTF">2017-12-26T09:03:00Z</dcterms:created>
  <dcterms:modified xsi:type="dcterms:W3CDTF">2017-12-26T10:06:00Z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