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725F29" w:rsidRDefault="00725F29" w:rsidP="00725F29">
      <w:pPr>
        <w:widowControl w:val="0"/>
        <w:spacing w:line="274" w:lineRule="exac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Перечень имущества в составе Лота, расположенного по адресу: Ленинградская обл., Волосовский район, г. Волосово, ул. Ветеранов, д. 62, лит. Б:</w:t>
      </w:r>
    </w:p>
    <w:tbl>
      <w:tblPr>
        <w:tblpPr w:leftFromText="180" w:rightFromText="180" w:vertAnchor="text" w:tblpY="1"/>
        <w:tblOverlap w:val="never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4"/>
        <w:gridCol w:w="980"/>
        <w:gridCol w:w="32"/>
        <w:gridCol w:w="3795"/>
        <w:gridCol w:w="1417"/>
        <w:gridCol w:w="1560"/>
        <w:gridCol w:w="1170"/>
      </w:tblGrid>
      <w:tr w:rsidR="00725F29" w:rsidRPr="00725F29" w:rsidTr="00725F29">
        <w:trPr>
          <w:trHeight w:val="1"/>
        </w:trPr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№ п/п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Инвентарный номер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Начальная цена имущества, руб.  (НДС не облагается)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ru-RU"/>
              </w:rPr>
              <w:t>Обременение (ограничение) имущества: Ипотека в пользу ООО «СБК Строй»,  ООО «Долг-Контроль»</w:t>
            </w:r>
          </w:p>
        </w:tc>
      </w:tr>
      <w:tr w:rsidR="00725F29" w:rsidRPr="00725F29" w:rsidTr="00725F29">
        <w:trPr>
          <w:trHeight w:val="2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Имущество, находящееся в залоге у ООО «СБК Строй»</w:t>
            </w:r>
          </w:p>
        </w:tc>
      </w:tr>
      <w:tr w:rsidR="00725F29" w:rsidRPr="00725F29" w:rsidTr="00725F29">
        <w:trPr>
          <w:trHeight w:val="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Право аренды земельного участка, категория земель: земли населенных пунктов, </w:t>
            </w:r>
            <w:r w:rsidRPr="00725F29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разрешенное использование: для размещения производственной базы и железнодорожной ветки, кадастровый номер: 47:22:0400030:6, общая площадь 61 220 кв.м.. Право возникло у Доверителя на основании договора аренды №3548 от 12.01.2000  с учетом Дополнительного соглашения от 08.06.2000 г., Соглашения от 22.08.2006 г., Дополнительного соглашения от 03.02.2011 г. (сроком до 01.01.2020 года).</w:t>
            </w:r>
          </w:p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Обременения (ограничения) в использовании земельного участка: согласно выписке из ЕГРН от 05.05.2017 г. зарегистрировано ограничение прав на земельный участок, предусмотренные статьями 56, 56.1 Земельного кодекса Российской Федерации. В пределах охранной зоны предусматриваются определенные ограничения использования территории, которые утверждены Постановлением Совета Министров СССР от 26 марта 1984 г. №255 «Об утверждении Правил охраны  электрических сетей напряжения свыше 1000 вольт», Охранная зона ВЛ 35 кВ «Кикеринская», зона с особыми условиями использования территорий, 47.22.2 43, Карта план) № 155/2013 от 04.12.2013.</w:t>
            </w:r>
          </w:p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Особые отметки: Граница земельного участка пересекает границы земельных участков (земельного участка) с кадастровыми номерами (кадастровым номером) 47:22:0400030:4.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00000015*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Двухэтажное здание производственной базы, назначение: нежилое, общей площадью: 3 493,8 кв.м, литер А, а1, А1, а,  инв. номер: 00000015*, кадастровый номер: 47:22:0000000:16217, этажность: 2.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Административно-бытовой корпус с техническими помещениями, назначение объекта: нежилое, площадь 807,7 кв. м., кадастровый номер: 47:22:0400030:240, этажность: 1.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0016*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(железнодорожные подъездные пути), назначение: нежилое, протяженностью 667 п.м, инв. номер: 0016*, кадастровый номер: 47:22:0400030:215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Площадка для складирования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0078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Бункер (ограда) для отходов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000000343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Навес №1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000000331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Навес №2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Бункер для щепы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Забор железобетонный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00142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Пандус для разгрузки-погрузки лесоматериалов и щепы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0072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Производственная площадка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000000008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 и скважина, инв. номер 8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0092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Осветительная система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КПП-1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Право аренды земельного участка, категория земель: земли населенных пунктов, </w:t>
            </w:r>
            <w:r w:rsidRPr="00725F29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разрешенное использование: для строительства производственных объектов, кадастровый номер: 47:22:0400030:125, общая площадь 52 121 кв.м. Право возникло у Доверителя на основании договора аренды №256 от 05.05.2009 в редакции Дополнительного соглашения от 03.02.2011 г. (сроком до 01.01.2020 года).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000000401*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Складской корпус № 1, назначение: нежилое,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общей площадью: 5 513,7 кв.м, инв. номер: 000000401*, литер В, кадастровый номер: 47:22:0400030:197 , этажность: 1.</w:t>
            </w:r>
          </w:p>
        </w:tc>
        <w:tc>
          <w:tcPr>
            <w:tcW w:w="4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vtc000016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Мачта с сигнальными фонарями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000232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Стены и кровля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000206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Ж/Б полы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000000396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Теплотрасса от котельной до производственного цеха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000000477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Открытый склад круглых лесоматериалов (зимний склад)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000000478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Площадка (Невский Берег 2012)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vtc000229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Внутренний пожарный водопровод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0112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Водопровод пожарный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0120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Кабельный 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000000481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Открытый склад круглых лесоматериалов (летний склад)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0063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Пожарный водопровод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 камера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для антисептической обработки досок путем распыления раствора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Погрузчик Львовский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собственных нужд ШСН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собственных нужд ШСН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Роликовый конвейер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Поворотный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Фундамент для линии сортировки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 сушильной камеры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Деревообрабатывающий оцилиндровочный станок для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 измерения диаметра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Сортировочная линия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Экскаватор-погрузчик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Senneboget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821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 год выпуска 1998, двигатель № 218859, цвет: зеленый, заводской №210112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Вилы длиной 1450 мм, с/н 5206343-1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Поворотный стол к станку вертикально-фрезерному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Гидросистема привода исполнительных механизмов линии пиления ( за исключением привода вальцов подачи), согласно прилагаемой принципиальной гидравлической схемы НА 4496-12 (кроме гидроцилиндров).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 измерения длины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 вертикально'-фрезерный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00113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 металлообрабатывающий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 камера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для упаковки пакета досок металлической лентой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Упаковочный электроинструмент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SPECTA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ASAHI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845(в комплекте с зарядным устройством и дополнительной батареей)для пластиковой ленты 19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Устройство подачи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 камера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двухпильный станок ,ФБС2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отопления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Сушильная камера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Подтранспортое устройство для формирования и вертикального перемещения досок для формирования пакета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Линия сортировки пиломатериалов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Подающий агрегат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 модели 240-15 (в комплекте с направ. пластинами после ФБС, фрезерным диском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CombiCut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 в сборе 15”)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Двухвальный круглопильный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EuroSaw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FDP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(в комплекте нижн. гориз. привод. валец, верх. прижим. валец, система впрыска водо-воздушной смеси, система быстрой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смены инстру-та, верт. вальцы на выходе)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Блок- контейнер 6,0*2,4 БКЗ( без отделки, окна пвх,д-вка)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вращения бревна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окорочный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Вилы прямые на фронтальный 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Ворота Херманн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SPU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 4000*4500,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9002,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А445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Подающий механизм поворотного стола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SODERHAMNS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Ванна "Синесто"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SODERHAMNS 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Подвижной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 80В ,775 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Сито (сортировочная установка)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 продольно-фрезерный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Подъемник пакетов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Ворота Херманн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SPU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 5000*4500,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9002,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А445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Подъемный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Электроподстанция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перемещения бревен длинной 8м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Централизованная система смазки для технологического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 80В ,775 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Пожарная сигнализация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Рулонные ворота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Decoterm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classic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7000*1700, с флан приводом 380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б/у 435К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подачи пакета досок на линию сортировки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Детектор металла MESUTRONIC METRON 05 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перемещения пакета досок длинной 6м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 80В ,775 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Полуавтоматический сухошлифовальный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Станок фрезерный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перемещения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000000388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Окорочный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Cambio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90-66 (в комплекте с транспортером загрузки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CIM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60, направляющим устройством выгрузки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CamTrail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Приводной редуктор вариант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перемещения и сортировки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 каретка вил 4500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 каретка вил 4500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Станок рубительный для переработки древесины в щепу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Система контроля доступа и охранная сигнализация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конвеер для щепы к сортировочному ситу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Широкая каретка вил 4500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Приемный стол лафетов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00145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Частотный преобразователь ATV31HU55N4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ФБС модели 240-12 (в комплекте с направ. цепью, фрезерным диском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CombiCut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 в сборе 12”)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 MTTR37PS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Четырехпильный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 выравнивания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vtc000460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Система смешивания электролита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 подачи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Продольно-строгальный вальцовочный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Стол подачи на 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Металлоконструкции под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Автоматический микрошлифовальный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Гидросопротивление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Автоматическая установка водяного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Телефонная офисная станция "Волосово"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двухпильный станок ,ФБС1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Линия для производства трехслойной древесной плиты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Автоматическая установка пожарной сигнализации,система оповещения и управления эвакуаций, автоматика противопожарной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Заточной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Четырехпильный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SODERHAMNS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модели 700 (в комплекте с валом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STS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041-3, правыми и левыми направляющими)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Термотрансферный принтер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Zebra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Z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Распиловочная линия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Частотный преобразователь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Токарный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Наружные стены сушильной камеры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JK1/6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Автоматическая система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Торцовочный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Фундамент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управления с контролером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выхода пакетов конечный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6609, год выпуска: 2012 г., мощность двигателя, кВт (л.с.): 14 (19)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Трансформатор силовой 10/0,4 кВ, 1250 кВа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Электронасос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Трансформатор силовой 10/0,4 кВ, 1250 кВа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выхода пакетов подъемный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6609, год выпуска: 2012 г., мощность двигателя, кВт (л.с.): 14 (19)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загрузочно-дозирующего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000000470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Шкаф земляной сигнализации ШЗС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Электронасос ЭЦВ8-16-40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Jumbo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JEFY  50 – цвет: серо-красный,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JVE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6609, год выпуска: 2012 г., мощность двигателя, кВт (л.с.): 14 (19)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Измельчитель обрезков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карманов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двухпильный станок ,напр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Погрузчик колесный одноковшовый фронтальный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17340, двигатель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DLAE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00856734, цвет: желтый, год выпуска: 2003 г ., гос. регистрационный знак - 47 ХР 7351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000134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Гидростанция линии карманов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000050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Траспортер катковый подачи на пресс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Фронтальный колесный Погрузчик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VOLVO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заводской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EV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17677, двигатель №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DLAE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00896901, цвет: желтый, год выпуска: 2003 г., гос. регистрационный знак -  47 ХР 7394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000166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Гидростанция привода ребухов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000230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Электроснабж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ение и вентиляция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коры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177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Централизованная система смазки для технологического оборудования направляющие цепи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Lincoln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Выводной агрегат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Ленточный конвейер для транспортировки щепы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Катки подбоя в торец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коры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Квантователь бревен на сортировочный конвеер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лафетов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Сварочный аппарат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Caddi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Arc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152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Гидравлика участка упаковки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ленточный для кромок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 агрегат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металлоискателя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Гидравлический пресс для подготовки пиломатериалов к упаковке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 пресс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обрезков ALSTROM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обрезков KOCKUMS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 №1,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обрезков главный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Горка № 2, подъемно-транспортное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обрезков малый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000000465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КПП-2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Двухпильный станок Ahistrom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опилок ленточный, для транспортировки опилок к бункеру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Двухпильный фрезерно-пильный станок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Kockums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 конвейер для щепы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опилок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vtc000178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Делительная головка к станку вертикально-фрезерному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Ленточный транспортер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перед горкой, конвейер для подачи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 1 VICKERS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Лифт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под выгрузку карманов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Дерево обрабатывающий станок с дисковыми пилами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Лог. устройство сортировок со встроенной вычислительной машиной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подачи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Деревообрабатывающий станок с дисковыми пилами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подачи на 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vtc000159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Металлоискатель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горку пакетирования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пильную линию, для перемещения бревен к обрабатывающим ус-вам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приема с дозатора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выгрузки карманов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разворотный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разделительный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Дозатор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выравнивания бревен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сортировочные карманы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с цепной передачей (лифт)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Дозатор пильной линии. Устройство осевого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вращения бревен, поворотное и центрирующее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242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Механизм подачи сформированного полотна досок на подъемно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транспортное 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Транспортер подачи на торцовочный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vtc000163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Гидростанция №8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стола пакетирования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Гидросистема привода исполнительнх механизмов привода столов приёмки, согласно прилагаемой принципиальной гидравлической схемы НА4559-12 (кроме гидромоторов и гидроцилиндра)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Механизм подачи сформированного полотна досок на вертиккальный транспортер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подачи на упаковку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шнековый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Механизм подбоя сформированного полотна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подачи на ФБС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щепы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подбоя в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подачи на ФБС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подбоя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приема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Траспортер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Загрузочный стол. Устройство для накопления,перемещения бревен к поворотно-центрирующему 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Пульты питания и управления на напряжение 220вт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сброса в карманы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приема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входной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000000335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Компрессор поршневой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vtc000139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Загрузочный стол, устройство для накопления, перемещения бревен к поворотно-центрирующему устройству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Пульты питания управления на напряжение 220 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фиксации вертикальный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Гидросистема привода вальцов подачи, согласно прилагаемой принципиальной гидравлической схемы НА 4490-12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приема с дозатора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выходной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vtc000067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Заточной станок для режущих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Разворотный узел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vtc00058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Окорочный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Механизм фиксации горизонтальный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ленточный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vtc000052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Многопильный циркулярный станок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 ленточный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vtc000106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Отсекатель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Транспортеры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Сборщик-транспортер для накопления и перемещения бруса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Узел измерения толщины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vtc000097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Сбрасыватель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color w:val="000000"/>
                <w:szCs w:val="16"/>
                <w:lang w:eastAsia="ru-RU"/>
              </w:rPr>
              <w:t>Имущество, находящееся в залоге у ООО «СБК Строй» и ООО «Долг-Контроль»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000000438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 сжатия воздуха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аспирации, вентиляции и искрогашения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216926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 увлажнения воздуха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Главный распределительный щит ГРЩ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Индуктивный электронагреватель "Эдисон" (2)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000000468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Распределительное устройство РУ-10кВ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Индуктивный электронагреватель "Эдисон" 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ООО "ДОЛГ-КОНТРОЛЬ"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000000442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Система сжатого воздуха (ЛПЦ)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"СБК СТРОЙ"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sz w:val="14"/>
                <w:szCs w:val="16"/>
                <w:lang w:val="en-US" w:eastAsia="ru-RU"/>
              </w:rPr>
              <w:t>ООО "ДОЛГ-КОНТРОЛЬ"</w:t>
            </w:r>
          </w:p>
        </w:tc>
      </w:tr>
      <w:tr w:rsidR="00725F29" w:rsidRPr="00725F29" w:rsidTr="00725F29">
        <w:trPr>
          <w:trHeight w:val="1"/>
        </w:trPr>
        <w:tc>
          <w:tcPr>
            <w:tcW w:w="9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Перечень имущества, не являющегося предметом залога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:</w:t>
            </w: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Сервер для контролера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ФБС-1 шлиц.вал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vtc000233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Строгально-калевочный станок-автомат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Weinig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Гидромат 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lastRenderedPageBreak/>
              <w:t>295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ФБС-2 шлиц.вал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 P-IV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vtc000224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 P-IV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000000301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 офисной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Принтер МФУ НР LaserJet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0110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Принтер /ксерокс XEROX WC Pro 420CP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000000403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Электродвигатель А 280 М4 У2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Автоматическое устройство д/пол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Телефонная офисная станция "Лесная"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Аккумулятор пневмогидро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000000413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Графическая сенсорная панель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vtc000231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ВАЗ-21150, год выпуска: 2005,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VIN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XTA</w:t>
            </w: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21150054064399. цвет: средний серо-зеленый металлик, мощность двигателя: 56,4 Квт.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Электрокалорифер КЭВ-11П-101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vtc000191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Кокумс шлиц.вал.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 Front-offict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 Front-offict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vtc000026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Цепной конвейер для перемещения и накопления досок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3848BD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Компьютер Front-offict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vtc000076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Гидравлический пресс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00000019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Гидромотор 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 310.2.12.1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 310.2.12.1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Лента конвеерная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 310.2.28.05.05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Гидронасос 310.2.28.1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000000332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Кресло офисное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vtc000210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Монитор 19 "Samsung"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153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Емкость топливная для котельной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274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000000276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Системный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 мебели (кабинет)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vtc000181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Набор офисной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216926">
        <w:trPr>
          <w:trHeight w:val="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000000255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725F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Монитор 22 "Samsung"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5F29" w:rsidRPr="00725F29" w:rsidTr="00725F29">
        <w:trPr>
          <w:trHeight w:val="1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725F29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</w:pPr>
            <w:r w:rsidRPr="00725F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  <w:lang w:eastAsia="ru-RU"/>
              </w:rPr>
              <w:t>НАЧАЛЬНАЯ ЦЕНА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5F29" w:rsidRPr="00725F29" w:rsidRDefault="003848BD" w:rsidP="0072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561 553 977,60</w:t>
            </w:r>
            <w:bookmarkStart w:id="0" w:name="_GoBack"/>
            <w:bookmarkEnd w:id="0"/>
          </w:p>
        </w:tc>
      </w:tr>
    </w:tbl>
    <w:p w:rsidR="00725F29" w:rsidRDefault="00725F29"/>
    <w:p w:rsidR="00725F29" w:rsidRDefault="00725F29"/>
    <w:sectPr w:rsidR="0072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29" w:rsidRDefault="00725F29" w:rsidP="00725F29">
      <w:pPr>
        <w:spacing w:after="0" w:line="240" w:lineRule="auto"/>
      </w:pPr>
      <w:r>
        <w:separator/>
      </w:r>
    </w:p>
  </w:endnote>
  <w:endnote w:type="continuationSeparator" w:id="0">
    <w:p w:rsidR="00725F29" w:rsidRDefault="00725F29" w:rsidP="0072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29" w:rsidRDefault="00725F29" w:rsidP="00725F29">
      <w:pPr>
        <w:spacing w:after="0" w:line="240" w:lineRule="auto"/>
      </w:pPr>
      <w:r>
        <w:separator/>
      </w:r>
    </w:p>
  </w:footnote>
  <w:footnote w:type="continuationSeparator" w:id="0">
    <w:p w:rsidR="00725F29" w:rsidRDefault="00725F29" w:rsidP="0072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15"/>
    <w:rsid w:val="00216926"/>
    <w:rsid w:val="003848BD"/>
    <w:rsid w:val="00725F29"/>
    <w:rsid w:val="00D80115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5F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25F29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25F2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5F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25F2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25F2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F29"/>
  </w:style>
  <w:style w:type="character" w:styleId="a3">
    <w:name w:val="Hyperlink"/>
    <w:basedOn w:val="a0"/>
    <w:uiPriority w:val="99"/>
    <w:semiHidden/>
    <w:unhideWhenUsed/>
    <w:rsid w:val="00725F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F2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F2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72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12"/>
    <w:uiPriority w:val="99"/>
    <w:semiHidden/>
    <w:unhideWhenUsed/>
    <w:rsid w:val="00725F29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9">
    <w:name w:val="Текст примечания Знак"/>
    <w:basedOn w:val="a0"/>
    <w:uiPriority w:val="99"/>
    <w:semiHidden/>
    <w:rsid w:val="00725F2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e">
    <w:name w:val="endnote text"/>
    <w:basedOn w:val="a"/>
    <w:link w:val="af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25F29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25F29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Message Header"/>
    <w:basedOn w:val="a"/>
    <w:link w:val="af5"/>
    <w:uiPriority w:val="99"/>
    <w:semiHidden/>
    <w:unhideWhenUsed/>
    <w:rsid w:val="00725F2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Шапка Знак"/>
    <w:basedOn w:val="a0"/>
    <w:link w:val="af4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link w:val="af7"/>
    <w:uiPriority w:val="99"/>
    <w:qFormat/>
    <w:rsid w:val="00725F2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7">
    <w:name w:val="Подзаголовок Знак"/>
    <w:basedOn w:val="a0"/>
    <w:link w:val="af6"/>
    <w:uiPriority w:val="99"/>
    <w:rsid w:val="00725F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725F2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25F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725F29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725F29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5F2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25F2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c">
    <w:name w:val="Revision"/>
    <w:uiPriority w:val="99"/>
    <w:semiHidden/>
    <w:rsid w:val="0072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25F29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nformat">
    <w:name w:val="ConsPlusNonformat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"/>
    <w:uiPriority w:val="99"/>
    <w:semiHidden/>
    <w:rsid w:val="00725F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e">
    <w:name w:val="Основной текст_"/>
    <w:basedOn w:val="a0"/>
    <w:link w:val="25"/>
    <w:uiPriority w:val="99"/>
    <w:semiHidden/>
    <w:locked/>
    <w:rsid w:val="00725F29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2"/>
    <w:basedOn w:val="a"/>
    <w:link w:val="afe"/>
    <w:uiPriority w:val="99"/>
    <w:semiHidden/>
    <w:rsid w:val="00725F29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725F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semiHidden/>
    <w:rsid w:val="00725F29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semiHidden/>
    <w:rsid w:val="00725F29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customStyle="1" w:styleId="Default">
    <w:name w:val="Default"/>
    <w:uiPriority w:val="99"/>
    <w:semiHidden/>
    <w:rsid w:val="0072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semiHidden/>
    <w:rsid w:val="00725F29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f">
    <w:name w:val="Стиль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mmvb">
    <w:name w:val="Normal.mmvb"/>
    <w:uiPriority w:val="99"/>
    <w:semiHidden/>
    <w:rsid w:val="00725F2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semiHidden/>
    <w:rsid w:val="00725F29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725F29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aff0">
    <w:name w:val="Нормальный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1">
    <w:name w:val="Абзац с интервалом Знак"/>
    <w:link w:val="aff2"/>
    <w:uiPriority w:val="99"/>
    <w:semiHidden/>
    <w:locked/>
    <w:rsid w:val="00725F29"/>
    <w:rPr>
      <w:rFonts w:ascii="Arial" w:eastAsia="Times New Roman" w:hAnsi="Arial" w:cs="Arial"/>
      <w:sz w:val="24"/>
      <w:szCs w:val="24"/>
    </w:rPr>
  </w:style>
  <w:style w:type="paragraph" w:customStyle="1" w:styleId="aff2">
    <w:name w:val="Абзац с интервалом"/>
    <w:basedOn w:val="a"/>
    <w:link w:val="aff1"/>
    <w:uiPriority w:val="99"/>
    <w:semiHidden/>
    <w:rsid w:val="00725F29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3">
    <w:name w:val="Знак Знак Знак Знак Знак Знак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">
    <w:name w:val="Знак4 Знак Знак Знак Знак Знак Знак Знак Знак Знак"/>
    <w:basedOn w:val="a"/>
    <w:uiPriority w:val="99"/>
    <w:semiHidden/>
    <w:rsid w:val="00725F29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"/>
    <w:uiPriority w:val="99"/>
    <w:semiHidden/>
    <w:rsid w:val="00725F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semiHidden/>
    <w:rsid w:val="00725F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iaeuiue">
    <w:name w:val="Ii?iaeuiue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нак Знак Знак Знак Знак Знак Знак Знак Знак Знак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uiPriority w:val="99"/>
    <w:semiHidden/>
    <w:rsid w:val="00725F29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styleId="aff6">
    <w:name w:val="footnote reference"/>
    <w:basedOn w:val="a0"/>
    <w:uiPriority w:val="99"/>
    <w:semiHidden/>
    <w:unhideWhenUsed/>
    <w:rsid w:val="00725F29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725F29"/>
    <w:rPr>
      <w:sz w:val="16"/>
      <w:szCs w:val="16"/>
    </w:rPr>
  </w:style>
  <w:style w:type="character" w:styleId="aff8">
    <w:name w:val="page number"/>
    <w:basedOn w:val="a0"/>
    <w:uiPriority w:val="99"/>
    <w:semiHidden/>
    <w:unhideWhenUsed/>
    <w:rsid w:val="00725F29"/>
    <w:rPr>
      <w:rFonts w:ascii="Times New Roman" w:hAnsi="Times New Roman" w:cs="Times New Roman" w:hint="default"/>
    </w:rPr>
  </w:style>
  <w:style w:type="character" w:customStyle="1" w:styleId="12">
    <w:name w:val="Текст примечания Знак1"/>
    <w:basedOn w:val="a0"/>
    <w:link w:val="a8"/>
    <w:uiPriority w:val="99"/>
    <w:semiHidden/>
    <w:locked/>
    <w:rsid w:val="00725F2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f9">
    <w:name w:val="Основной текст + Полужирный"/>
    <w:basedOn w:val="afe"/>
    <w:uiPriority w:val="99"/>
    <w:rsid w:val="00725F2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Не полужирный"/>
    <w:basedOn w:val="a0"/>
    <w:uiPriority w:val="99"/>
    <w:rsid w:val="00725F2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0"/>
    <w:uiPriority w:val="99"/>
    <w:rsid w:val="00725F29"/>
  </w:style>
  <w:style w:type="character" w:customStyle="1" w:styleId="WW8Num4z0">
    <w:name w:val="WW8Num4z0"/>
    <w:rsid w:val="00725F29"/>
    <w:rPr>
      <w:rFonts w:ascii="Symbol" w:hAnsi="Symbol" w:cs="StarSymbol" w:hint="default"/>
      <w:sz w:val="18"/>
      <w:szCs w:val="18"/>
    </w:rPr>
  </w:style>
  <w:style w:type="character" w:customStyle="1" w:styleId="epm">
    <w:name w:val="epm"/>
    <w:basedOn w:val="a0"/>
    <w:uiPriority w:val="99"/>
    <w:rsid w:val="00725F29"/>
    <w:rPr>
      <w:rFonts w:ascii="Times New Roman" w:hAnsi="Times New Roman" w:cs="Times New Roman" w:hint="default"/>
      <w:shd w:val="clear" w:color="auto" w:fill="FFE0B2"/>
    </w:rPr>
  </w:style>
  <w:style w:type="character" w:customStyle="1" w:styleId="14">
    <w:name w:val="Знак Знак1"/>
    <w:uiPriority w:val="99"/>
    <w:rsid w:val="00725F29"/>
    <w:rPr>
      <w:rFonts w:ascii="Tahoma" w:hAnsi="Tahoma" w:cs="Tahoma" w:hint="default"/>
      <w:smallCaps/>
      <w:snapToGrid/>
      <w:sz w:val="16"/>
    </w:rPr>
  </w:style>
  <w:style w:type="character" w:customStyle="1" w:styleId="affa">
    <w:name w:val="Знак Знак"/>
    <w:uiPriority w:val="99"/>
    <w:rsid w:val="00725F29"/>
    <w:rPr>
      <w:rFonts w:ascii="Times New Roman" w:hAnsi="Times New Roman" w:cs="Times New Roman" w:hint="default"/>
      <w:sz w:val="24"/>
    </w:rPr>
  </w:style>
  <w:style w:type="character" w:customStyle="1" w:styleId="blk">
    <w:name w:val="blk"/>
    <w:rsid w:val="00725F29"/>
  </w:style>
  <w:style w:type="character" w:customStyle="1" w:styleId="blk3">
    <w:name w:val="blk3"/>
    <w:rsid w:val="00725F29"/>
  </w:style>
  <w:style w:type="table" w:styleId="affb">
    <w:name w:val="Table Grid"/>
    <w:basedOn w:val="a1"/>
    <w:uiPriority w:val="99"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5F2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25F29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25F2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5F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25F29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25F2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25F29"/>
  </w:style>
  <w:style w:type="character" w:styleId="a3">
    <w:name w:val="Hyperlink"/>
    <w:basedOn w:val="a0"/>
    <w:uiPriority w:val="99"/>
    <w:semiHidden/>
    <w:unhideWhenUsed/>
    <w:rsid w:val="00725F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F29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F2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Normal (Web)"/>
    <w:basedOn w:val="a"/>
    <w:uiPriority w:val="99"/>
    <w:semiHidden/>
    <w:unhideWhenUsed/>
    <w:rsid w:val="0072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12"/>
    <w:uiPriority w:val="99"/>
    <w:semiHidden/>
    <w:unhideWhenUsed/>
    <w:rsid w:val="00725F29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9">
    <w:name w:val="Текст примечания Знак"/>
    <w:basedOn w:val="a0"/>
    <w:uiPriority w:val="99"/>
    <w:semiHidden/>
    <w:rsid w:val="00725F2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semiHidden/>
    <w:unhideWhenUsed/>
    <w:rsid w:val="00725F29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e">
    <w:name w:val="endnote text"/>
    <w:basedOn w:val="a"/>
    <w:link w:val="af"/>
    <w:uiPriority w:val="99"/>
    <w:semiHidden/>
    <w:unhideWhenUsed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25F29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25F2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25F29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Message Header"/>
    <w:basedOn w:val="a"/>
    <w:link w:val="af5"/>
    <w:uiPriority w:val="99"/>
    <w:semiHidden/>
    <w:unhideWhenUsed/>
    <w:rsid w:val="00725F2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Шапка Знак"/>
    <w:basedOn w:val="a0"/>
    <w:link w:val="af4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link w:val="af7"/>
    <w:uiPriority w:val="99"/>
    <w:qFormat/>
    <w:rsid w:val="00725F2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7">
    <w:name w:val="Подзаголовок Знак"/>
    <w:basedOn w:val="a0"/>
    <w:link w:val="af6"/>
    <w:uiPriority w:val="99"/>
    <w:rsid w:val="00725F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25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725F2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5F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25F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25F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725F29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725F29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5F2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25F2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c">
    <w:name w:val="Revision"/>
    <w:uiPriority w:val="99"/>
    <w:semiHidden/>
    <w:rsid w:val="0072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25F29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nformat">
    <w:name w:val="ConsPlusNonformat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"/>
    <w:uiPriority w:val="99"/>
    <w:semiHidden/>
    <w:rsid w:val="00725F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e">
    <w:name w:val="Основной текст_"/>
    <w:basedOn w:val="a0"/>
    <w:link w:val="25"/>
    <w:uiPriority w:val="99"/>
    <w:semiHidden/>
    <w:locked/>
    <w:rsid w:val="00725F29"/>
    <w:rPr>
      <w:rFonts w:ascii="Times New Roman" w:hAnsi="Times New Roman" w:cs="Times New Roman"/>
      <w:shd w:val="clear" w:color="auto" w:fill="FFFFFF"/>
    </w:rPr>
  </w:style>
  <w:style w:type="paragraph" w:customStyle="1" w:styleId="25">
    <w:name w:val="Основной текст2"/>
    <w:basedOn w:val="a"/>
    <w:link w:val="afe"/>
    <w:uiPriority w:val="99"/>
    <w:semiHidden/>
    <w:rsid w:val="00725F29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semiHidden/>
    <w:rsid w:val="00725F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semiHidden/>
    <w:rsid w:val="00725F29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semiHidden/>
    <w:rsid w:val="00725F29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customStyle="1" w:styleId="Default">
    <w:name w:val="Default"/>
    <w:uiPriority w:val="99"/>
    <w:semiHidden/>
    <w:rsid w:val="0072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"/>
    <w:uiPriority w:val="99"/>
    <w:semiHidden/>
    <w:rsid w:val="00725F29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f">
    <w:name w:val="Стиль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mmvb">
    <w:name w:val="Normal.mmvb"/>
    <w:uiPriority w:val="99"/>
    <w:semiHidden/>
    <w:rsid w:val="00725F2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semiHidden/>
    <w:rsid w:val="00725F29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725F29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aff0">
    <w:name w:val="Нормальный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1">
    <w:name w:val="Абзац с интервалом Знак"/>
    <w:link w:val="aff2"/>
    <w:uiPriority w:val="99"/>
    <w:semiHidden/>
    <w:locked/>
    <w:rsid w:val="00725F29"/>
    <w:rPr>
      <w:rFonts w:ascii="Arial" w:eastAsia="Times New Roman" w:hAnsi="Arial" w:cs="Arial"/>
      <w:sz w:val="24"/>
      <w:szCs w:val="24"/>
    </w:rPr>
  </w:style>
  <w:style w:type="paragraph" w:customStyle="1" w:styleId="aff2">
    <w:name w:val="Абзац с интервалом"/>
    <w:basedOn w:val="a"/>
    <w:link w:val="aff1"/>
    <w:uiPriority w:val="99"/>
    <w:semiHidden/>
    <w:rsid w:val="00725F29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semiHidden/>
    <w:rsid w:val="00725F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3">
    <w:name w:val="Знак Знак Знак Знак Знак Знак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">
    <w:name w:val="Знак4 Знак Знак Знак Знак Знак Знак Знак Знак Знак"/>
    <w:basedOn w:val="a"/>
    <w:uiPriority w:val="99"/>
    <w:semiHidden/>
    <w:rsid w:val="00725F29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"/>
    <w:uiPriority w:val="99"/>
    <w:semiHidden/>
    <w:rsid w:val="00725F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semiHidden/>
    <w:rsid w:val="00725F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iaeuiue">
    <w:name w:val="Ii?iaeuiue"/>
    <w:uiPriority w:val="99"/>
    <w:semiHidden/>
    <w:rsid w:val="0072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нак Знак Знак Знак Знак Знак Знак Знак Знак Знак"/>
    <w:basedOn w:val="a"/>
    <w:uiPriority w:val="99"/>
    <w:semiHidden/>
    <w:rsid w:val="00725F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uiPriority w:val="99"/>
    <w:semiHidden/>
    <w:rsid w:val="00725F2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uiPriority w:val="99"/>
    <w:semiHidden/>
    <w:rsid w:val="00725F29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uiPriority w:val="99"/>
    <w:semiHidden/>
    <w:rsid w:val="00725F29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uiPriority w:val="99"/>
    <w:semiHidden/>
    <w:rsid w:val="00725F29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uiPriority w:val="99"/>
    <w:semiHidden/>
    <w:rsid w:val="00725F29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uiPriority w:val="99"/>
    <w:semiHidden/>
    <w:rsid w:val="00725F29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uiPriority w:val="99"/>
    <w:semiHidden/>
    <w:rsid w:val="00725F29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3">
    <w:name w:val="xl123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uiPriority w:val="99"/>
    <w:semiHidden/>
    <w:rsid w:val="00725F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uiPriority w:val="99"/>
    <w:semiHidden/>
    <w:rsid w:val="00725F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EBF1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uiPriority w:val="99"/>
    <w:semiHidden/>
    <w:rsid w:val="00725F29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styleId="aff6">
    <w:name w:val="footnote reference"/>
    <w:basedOn w:val="a0"/>
    <w:uiPriority w:val="99"/>
    <w:semiHidden/>
    <w:unhideWhenUsed/>
    <w:rsid w:val="00725F29"/>
    <w:rPr>
      <w:vertAlign w:val="superscript"/>
    </w:rPr>
  </w:style>
  <w:style w:type="character" w:styleId="aff7">
    <w:name w:val="annotation reference"/>
    <w:basedOn w:val="a0"/>
    <w:uiPriority w:val="99"/>
    <w:semiHidden/>
    <w:unhideWhenUsed/>
    <w:rsid w:val="00725F29"/>
    <w:rPr>
      <w:sz w:val="16"/>
      <w:szCs w:val="16"/>
    </w:rPr>
  </w:style>
  <w:style w:type="character" w:styleId="aff8">
    <w:name w:val="page number"/>
    <w:basedOn w:val="a0"/>
    <w:uiPriority w:val="99"/>
    <w:semiHidden/>
    <w:unhideWhenUsed/>
    <w:rsid w:val="00725F29"/>
    <w:rPr>
      <w:rFonts w:ascii="Times New Roman" w:hAnsi="Times New Roman" w:cs="Times New Roman" w:hint="default"/>
    </w:rPr>
  </w:style>
  <w:style w:type="character" w:customStyle="1" w:styleId="12">
    <w:name w:val="Текст примечания Знак1"/>
    <w:basedOn w:val="a0"/>
    <w:link w:val="a8"/>
    <w:uiPriority w:val="99"/>
    <w:semiHidden/>
    <w:locked/>
    <w:rsid w:val="00725F2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f9">
    <w:name w:val="Основной текст + Полужирный"/>
    <w:basedOn w:val="afe"/>
    <w:uiPriority w:val="99"/>
    <w:rsid w:val="00725F29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Не полужирный"/>
    <w:basedOn w:val="a0"/>
    <w:uiPriority w:val="99"/>
    <w:rsid w:val="00725F29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0"/>
    <w:uiPriority w:val="99"/>
    <w:rsid w:val="00725F29"/>
  </w:style>
  <w:style w:type="character" w:customStyle="1" w:styleId="WW8Num4z0">
    <w:name w:val="WW8Num4z0"/>
    <w:rsid w:val="00725F29"/>
    <w:rPr>
      <w:rFonts w:ascii="Symbol" w:hAnsi="Symbol" w:cs="StarSymbol" w:hint="default"/>
      <w:sz w:val="18"/>
      <w:szCs w:val="18"/>
    </w:rPr>
  </w:style>
  <w:style w:type="character" w:customStyle="1" w:styleId="epm">
    <w:name w:val="epm"/>
    <w:basedOn w:val="a0"/>
    <w:uiPriority w:val="99"/>
    <w:rsid w:val="00725F29"/>
    <w:rPr>
      <w:rFonts w:ascii="Times New Roman" w:hAnsi="Times New Roman" w:cs="Times New Roman" w:hint="default"/>
      <w:shd w:val="clear" w:color="auto" w:fill="FFE0B2"/>
    </w:rPr>
  </w:style>
  <w:style w:type="character" w:customStyle="1" w:styleId="14">
    <w:name w:val="Знак Знак1"/>
    <w:uiPriority w:val="99"/>
    <w:rsid w:val="00725F29"/>
    <w:rPr>
      <w:rFonts w:ascii="Tahoma" w:hAnsi="Tahoma" w:cs="Tahoma" w:hint="default"/>
      <w:smallCaps/>
      <w:snapToGrid/>
      <w:sz w:val="16"/>
    </w:rPr>
  </w:style>
  <w:style w:type="character" w:customStyle="1" w:styleId="affa">
    <w:name w:val="Знак Знак"/>
    <w:uiPriority w:val="99"/>
    <w:rsid w:val="00725F29"/>
    <w:rPr>
      <w:rFonts w:ascii="Times New Roman" w:hAnsi="Times New Roman" w:cs="Times New Roman" w:hint="default"/>
      <w:sz w:val="24"/>
    </w:rPr>
  </w:style>
  <w:style w:type="character" w:customStyle="1" w:styleId="blk">
    <w:name w:val="blk"/>
    <w:rsid w:val="00725F29"/>
  </w:style>
  <w:style w:type="character" w:customStyle="1" w:styleId="blk3">
    <w:name w:val="blk3"/>
    <w:rsid w:val="00725F29"/>
  </w:style>
  <w:style w:type="table" w:styleId="affb">
    <w:name w:val="Table Grid"/>
    <w:basedOn w:val="a1"/>
    <w:uiPriority w:val="99"/>
    <w:rsid w:val="00725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3726</Words>
  <Characters>21242</Characters>
  <Application>Microsoft Office Word</Application>
  <DocSecurity>0</DocSecurity>
  <Lines>177</Lines>
  <Paragraphs>49</Paragraphs>
  <ScaleCrop>false</ScaleCrop>
  <Company>Hewlett-Packard Company</Company>
  <LinksUpToDate>false</LinksUpToDate>
  <CharactersWithSpaces>24919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2017-08-22T11:22:00Z</dcterms:created>
  <dcterms:modified xsi:type="dcterms:W3CDTF">2017-10-13T11:05:00Z</dcterms:modified>
</cp:coreProperties>
</file>