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6A53">
        <w:rPr>
          <w:rFonts w:ascii="Times New Roman" w:hAnsi="Times New Roman" w:cs="Times New Roman"/>
          <w:sz w:val="24"/>
          <w:szCs w:val="24"/>
        </w:rPr>
        <w:t xml:space="preserve"> «__» __________ 2017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Определением Арбитражного суда ПК от 08.11.2017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9D3E3E" w:rsidRPr="001C6A53">
        <w:rPr>
          <w:sz w:val="24"/>
          <w:szCs w:val="24"/>
        </w:rPr>
        <w:t>457 000</w:t>
      </w:r>
      <w:r w:rsidR="00B918DA" w:rsidRPr="001C6A53">
        <w:rPr>
          <w:sz w:val="24"/>
          <w:szCs w:val="24"/>
        </w:rPr>
        <w:t xml:space="preserve"> (</w:t>
      </w:r>
      <w:r w:rsidR="009D3E3E" w:rsidRPr="001C6A53">
        <w:rPr>
          <w:sz w:val="24"/>
          <w:szCs w:val="24"/>
        </w:rPr>
        <w:t>четыреста пятьдесят семь тысяч</w:t>
      </w:r>
      <w:r w:rsidR="00B918DA" w:rsidRPr="001C6A53">
        <w:rPr>
          <w:sz w:val="24"/>
          <w:szCs w:val="24"/>
        </w:rPr>
        <w:t xml:space="preserve">) рублей 00 </w:t>
      </w:r>
      <w:r w:rsidRPr="001C6A53">
        <w:rPr>
          <w:sz w:val="24"/>
          <w:szCs w:val="24"/>
        </w:rPr>
        <w:t xml:space="preserve">копеек в счет обеспечения оплаты на проводимом </w:t>
      </w:r>
      <w:r w:rsidR="009D3E3E" w:rsidRPr="001C6A53">
        <w:rPr>
          <w:sz w:val="24"/>
          <w:szCs w:val="24"/>
        </w:rPr>
        <w:t>12</w:t>
      </w:r>
      <w:r w:rsidRPr="001C6A53">
        <w:rPr>
          <w:sz w:val="24"/>
          <w:szCs w:val="24"/>
        </w:rPr>
        <w:t xml:space="preserve"> </w:t>
      </w:r>
      <w:r w:rsidR="009D3E3E" w:rsidRPr="001C6A53">
        <w:rPr>
          <w:sz w:val="24"/>
          <w:szCs w:val="24"/>
        </w:rPr>
        <w:t>февраля 2018</w:t>
      </w:r>
      <w:r w:rsidRPr="001C6A53">
        <w:rPr>
          <w:sz w:val="24"/>
          <w:szCs w:val="24"/>
        </w:rPr>
        <w:t xml:space="preserve"> года аукционе по продаже имущества должника, </w:t>
      </w:r>
      <w:r w:rsidR="009D3E3E" w:rsidRPr="001C6A53">
        <w:rPr>
          <w:sz w:val="24"/>
          <w:szCs w:val="24"/>
        </w:rPr>
        <w:t>Лот №1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9D3E3E" w:rsidRPr="001C6A53">
        <w:rPr>
          <w:rFonts w:eastAsia="Arial Unicode MS"/>
          <w:iCs/>
          <w:kern w:val="1"/>
          <w:sz w:val="24"/>
          <w:szCs w:val="24"/>
        </w:rPr>
        <w:t xml:space="preserve"> </w:t>
      </w:r>
      <w:proofErr w:type="gramStart"/>
      <w:r w:rsidR="009D3E3E" w:rsidRPr="001C6A53">
        <w:rPr>
          <w:color w:val="333333"/>
          <w:sz w:val="24"/>
          <w:szCs w:val="24"/>
        </w:rPr>
        <w:t>К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омплексная автозаправочная станция в капитальных конструкциях в составе: одноэтажное административное здание (лит.1) площадью 40.20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заправочный островок (Лит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.6) площадью 26030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  <w:r w:rsidRPr="001C6A53">
        <w:rPr>
          <w:i/>
          <w:sz w:val="24"/>
          <w:szCs w:val="24"/>
        </w:rPr>
        <w:t xml:space="preserve">, </w:t>
      </w:r>
      <w:r w:rsidRPr="001C6A53">
        <w:rPr>
          <w:sz w:val="24"/>
          <w:szCs w:val="24"/>
        </w:rPr>
        <w:t>согласно перечня, включенного в Предложения о порядке, сроках и об условиях продажи имущества</w:t>
      </w:r>
      <w:r w:rsidR="009D3E3E" w:rsidRPr="001C6A53">
        <w:rPr>
          <w:sz w:val="24"/>
          <w:szCs w:val="24"/>
        </w:rPr>
        <w:t xml:space="preserve"> от 30.11.2017 г</w:t>
      </w:r>
      <w:r w:rsidRPr="001C6A53">
        <w:rPr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0B6376" w:rsidRPr="001C6A53">
        <w:rPr>
          <w:sz w:val="24"/>
          <w:szCs w:val="24"/>
        </w:rPr>
        <w:t xml:space="preserve"> </w:t>
      </w:r>
      <w:r w:rsidR="009D3E3E" w:rsidRPr="001C6A53">
        <w:rPr>
          <w:sz w:val="24"/>
          <w:szCs w:val="24"/>
        </w:rPr>
        <w:t>4 570 000</w:t>
      </w:r>
      <w:r w:rsidRPr="001C6A53">
        <w:rPr>
          <w:sz w:val="24"/>
          <w:szCs w:val="24"/>
        </w:rPr>
        <w:t xml:space="preserve"> (</w:t>
      </w:r>
      <w:r w:rsidR="009D3E3E" w:rsidRPr="001C6A53">
        <w:rPr>
          <w:color w:val="333333"/>
          <w:sz w:val="24"/>
          <w:szCs w:val="24"/>
        </w:rPr>
        <w:t>четыре миллиона пятьсот семьдесят тысяч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96F40" w:rsidRPr="001C6A53">
        <w:rPr>
          <w:rFonts w:ascii="Times New Roman" w:hAnsi="Times New Roman" w:cs="Times New Roman"/>
          <w:sz w:val="24"/>
          <w:szCs w:val="24"/>
        </w:rPr>
        <w:t>11</w:t>
      </w:r>
      <w:r w:rsidRPr="001C6A53"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r w:rsidR="00C96F40" w:rsidRPr="001C6A53">
        <w:rPr>
          <w:rFonts w:ascii="Times New Roman" w:hAnsi="Times New Roman" w:cs="Times New Roman"/>
          <w:sz w:val="24"/>
          <w:szCs w:val="24"/>
        </w:rPr>
        <w:t xml:space="preserve">московское </w:t>
      </w:r>
      <w:r w:rsidR="0014084B" w:rsidRPr="001C6A53">
        <w:rPr>
          <w:rFonts w:ascii="Times New Roman" w:hAnsi="Times New Roman" w:cs="Times New Roman"/>
          <w:sz w:val="24"/>
          <w:szCs w:val="24"/>
        </w:rPr>
        <w:t>время</w:t>
      </w:r>
      <w:r w:rsidRPr="001C6A53">
        <w:rPr>
          <w:rFonts w:ascii="Times New Roman" w:hAnsi="Times New Roman" w:cs="Times New Roman"/>
          <w:sz w:val="24"/>
          <w:szCs w:val="24"/>
        </w:rPr>
        <w:t xml:space="preserve">) </w:t>
      </w:r>
      <w:r w:rsidR="009D3E3E" w:rsidRPr="001C6A53">
        <w:rPr>
          <w:rFonts w:ascii="Times New Roman" w:hAnsi="Times New Roman" w:cs="Times New Roman"/>
          <w:sz w:val="24"/>
          <w:szCs w:val="24"/>
        </w:rPr>
        <w:t>02</w:t>
      </w:r>
      <w:r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sz w:val="24"/>
          <w:szCs w:val="24"/>
        </w:rPr>
        <w:t>февраля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9D3E3E" w:rsidRPr="001C6A53">
        <w:rPr>
          <w:sz w:val="24"/>
          <w:szCs w:val="24"/>
        </w:rPr>
        <w:t>р</w:t>
      </w:r>
      <w:proofErr w:type="gramEnd"/>
      <w:r w:rsidR="009D3E3E" w:rsidRPr="001C6A53">
        <w:rPr>
          <w:sz w:val="24"/>
          <w:szCs w:val="24"/>
        </w:rPr>
        <w:t>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купли-продажи с приложением проекта договора. В течение 5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lastRenderedPageBreak/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lastRenderedPageBreak/>
        <w:t xml:space="preserve">ДОГОВОР 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6A53">
        <w:rPr>
          <w:rFonts w:ascii="Times New Roman" w:hAnsi="Times New Roman" w:cs="Times New Roman"/>
          <w:sz w:val="24"/>
          <w:szCs w:val="24"/>
        </w:rPr>
        <w:t xml:space="preserve"> «__» __________ 2017 года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 в дальнейшем «Организатор торгов», действующей на основании Решения Арбитражного суда Приморского края от 18.11.2016 г. по делу А51-239/2016 (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Определением Арбитражного суда ПК от 08.11.2017 г.)</w:t>
      </w:r>
      <w:r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A929A3" w:rsidRPr="001C6A53" w:rsidRDefault="00A929A3" w:rsidP="00A92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именуем__ в дальнейшем </w:t>
      </w:r>
      <w:r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</w:t>
      </w:r>
      <w:proofErr w:type="gramStart"/>
      <w:r w:rsidRPr="001C6A53">
        <w:rPr>
          <w:sz w:val="24"/>
          <w:szCs w:val="24"/>
        </w:rPr>
        <w:t>Заявитель обязуется перечислить на специальный счет Общества с ограниченной ответственностью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 (сокращенное наименование – 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>604 400</w:t>
      </w:r>
      <w:r w:rsidRPr="001C6A53">
        <w:rPr>
          <w:sz w:val="24"/>
          <w:szCs w:val="24"/>
        </w:rPr>
        <w:t xml:space="preserve"> (</w:t>
      </w:r>
      <w:r>
        <w:rPr>
          <w:sz w:val="24"/>
          <w:szCs w:val="24"/>
        </w:rPr>
        <w:t>шестьсот четыре</w:t>
      </w:r>
      <w:r w:rsidRPr="001C6A53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и четыреста</w:t>
      </w:r>
      <w:r w:rsidRPr="001C6A53">
        <w:rPr>
          <w:sz w:val="24"/>
          <w:szCs w:val="24"/>
        </w:rPr>
        <w:t xml:space="preserve">) рублей 00 копеек в счет обеспечения оплаты на проводимом 12 февраля 2018 года аукционе по продаже имущества должника, </w:t>
      </w:r>
      <w:r>
        <w:rPr>
          <w:sz w:val="24"/>
          <w:szCs w:val="24"/>
        </w:rPr>
        <w:t>Лот №2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>
        <w:rPr>
          <w:rFonts w:eastAsia="Arial Unicode MS"/>
          <w:iCs/>
          <w:kern w:val="1"/>
          <w:sz w:val="24"/>
          <w:szCs w:val="24"/>
        </w:rPr>
        <w:t xml:space="preserve"> </w:t>
      </w:r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., этаж 1, кадастровый номер 25.31:070003:2516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, адре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с(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местоположение) объекта: Приморский край, г. Находка,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.В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, 2.</w:t>
      </w:r>
      <w:r w:rsidRPr="00076E49">
        <w:rPr>
          <w:rFonts w:eastAsia="Arial Unicode MS"/>
          <w:iCs/>
          <w:kern w:val="1"/>
          <w:sz w:val="24"/>
          <w:szCs w:val="24"/>
        </w:rPr>
        <w:t xml:space="preserve"> </w:t>
      </w:r>
      <w:r w:rsidRPr="00076E49">
        <w:rPr>
          <w:sz w:val="24"/>
          <w:szCs w:val="24"/>
        </w:rPr>
        <w:t>согласно перечня, включенного</w:t>
      </w:r>
      <w:r w:rsidRPr="001C6A53">
        <w:rPr>
          <w:sz w:val="24"/>
          <w:szCs w:val="24"/>
        </w:rPr>
        <w:t xml:space="preserve"> в Предложения о порядке, сроках и об условиях продажи имущества от 30.11.2017 г.</w:t>
      </w:r>
      <w:r w:rsidRPr="001C6A53">
        <w:rPr>
          <w:i/>
          <w:sz w:val="24"/>
          <w:szCs w:val="24"/>
        </w:rPr>
        <w:t xml:space="preserve">  </w:t>
      </w:r>
    </w:p>
    <w:p w:rsidR="00A929A3" w:rsidRPr="001C6A53" w:rsidRDefault="00A929A3" w:rsidP="00A929A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вышеуказанного имущества установлена в размере </w:t>
      </w:r>
      <w:r>
        <w:rPr>
          <w:sz w:val="24"/>
          <w:szCs w:val="24"/>
        </w:rPr>
        <w:t>6</w:t>
      </w:r>
      <w:r w:rsidRPr="001C6A53">
        <w:rPr>
          <w:sz w:val="24"/>
          <w:szCs w:val="24"/>
        </w:rPr>
        <w:t> </w:t>
      </w:r>
      <w:r>
        <w:rPr>
          <w:sz w:val="24"/>
          <w:szCs w:val="24"/>
        </w:rPr>
        <w:t>044</w:t>
      </w:r>
      <w:r w:rsidRPr="001C6A53">
        <w:rPr>
          <w:sz w:val="24"/>
          <w:szCs w:val="24"/>
        </w:rPr>
        <w:t xml:space="preserve"> 000 (</w:t>
      </w:r>
      <w:r>
        <w:rPr>
          <w:sz w:val="24"/>
          <w:szCs w:val="24"/>
        </w:rPr>
        <w:t>шесть</w:t>
      </w:r>
      <w:r w:rsidRPr="001C6A53">
        <w:rPr>
          <w:color w:val="333333"/>
          <w:sz w:val="24"/>
          <w:szCs w:val="24"/>
        </w:rPr>
        <w:t xml:space="preserve"> миллион</w:t>
      </w:r>
      <w:r>
        <w:rPr>
          <w:color w:val="333333"/>
          <w:sz w:val="24"/>
          <w:szCs w:val="24"/>
        </w:rPr>
        <w:t>ов</w:t>
      </w:r>
      <w:r w:rsidRPr="001C6A53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сорок четыре</w:t>
      </w:r>
      <w:r w:rsidRPr="001C6A53">
        <w:rPr>
          <w:color w:val="333333"/>
          <w:sz w:val="24"/>
          <w:szCs w:val="24"/>
        </w:rPr>
        <w:t xml:space="preserve"> тысяч</w:t>
      </w:r>
      <w:r>
        <w:rPr>
          <w:color w:val="333333"/>
          <w:sz w:val="24"/>
          <w:szCs w:val="24"/>
        </w:rPr>
        <w:t>и</w:t>
      </w:r>
      <w:r w:rsidRPr="001C6A53">
        <w:rPr>
          <w:sz w:val="24"/>
          <w:szCs w:val="24"/>
        </w:rPr>
        <w:t xml:space="preserve">) рублей 00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>не позднее 11 часов 00 минут (московское время) 02 февраля 2018 года.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Pr="001C6A53">
        <w:rPr>
          <w:sz w:val="24"/>
          <w:szCs w:val="24"/>
        </w:rPr>
        <w:t>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Pr="001C6A53">
        <w:rPr>
          <w:sz w:val="24"/>
          <w:szCs w:val="24"/>
        </w:rPr>
        <w:t>р</w:t>
      </w:r>
      <w:proofErr w:type="gramEnd"/>
      <w:r w:rsidRPr="001C6A53">
        <w:rPr>
          <w:sz w:val="24"/>
          <w:szCs w:val="24"/>
        </w:rPr>
        <w:t>/с 40702810050000019218, БИК 040813608, к/с 30101810600000000608.</w:t>
      </w:r>
    </w:p>
    <w:p w:rsidR="00A929A3" w:rsidRPr="001C6A53" w:rsidRDefault="00A929A3" w:rsidP="00A929A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2.1.2. 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Pr="001C6A53">
        <w:rPr>
          <w:rFonts w:ascii="Times New Roman" w:hAnsi="Times New Roman" w:cs="Times New Roman"/>
          <w:sz w:val="24"/>
          <w:szCs w:val="24"/>
        </w:rPr>
        <w:t xml:space="preserve"> Перечисленный задаток засчитывается в счет оплаты по договору купли-продажи.</w:t>
      </w:r>
    </w:p>
    <w:p w:rsidR="00A929A3" w:rsidRPr="001C6A53" w:rsidRDefault="00A929A3" w:rsidP="00A929A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2.2.1.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</w:t>
      </w:r>
      <w:r w:rsidRPr="001C6A5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Заявителя. </w:t>
      </w:r>
      <w:r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</w:t>
      </w:r>
      <w:proofErr w:type="gramStart"/>
      <w:r w:rsidRPr="001C6A53">
        <w:rPr>
          <w:spacing w:val="-6"/>
          <w:sz w:val="24"/>
          <w:szCs w:val="24"/>
        </w:rPr>
        <w:t xml:space="preserve">договоры) </w:t>
      </w:r>
      <w:proofErr w:type="gramEnd"/>
      <w:r w:rsidRPr="001C6A53">
        <w:rPr>
          <w:spacing w:val="-6"/>
          <w:sz w:val="24"/>
          <w:szCs w:val="24"/>
        </w:rPr>
        <w:t>купли - продажи имущества;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A929A3" w:rsidRPr="001C6A53" w:rsidTr="00EE20D5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929A3" w:rsidRPr="00731824" w:rsidRDefault="00A929A3" w:rsidP="00A929A3">
      <w:pPr>
        <w:rPr>
          <w:sz w:val="2"/>
          <w:szCs w:val="2"/>
        </w:rPr>
      </w:pPr>
    </w:p>
    <w:p w:rsidR="00A929A3" w:rsidRPr="00A929A3" w:rsidRDefault="00A929A3" w:rsidP="00A929A3">
      <w:pPr>
        <w:rPr>
          <w:lang w:eastAsia="ar-SA"/>
        </w:rPr>
      </w:pPr>
      <w:bookmarkStart w:id="0" w:name="_GoBack"/>
      <w:bookmarkEnd w:id="0"/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315900" w:rsidRPr="00315900" w:rsidRDefault="00315900" w:rsidP="00315900">
      <w:pPr>
        <w:rPr>
          <w:lang w:eastAsia="ar-SA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sectPr w:rsidR="0014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4</cp:revision>
  <cp:lastPrinted>2017-08-07T05:40:00Z</cp:lastPrinted>
  <dcterms:created xsi:type="dcterms:W3CDTF">2017-12-15T08:27:00Z</dcterms:created>
  <dcterms:modified xsi:type="dcterms:W3CDTF">2017-12-15T08:27:00Z</dcterms:modified>
</cp:coreProperties>
</file>