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41C" w:rsidRPr="009A732D" w:rsidRDefault="009C041C" w:rsidP="009C041C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:rsidR="009C041C" w:rsidRPr="009A732D" w:rsidRDefault="009C041C" w:rsidP="009C041C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:rsidR="009C041C" w:rsidRPr="009A732D" w:rsidRDefault="009C041C" w:rsidP="009C041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A732D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Имущества, подлежащее продаже на торгах отдельными лотами:</w:t>
      </w:r>
    </w:p>
    <w:p w:rsidR="009C041C" w:rsidRPr="009A732D" w:rsidRDefault="009C041C" w:rsidP="009C041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9C041C" w:rsidRPr="009A732D" w:rsidRDefault="009C041C" w:rsidP="009C041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9C041C" w:rsidRPr="009A732D" w:rsidRDefault="009C041C" w:rsidP="009C041C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:rsidR="009C041C" w:rsidRPr="009A732D" w:rsidRDefault="009C041C" w:rsidP="009C041C">
      <w:pPr>
        <w:tabs>
          <w:tab w:val="left" w:pos="-426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18"/>
        <w:gridCol w:w="5103"/>
        <w:gridCol w:w="2835"/>
      </w:tblGrid>
      <w:tr w:rsidR="009C041C" w:rsidRPr="009A732D" w:rsidTr="008E2439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2"/>
                <w:szCs w:val="22"/>
              </w:rPr>
              <w:t xml:space="preserve">№ </w:t>
            </w:r>
            <w:proofErr w:type="spellStart"/>
            <w:r w:rsidRPr="009A732D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2"/>
                <w:szCs w:val="22"/>
              </w:rPr>
              <w:t>лота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pacing w:val="2"/>
                <w:kern w:val="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eastAsia="Calibri" w:hAnsi="Times New Roman" w:cs="Times New Roman"/>
                <w:b/>
                <w:color w:val="000000" w:themeColor="text1"/>
                <w:spacing w:val="2"/>
                <w:kern w:val="1"/>
                <w:sz w:val="22"/>
                <w:szCs w:val="22"/>
              </w:rPr>
              <w:t>Начальная</w:t>
            </w:r>
            <w:proofErr w:type="spellEnd"/>
            <w:r w:rsidRPr="009A732D">
              <w:rPr>
                <w:rFonts w:ascii="Times New Roman" w:eastAsia="Calibri" w:hAnsi="Times New Roman" w:cs="Times New Roman"/>
                <w:b/>
                <w:color w:val="000000" w:themeColor="text1"/>
                <w:spacing w:val="2"/>
                <w:kern w:val="1"/>
                <w:sz w:val="22"/>
                <w:szCs w:val="22"/>
              </w:rPr>
              <w:t xml:space="preserve"> </w:t>
            </w:r>
            <w:proofErr w:type="spellStart"/>
            <w:r w:rsidRPr="009A732D">
              <w:rPr>
                <w:rFonts w:ascii="Times New Roman" w:eastAsia="Calibri" w:hAnsi="Times New Roman" w:cs="Times New Roman"/>
                <w:b/>
                <w:color w:val="000000" w:themeColor="text1"/>
                <w:spacing w:val="2"/>
                <w:kern w:val="1"/>
                <w:sz w:val="22"/>
                <w:szCs w:val="22"/>
              </w:rPr>
              <w:t>продажная</w:t>
            </w:r>
            <w:proofErr w:type="spellEnd"/>
            <w:r w:rsidRPr="009A732D">
              <w:rPr>
                <w:rFonts w:ascii="Times New Roman" w:eastAsia="Calibri" w:hAnsi="Times New Roman" w:cs="Times New Roman"/>
                <w:b/>
                <w:color w:val="000000" w:themeColor="text1"/>
                <w:spacing w:val="2"/>
                <w:kern w:val="1"/>
                <w:sz w:val="22"/>
                <w:szCs w:val="22"/>
              </w:rPr>
              <w:t xml:space="preserve"> </w:t>
            </w:r>
            <w:proofErr w:type="spellStart"/>
            <w:r w:rsidRPr="009A732D">
              <w:rPr>
                <w:rFonts w:ascii="Times New Roman" w:eastAsia="Calibri" w:hAnsi="Times New Roman" w:cs="Times New Roman"/>
                <w:b/>
                <w:color w:val="000000" w:themeColor="text1"/>
                <w:spacing w:val="2"/>
                <w:kern w:val="1"/>
                <w:sz w:val="22"/>
                <w:szCs w:val="22"/>
              </w:rPr>
              <w:t>цена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pacing w:val="2"/>
                <w:kern w:val="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eastAsia="Calibri" w:hAnsi="Times New Roman" w:cs="Times New Roman"/>
                <w:b/>
                <w:color w:val="000000" w:themeColor="text1"/>
                <w:spacing w:val="2"/>
                <w:kern w:val="1"/>
                <w:sz w:val="22"/>
                <w:szCs w:val="22"/>
              </w:rPr>
              <w:t>Наименование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2"/>
                <w:szCs w:val="22"/>
              </w:rPr>
              <w:t>Местонахождение</w:t>
            </w:r>
            <w:proofErr w:type="spellEnd"/>
          </w:p>
        </w:tc>
      </w:tr>
      <w:tr w:rsidR="009C041C" w:rsidRPr="00F134B7" w:rsidTr="008E2439">
        <w:trPr>
          <w:trHeight w:val="2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  <w:r w:rsidRPr="009A732D"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41C" w:rsidRPr="00F134B7" w:rsidRDefault="00F134B7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  <w:t>22 029 543,90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Земельный участок, площадью 410 кв. м. Категория: земли населенных пунктов, назначение: индивидуальное жилищное строительство. </w:t>
            </w:r>
            <w:proofErr w:type="spellStart"/>
            <w:r w:rsidRPr="009A732D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Кадастровый</w:t>
            </w:r>
            <w:proofErr w:type="spellEnd"/>
            <w:r w:rsidRPr="009A732D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A732D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номер</w:t>
            </w:r>
            <w:proofErr w:type="spellEnd"/>
            <w:r w:rsidRPr="009A732D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: 23:49:0030020031:0050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  <w:r w:rsidRPr="009A732D"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  <w:t>Краснодарский край,</w:t>
            </w: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  <w:r w:rsidRPr="009A732D"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  <w:t>г. Сочи, м/</w:t>
            </w:r>
            <w:proofErr w:type="gramStart"/>
            <w:r w:rsidRPr="009A732D"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  <w:t>р</w:t>
            </w:r>
            <w:proofErr w:type="gramEnd"/>
            <w:r w:rsidRPr="009A732D"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  <w:t xml:space="preserve"> «Старая </w:t>
            </w:r>
            <w:proofErr w:type="spellStart"/>
            <w:r w:rsidRPr="009A732D"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  <w:t>мельница»,,Курортный</w:t>
            </w:r>
            <w:proofErr w:type="spellEnd"/>
            <w:r w:rsidRPr="009A732D"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  <w:t xml:space="preserve"> пр. д.255</w:t>
            </w:r>
          </w:p>
        </w:tc>
      </w:tr>
      <w:tr w:rsidR="009C041C" w:rsidRPr="00F134B7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9A732D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Объект незавершенного строительства, назначение: жилое. Литер</w:t>
            </w:r>
            <w:proofErr w:type="gramStart"/>
            <w:r w:rsidRPr="009A732D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</w:t>
            </w:r>
            <w:proofErr w:type="gramEnd"/>
            <w:r w:rsidRPr="009A732D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2013г.п., площадь общая 887,7 </w:t>
            </w:r>
            <w:proofErr w:type="spellStart"/>
            <w:r w:rsidRPr="009A732D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кв.м</w:t>
            </w:r>
            <w:proofErr w:type="spellEnd"/>
            <w:r w:rsidRPr="009A732D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., кадастровый номер 23:49:0302031:1547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  <w:r w:rsidRPr="009A732D"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041C" w:rsidRPr="00F134B7" w:rsidRDefault="00F134B7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  <w:t>10 279 830,60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Генератор дизельный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QAS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-125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Atlas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Copco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151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Станок фрезерный по металлу Корвет-414,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251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Сварочный агрегат передвижной АДД-4002М2 (Д-144),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200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Буровая установка (роторная)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SANY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SR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-150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№ 904  (943),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№11DX0235000718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  <w:r w:rsidRPr="009A732D"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  <w:t>3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041C" w:rsidRPr="00F134B7" w:rsidRDefault="00F134B7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  <w:t>1 095 252,30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Компрессор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XAS-97DD Atlas </w:t>
            </w:r>
            <w:proofErr w:type="spellStart"/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С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opco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инв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. </w:t>
            </w:r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№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882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ru-RU"/>
              </w:rPr>
              <w:t>Вибрационная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ru-RU"/>
              </w:rPr>
              <w:t>плита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Belle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RPC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30/50, </w:t>
            </w:r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ru-RU"/>
              </w:rPr>
              <w:t>инв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№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126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Гайковерт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пневматический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реверсивный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инв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. </w:t>
            </w:r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№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497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Лебедка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электрическая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CWG-10077, </w:t>
            </w:r>
            <w:proofErr w:type="spellStart"/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инв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. </w:t>
            </w:r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№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321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ru-RU"/>
              </w:rPr>
              <w:t>Лебедка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ru-RU"/>
              </w:rPr>
              <w:t>электрическая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CWG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-10077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ru-RU"/>
              </w:rPr>
              <w:t>инв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№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264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ru-RU"/>
              </w:rPr>
              <w:t>Сварочный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ru-RU"/>
              </w:rPr>
              <w:t>выпрямитель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ru-RU"/>
              </w:rPr>
              <w:t>ВД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-506</w:t>
            </w:r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ru-RU"/>
              </w:rPr>
              <w:t>ДК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ru-RU"/>
              </w:rPr>
              <w:t>сер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04,  </w:t>
            </w:r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ru-RU"/>
              </w:rPr>
              <w:t>инв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№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288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Сварочный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аппарат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А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1150, </w:t>
            </w:r>
            <w:proofErr w:type="spellStart"/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инв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. </w:t>
            </w:r>
            <w:r w:rsidRPr="009A732D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№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147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Аппарат высокого давления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HD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10/21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KARCHER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435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Станок гидравлический для резки арматуры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GMS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-45,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20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Затирочная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машина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Duunapac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№ 254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Лебедка электрическая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CWG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-10077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2008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г.в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276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Перфоратор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Макита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3000С,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№ 750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Перфоратор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Макита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3000С,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№ 747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Ресивер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Vблок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/11/Z,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№ 852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Сварочный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аппарат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ВД-401,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№ 248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Сварочный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аппарат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ВД-401,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№ 247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Станок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сверлильный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MBSE-100,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№ 521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Перфоратор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Макита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3000С,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№ 748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Блок-контейнер без тамбура БК-1,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830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Пост мойки колес Мойдодыр-К-2,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870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Перфоратор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Макита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3000С,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№ 749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Бетоносмеситель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Б-250,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№ 556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Автомат </w:t>
            </w:r>
            <w:proofErr w:type="gram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для</w:t>
            </w:r>
            <w:proofErr w:type="gram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гибки</w:t>
            </w:r>
            <w:proofErr w:type="gram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 резки арматурной стали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GMS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-55,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727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Бетоносмеситель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Б-250, 2009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г.в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528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Контейнер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морской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20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футовый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№ 905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  <w:r w:rsidRPr="009A732D"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  <w:t>4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041C" w:rsidRPr="00E34341" w:rsidRDefault="00E34341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  <w:t>395 847,00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Бетоносмеситель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Б-250,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№ 555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DF3D6D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Пост мойки колес Мойдодыр-К-2, 2011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г.в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907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Компрессор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XAS-97DD Atlas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Сopco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№ 362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DF3D6D" w:rsidTr="008E2439">
        <w:trPr>
          <w:trHeight w:val="64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  <w:r w:rsidRPr="009A732D"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  <w:p w:rsidR="009C041C" w:rsidRPr="00E34341" w:rsidRDefault="00E34341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  <w:t>2 259 915,30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 xml:space="preserve">Блок-контейнер без тамбура БК-1,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832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  <w:p w:rsidR="009C041C" w:rsidRPr="009A732D" w:rsidRDefault="009C041C" w:rsidP="00DF3D6D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Генератор дизельный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QAS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-125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Atlas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Copco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864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Генератор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дизельный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G22Q,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№ 279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Генератор дизельный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QAS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-125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Copco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893 AP199884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gram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Станок для гибки арматурной стали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GMS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В-45,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115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Тельфер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ТЭС-5000,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№ 867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Инструмент геодезический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Topcon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GPT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-3102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319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Аппарат высокого давления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HD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10/21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KARCHER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432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Мотопомпа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KTH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-100Х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Koshin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876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Сварочный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аппарат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ВД-401,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№ 250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Сварочный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аппарат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ВД-401,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№ 249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Лебедка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электрическая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CWG-10077,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№ 322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Блок-контейнер БК-2, 5,85*2,4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пвх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902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Блок-контейнер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БК-2</w:t>
            </w:r>
            <w:proofErr w:type="gram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инв</w:t>
            </w:r>
            <w:proofErr w:type="spellEnd"/>
            <w:proofErr w:type="gram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№ 900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Блок-контейнер БК-2, 5,85*2,4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пвх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903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Блок-контейнер БК-2, 5,85*2,4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пвх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901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Контейнер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морской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20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футовый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инв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№ 904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gram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Станок для гибки арматурной стали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GMS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В-45,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198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DF3D6D" w:rsidTr="008E2439">
        <w:trPr>
          <w:trHeight w:val="64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  <w:r w:rsidRPr="009A732D"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  <w:t>6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041C" w:rsidRPr="00E34341" w:rsidRDefault="00E34341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  <w:t>1 026 610,20</w:t>
            </w:r>
            <w:bookmarkStart w:id="0" w:name="_GoBack"/>
            <w:bookmarkEnd w:id="0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Генератор дизельный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QAS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-80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Atlas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Copco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873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DF3D6D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Компрессор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XAS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-97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DD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Atlas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С</w:t>
            </w:r>
            <w:proofErr w:type="spellStart"/>
            <w:proofErr w:type="gram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opco</w:t>
            </w:r>
            <w:proofErr w:type="spell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829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Станок сверлильный (на э/</w:t>
            </w:r>
            <w:proofErr w:type="gram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м</w:t>
            </w:r>
            <w:proofErr w:type="gram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основании)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MBSE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-100,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520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Станок гидравлический для резки арматуры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GMS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-45,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199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Керн-бур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Bauer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KR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-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-Н,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№ 884, d=1200мм, I=1500 </w:t>
            </w:r>
            <w:proofErr w:type="spell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мм</w:t>
            </w:r>
            <w:proofErr w:type="spell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Ковш-бур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Bauer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КВ</w:t>
            </w:r>
            <w:proofErr w:type="gramStart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</w:t>
            </w:r>
            <w:proofErr w:type="gramEnd"/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-К-Н-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=1200мм,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=1200 мм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885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Шнек-бур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Bauer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SBF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-К2-Н-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=1200мм,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=1700 мм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886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  <w:tr w:rsidR="009C041C" w:rsidRPr="009A732D" w:rsidTr="008E2439">
        <w:trPr>
          <w:trHeight w:val="6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Станок сверлильно-фрезерный 2М112, инв. </w:t>
            </w:r>
            <w:r w:rsidRPr="009A73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563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41C" w:rsidRPr="009A732D" w:rsidRDefault="009C041C" w:rsidP="008E243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ind w:right="-9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2"/>
                <w:kern w:val="1"/>
                <w:sz w:val="22"/>
                <w:szCs w:val="22"/>
              </w:rPr>
            </w:pPr>
          </w:p>
        </w:tc>
      </w:tr>
    </w:tbl>
    <w:p w:rsidR="009C041C" w:rsidRPr="009A732D" w:rsidRDefault="009C041C" w:rsidP="009C041C">
      <w:pPr>
        <w:tabs>
          <w:tab w:val="left" w:pos="-426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9C041C" w:rsidRPr="009A732D" w:rsidRDefault="009C041C" w:rsidP="009C041C">
      <w:pPr>
        <w:tabs>
          <w:tab w:val="left" w:pos="-426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9C041C" w:rsidRPr="009A732D" w:rsidRDefault="009C041C" w:rsidP="009C041C">
      <w:pPr>
        <w:tabs>
          <w:tab w:val="left" w:pos="-426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9C041C" w:rsidRPr="009A732D" w:rsidRDefault="009C041C" w:rsidP="009C041C">
      <w:pPr>
        <w:tabs>
          <w:tab w:val="left" w:pos="-426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9C041C" w:rsidRPr="009A732D" w:rsidRDefault="009C041C" w:rsidP="009C041C">
      <w:pPr>
        <w:tabs>
          <w:tab w:val="left" w:pos="-426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9C041C" w:rsidRPr="009A732D" w:rsidRDefault="009C041C" w:rsidP="009C041C">
      <w:pPr>
        <w:tabs>
          <w:tab w:val="left" w:pos="-426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9C041C" w:rsidRPr="009A732D" w:rsidRDefault="009C041C" w:rsidP="009C041C">
      <w:pPr>
        <w:tabs>
          <w:tab w:val="left" w:pos="-426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9C041C" w:rsidRPr="009A732D" w:rsidRDefault="009C041C" w:rsidP="009C041C">
      <w:pPr>
        <w:tabs>
          <w:tab w:val="left" w:pos="-426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AD4FF7" w:rsidRPr="009A732D" w:rsidRDefault="00AD4FF7">
      <w:pPr>
        <w:rPr>
          <w:sz w:val="22"/>
          <w:szCs w:val="22"/>
        </w:rPr>
      </w:pPr>
    </w:p>
    <w:sectPr w:rsidR="00AD4FF7" w:rsidRPr="009A7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375"/>
    <w:rsid w:val="009A732D"/>
    <w:rsid w:val="009C041C"/>
    <w:rsid w:val="00AD4FF7"/>
    <w:rsid w:val="00DF3D6D"/>
    <w:rsid w:val="00E34341"/>
    <w:rsid w:val="00E91375"/>
    <w:rsid w:val="00F1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1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1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2017-07-13T08:35:00Z</cp:lastPrinted>
  <dcterms:created xsi:type="dcterms:W3CDTF">2017-07-06T14:54:00Z</dcterms:created>
  <dcterms:modified xsi:type="dcterms:W3CDTF">2017-09-01T09:59:00Z</dcterms:modified>
</cp:coreProperties>
</file>