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2C94" w:rsidRPr="006F727C" w:rsidRDefault="00A9605C" w:rsidP="006F727C">
      <w:pPr>
        <w:pStyle w:val="2"/>
        <w:shd w:val="clear" w:color="auto" w:fill="FFFFFF"/>
        <w:spacing w:before="0" w:beforeAutospacing="0" w:after="120" w:afterAutospacing="0"/>
        <w:ind w:right="600"/>
        <w:jc w:val="both"/>
        <w:textAlignment w:val="baseline"/>
        <w:rPr>
          <w:b w:val="0"/>
          <w:sz w:val="20"/>
          <w:szCs w:val="20"/>
        </w:rPr>
      </w:pPr>
      <w:r w:rsidRPr="00D14209">
        <w:rPr>
          <w:b w:val="0"/>
          <w:sz w:val="20"/>
          <w:szCs w:val="20"/>
        </w:rPr>
        <w:t>Организатор торгов – конкурсный управляющий ООО «Азисстрой» (</w:t>
      </w:r>
      <w:r w:rsidRPr="00D14209">
        <w:rPr>
          <w:b w:val="0"/>
          <w:color w:val="000000"/>
          <w:sz w:val="20"/>
          <w:szCs w:val="20"/>
        </w:rPr>
        <w:t>ИНН 7420008051, ОГРН 1037401143328, юрид. адрес: 456440, Челябинская обл., г. Чебаркуль, ул. Суворова, д. 25 А)</w:t>
      </w:r>
      <w:r w:rsidRPr="00D14209">
        <w:rPr>
          <w:b w:val="0"/>
          <w:sz w:val="20"/>
          <w:szCs w:val="20"/>
        </w:rPr>
        <w:t xml:space="preserve"> Завьялова Елена Викторовна (ИНН 666307425866, СНИЛС 021-775-919-57; рег. № в сводном гос. реестре АУ: 15332; почтовый адрес: 620078, г. Екатеринбург, а/я 304, тел.: 89222093780, e-mail: ezav2013@gmail.com), являющаяся членом Союза «СРО АУ СЗ» (ИНН 7825489593, ОГРН 1027809209471; рег. № записи о гос.рег.: 001-3; юрид. адрес: 191015, г. Санкт-Петербург, ул. Шпалерная, 51, литер «А», пом. 2-Н, № 436; почтовый адрес: 191060, г. Санкт-Петербург, ул. Смольного, 1/3, подъезд 6), действующая на основании решения Арбитражного суда Челябинской области от 18.04.2017 г. (рез</w:t>
      </w:r>
      <w:proofErr w:type="gramStart"/>
      <w:r w:rsidRPr="00D14209">
        <w:rPr>
          <w:b w:val="0"/>
          <w:sz w:val="20"/>
          <w:szCs w:val="20"/>
        </w:rPr>
        <w:t>.</w:t>
      </w:r>
      <w:proofErr w:type="gramEnd"/>
      <w:r w:rsidRPr="00D14209">
        <w:rPr>
          <w:b w:val="0"/>
          <w:sz w:val="20"/>
          <w:szCs w:val="20"/>
        </w:rPr>
        <w:t xml:space="preserve"> </w:t>
      </w:r>
      <w:proofErr w:type="gramStart"/>
      <w:r w:rsidRPr="00D14209">
        <w:rPr>
          <w:b w:val="0"/>
          <w:sz w:val="20"/>
          <w:szCs w:val="20"/>
        </w:rPr>
        <w:t>ч</w:t>
      </w:r>
      <w:proofErr w:type="gramEnd"/>
      <w:r w:rsidRPr="00D14209">
        <w:rPr>
          <w:b w:val="0"/>
          <w:sz w:val="20"/>
          <w:szCs w:val="20"/>
        </w:rPr>
        <w:t xml:space="preserve">асть от 11.04.2017 г.) по делу № </w:t>
      </w:r>
      <w:r w:rsidRPr="00D14209">
        <w:rPr>
          <w:b w:val="0"/>
          <w:color w:val="000000"/>
          <w:sz w:val="20"/>
          <w:szCs w:val="20"/>
        </w:rPr>
        <w:t>А76-15467/2016, определения Арбитражного суда Челябинской области от 10.08.2017 г. по делу № А76-15467/2016 (с/з по рассмотрению отчета конкурсного управляющего назначено на 07.12.2017 г. на 12-20 в помещении Арбитражного суда Челябинской области по адресу: г. Челябинск, ул. Воровского, д. 2, зал № 329)</w:t>
      </w:r>
      <w:r w:rsidRPr="00D14209">
        <w:rPr>
          <w:b w:val="0"/>
          <w:sz w:val="20"/>
          <w:szCs w:val="20"/>
        </w:rPr>
        <w:t>, сообщает о результатах проведения повторных открытых торгов в форме аукциона с открытой формой представления предложения о цене на электронной площадке АО «Российский аукционный дом» размещенной на сайте http:/www.lot-online.ru в сети Интернет. Торги по реализации имущества, сообщения о которых были опубликованы на информационном ресурсе ЕФРСБ – сообщение № 2136010 от 12.10.2017 г., в газете «Коммерсантъ» № 192 от 14.10.2017 г. – сообщение №</w:t>
      </w:r>
      <w:r w:rsidRPr="00D14209">
        <w:rPr>
          <w:sz w:val="20"/>
          <w:szCs w:val="20"/>
        </w:rPr>
        <w:t xml:space="preserve"> </w:t>
      </w:r>
      <w:r w:rsidRPr="00D14209">
        <w:rPr>
          <w:b w:val="0"/>
          <w:bCs w:val="0"/>
          <w:sz w:val="20"/>
          <w:szCs w:val="20"/>
        </w:rPr>
        <w:t>59030176872,</w:t>
      </w:r>
      <w:r w:rsidRPr="00D14209">
        <w:rPr>
          <w:b w:val="0"/>
          <w:sz w:val="20"/>
          <w:szCs w:val="20"/>
        </w:rPr>
        <w:t> в газете «Южноуралец» № 40 от 12.10.2017 г., назначенные на</w:t>
      </w:r>
      <w:r w:rsidR="00BB754C" w:rsidRPr="00D14209">
        <w:rPr>
          <w:b w:val="0"/>
          <w:sz w:val="20"/>
          <w:szCs w:val="20"/>
        </w:rPr>
        <w:t xml:space="preserve"> </w:t>
      </w:r>
      <w:r w:rsidRPr="00D14209">
        <w:rPr>
          <w:b w:val="0"/>
          <w:sz w:val="20"/>
          <w:szCs w:val="20"/>
        </w:rPr>
        <w:t>27.11.2017 г. в 09-00 по м</w:t>
      </w:r>
      <w:r w:rsidR="003948CF">
        <w:rPr>
          <w:b w:val="0"/>
          <w:sz w:val="20"/>
          <w:szCs w:val="20"/>
        </w:rPr>
        <w:t>ск.</w:t>
      </w:r>
      <w:r w:rsidRPr="00D14209">
        <w:rPr>
          <w:b w:val="0"/>
          <w:sz w:val="20"/>
          <w:szCs w:val="20"/>
        </w:rPr>
        <w:t xml:space="preserve"> времени по лотам  № 1,2,3 - признаны несостоявшимися в связи с отсутствием заявок.</w:t>
      </w:r>
      <w:r w:rsidR="00D14209" w:rsidRPr="00D14209">
        <w:rPr>
          <w:b w:val="0"/>
          <w:sz w:val="20"/>
          <w:szCs w:val="20"/>
        </w:rPr>
        <w:t xml:space="preserve"> </w:t>
      </w:r>
      <w:r w:rsidRPr="00D14209">
        <w:rPr>
          <w:b w:val="0"/>
          <w:sz w:val="20"/>
          <w:szCs w:val="20"/>
        </w:rPr>
        <w:t>В связи с отказом залогового кредитора воспользоваться правом оставить предмет залога за собой, организатор торгов – конкурсный управляющий ООО «Азисстрой» Завьялова Е.В. извещает о проведении торгов посредством публичного предложения с открытой формой представления предложений о цене на электронной площадке АО «Российский аукционный дом» размещенной на сайте http:/www.lot-online.ru в сети Интернет. На торги выставляется имущество, находящееся в залоге у ПАО «Сбербанк России» (в первый период продажа проводится по начальной цене на повторных торгах):</w:t>
      </w:r>
      <w:r w:rsidR="00D14209" w:rsidRPr="00D14209">
        <w:rPr>
          <w:b w:val="0"/>
          <w:sz w:val="20"/>
          <w:szCs w:val="20"/>
        </w:rPr>
        <w:t xml:space="preserve"> </w:t>
      </w:r>
      <w:r w:rsidR="00BB754C" w:rsidRPr="00D14209">
        <w:rPr>
          <w:sz w:val="20"/>
          <w:szCs w:val="20"/>
        </w:rPr>
        <w:t>Лот № 1</w:t>
      </w:r>
      <w:r w:rsidR="00BB754C" w:rsidRPr="00D14209">
        <w:rPr>
          <w:b w:val="0"/>
          <w:sz w:val="20"/>
          <w:szCs w:val="20"/>
        </w:rPr>
        <w:t xml:space="preserve"> - Административно-производственное, нежилое, двухэтажное здание площадью 469,1 кв.м., кадастровый (или условный) номер 74:38:0000000:9999, расположенное по адресу Челябинская область г. Чебаркуль, ул. Больничная, дом 14; Земельный участок площадью 654 кв. м., кадастровый (или условный) номер 74:38:0130022:6, категория земель - земли населенных пунктов, расположенный по адресу Челябинская область г. Чебаркуль, ул. Больничная, дом </w:t>
      </w:r>
      <w:r w:rsidR="00C400BE" w:rsidRPr="00D14209">
        <w:rPr>
          <w:b w:val="0"/>
          <w:sz w:val="20"/>
          <w:szCs w:val="20"/>
        </w:rPr>
        <w:t>14, начальная цена – 5 422 434,</w:t>
      </w:r>
      <w:r w:rsidR="00BB754C" w:rsidRPr="00D14209">
        <w:rPr>
          <w:b w:val="0"/>
          <w:sz w:val="20"/>
          <w:szCs w:val="20"/>
        </w:rPr>
        <w:t xml:space="preserve">41 руб.; </w:t>
      </w:r>
      <w:r w:rsidR="00BB754C" w:rsidRPr="00D14209">
        <w:rPr>
          <w:sz w:val="20"/>
          <w:szCs w:val="20"/>
        </w:rPr>
        <w:t xml:space="preserve">Лот № 2 </w:t>
      </w:r>
      <w:r w:rsidR="00BB754C" w:rsidRPr="00D14209">
        <w:rPr>
          <w:b w:val="0"/>
          <w:sz w:val="20"/>
          <w:szCs w:val="20"/>
        </w:rPr>
        <w:t>- Нежилое, двухэтажное здание, под ремонтную мастерскую, площадью 378,9 кв.м., кадастровый (или условный) номер 74:38:0127001:62, расположенное по адресу Челябинская область г. Чебаркуль, ул. Суворова, дом 25А; Нежилое, одноэтажное вспомогательное здание, площадью 376,6 кв.м., кадастровый (или условный) номер 74:38:0127001:124, расположенное по адресу Челябинская область г. Чебаркуль, ул. Суворова, дом 25А; Земельный участок площадью 2 113,49 кв. м., кадастровый (или условный) номер 74:38:0127001:0034, категория земель - земли поселений, расположенный по адресу Челябинская область г. Чебаркуль, ул. Суворова, дом 25</w:t>
      </w:r>
      <w:proofErr w:type="gramStart"/>
      <w:r w:rsidR="00BB754C" w:rsidRPr="00D14209">
        <w:rPr>
          <w:b w:val="0"/>
          <w:sz w:val="20"/>
          <w:szCs w:val="20"/>
        </w:rPr>
        <w:t xml:space="preserve"> А</w:t>
      </w:r>
      <w:proofErr w:type="gramEnd"/>
      <w:r w:rsidR="00BB754C" w:rsidRPr="00D14209">
        <w:rPr>
          <w:b w:val="0"/>
          <w:sz w:val="20"/>
          <w:szCs w:val="20"/>
        </w:rPr>
        <w:t xml:space="preserve">, начальная цена – 3 162 958,47 руб.; </w:t>
      </w:r>
      <w:r w:rsidR="00BB754C" w:rsidRPr="00D14209">
        <w:rPr>
          <w:sz w:val="20"/>
          <w:szCs w:val="20"/>
        </w:rPr>
        <w:t>Лот № 3</w:t>
      </w:r>
      <w:r w:rsidR="00BB754C" w:rsidRPr="00D14209">
        <w:rPr>
          <w:b w:val="0"/>
          <w:sz w:val="20"/>
          <w:szCs w:val="20"/>
        </w:rPr>
        <w:t xml:space="preserve"> - Автомобиль легковой универсал ВАЗ 21041-30, VIN XWK21041090071631, цвет алмазное серебро, начальная цена – 46 525,43 руб.</w:t>
      </w:r>
      <w:r w:rsidR="00D14209" w:rsidRPr="00D14209">
        <w:rPr>
          <w:b w:val="0"/>
          <w:sz w:val="20"/>
          <w:szCs w:val="20"/>
        </w:rPr>
        <w:t xml:space="preserve"> </w:t>
      </w:r>
      <w:r w:rsidR="00BB754C" w:rsidRPr="00D14209">
        <w:rPr>
          <w:b w:val="0"/>
          <w:sz w:val="20"/>
          <w:szCs w:val="20"/>
        </w:rPr>
        <w:t>Прием заявок на участие в торгах посредством публичного предложения начинается с «11» декабря 2017 г</w:t>
      </w:r>
      <w:r w:rsidR="004E7891" w:rsidRPr="00D14209">
        <w:rPr>
          <w:b w:val="0"/>
          <w:sz w:val="20"/>
          <w:szCs w:val="20"/>
        </w:rPr>
        <w:t>. 09</w:t>
      </w:r>
      <w:r w:rsidR="00BB754C" w:rsidRPr="00D14209">
        <w:rPr>
          <w:b w:val="0"/>
          <w:sz w:val="20"/>
          <w:szCs w:val="20"/>
        </w:rPr>
        <w:t xml:space="preserve"> час. 00 мин. (</w:t>
      </w:r>
      <w:r w:rsidR="003948CF">
        <w:rPr>
          <w:b w:val="0"/>
          <w:sz w:val="20"/>
          <w:szCs w:val="20"/>
        </w:rPr>
        <w:t>мск. время</w:t>
      </w:r>
      <w:r w:rsidR="00BB754C" w:rsidRPr="00D14209">
        <w:rPr>
          <w:b w:val="0"/>
          <w:sz w:val="20"/>
          <w:szCs w:val="20"/>
        </w:rPr>
        <w:t xml:space="preserve">), прием заявок прекращается с даты определения победителя торгов по продаже имущества должника посредством публичного предложения, но не позднее «08» марта 2018 г. </w:t>
      </w:r>
      <w:r w:rsidR="004E7891" w:rsidRPr="00D14209">
        <w:rPr>
          <w:b w:val="0"/>
          <w:sz w:val="20"/>
          <w:szCs w:val="20"/>
        </w:rPr>
        <w:t>09</w:t>
      </w:r>
      <w:r w:rsidR="00BB754C" w:rsidRPr="00D14209">
        <w:rPr>
          <w:b w:val="0"/>
          <w:sz w:val="20"/>
          <w:szCs w:val="20"/>
        </w:rPr>
        <w:t xml:space="preserve"> час. 00 мин. (</w:t>
      </w:r>
      <w:r w:rsidR="003948CF">
        <w:rPr>
          <w:b w:val="0"/>
          <w:sz w:val="20"/>
          <w:szCs w:val="20"/>
        </w:rPr>
        <w:t>мск. время</w:t>
      </w:r>
      <w:r w:rsidR="00BB754C" w:rsidRPr="00D14209">
        <w:rPr>
          <w:b w:val="0"/>
          <w:sz w:val="20"/>
          <w:szCs w:val="20"/>
        </w:rPr>
        <w:t xml:space="preserve">). </w:t>
      </w:r>
      <w:r w:rsidR="000971ED" w:rsidRPr="00D14209">
        <w:rPr>
          <w:b w:val="0"/>
          <w:sz w:val="20"/>
          <w:szCs w:val="20"/>
        </w:rPr>
        <w:t>При отсутствии в установленный срок заявок на участие в торгах, содержащей предложение о цене имущества, которая определена не ниже установленной начальной цены продажи имущества, происходит снижение цены продажи имущества. Величина снижения начальной цены продажи имущества (шаг снижения) составляет 5% от начальной цены продажи имущества, установленной на повторных торгах. Период, по истечении которого последовател</w:t>
      </w:r>
      <w:r w:rsidR="001D305D" w:rsidRPr="00D14209">
        <w:rPr>
          <w:b w:val="0"/>
          <w:sz w:val="20"/>
          <w:szCs w:val="20"/>
        </w:rPr>
        <w:t xml:space="preserve">ьно снижается цена предложения </w:t>
      </w:r>
      <w:r w:rsidR="000971ED" w:rsidRPr="00D14209">
        <w:rPr>
          <w:b w:val="0"/>
          <w:sz w:val="20"/>
          <w:szCs w:val="20"/>
        </w:rPr>
        <w:t xml:space="preserve">- каждые 7 </w:t>
      </w:r>
      <w:r w:rsidR="001D305D" w:rsidRPr="00D14209">
        <w:rPr>
          <w:b w:val="0"/>
          <w:sz w:val="20"/>
          <w:szCs w:val="20"/>
        </w:rPr>
        <w:t>календар</w:t>
      </w:r>
      <w:r w:rsidR="004E7891" w:rsidRPr="00D14209">
        <w:rPr>
          <w:b w:val="0"/>
          <w:sz w:val="20"/>
          <w:szCs w:val="20"/>
        </w:rPr>
        <w:t>ных дней (начало интервалов в 09</w:t>
      </w:r>
      <w:r w:rsidR="001D305D" w:rsidRPr="00D14209">
        <w:rPr>
          <w:b w:val="0"/>
          <w:sz w:val="20"/>
          <w:szCs w:val="20"/>
        </w:rPr>
        <w:t xml:space="preserve">-00 по </w:t>
      </w:r>
      <w:r w:rsidR="003948CF">
        <w:rPr>
          <w:b w:val="0"/>
          <w:sz w:val="20"/>
          <w:szCs w:val="20"/>
        </w:rPr>
        <w:t>мск.</w:t>
      </w:r>
      <w:r w:rsidR="001D305D" w:rsidRPr="00D14209">
        <w:rPr>
          <w:b w:val="0"/>
          <w:sz w:val="20"/>
          <w:szCs w:val="20"/>
        </w:rPr>
        <w:t xml:space="preserve"> времени, окон</w:t>
      </w:r>
      <w:r w:rsidR="004E7891" w:rsidRPr="00D14209">
        <w:rPr>
          <w:b w:val="0"/>
          <w:sz w:val="20"/>
          <w:szCs w:val="20"/>
        </w:rPr>
        <w:t>чание интервалов в 09</w:t>
      </w:r>
      <w:r w:rsidR="001D305D" w:rsidRPr="00D14209">
        <w:rPr>
          <w:b w:val="0"/>
          <w:sz w:val="20"/>
          <w:szCs w:val="20"/>
        </w:rPr>
        <w:t xml:space="preserve">-00 по </w:t>
      </w:r>
      <w:r w:rsidR="003948CF">
        <w:rPr>
          <w:b w:val="0"/>
          <w:sz w:val="20"/>
          <w:szCs w:val="20"/>
        </w:rPr>
        <w:t>мск.</w:t>
      </w:r>
      <w:r w:rsidR="001D305D" w:rsidRPr="00D14209">
        <w:rPr>
          <w:b w:val="0"/>
          <w:sz w:val="20"/>
          <w:szCs w:val="20"/>
        </w:rPr>
        <w:t xml:space="preserve"> времени). Минимальная цена продажи имущества составляет 50% от начальной продажной цены, установленной на повторных торгах. Продажа имущества должника посредством публичного предложения осуществляется в соответствии со следующим графиком</w:t>
      </w:r>
      <w:r w:rsidR="008619C5" w:rsidRPr="00D14209">
        <w:rPr>
          <w:b w:val="0"/>
          <w:sz w:val="20"/>
          <w:szCs w:val="20"/>
        </w:rPr>
        <w:t xml:space="preserve"> (интервал снижения цены/цена на периоде по лоту № 1/цена на периоде по лоту № 2/цена на периоде по лоту № 3):</w:t>
      </w:r>
      <w:r w:rsidR="00D14209" w:rsidRPr="00D14209">
        <w:rPr>
          <w:b w:val="0"/>
          <w:sz w:val="20"/>
          <w:szCs w:val="20"/>
        </w:rPr>
        <w:t xml:space="preserve"> </w:t>
      </w:r>
      <w:r w:rsidR="00845543" w:rsidRPr="00D14209">
        <w:rPr>
          <w:b w:val="0"/>
          <w:sz w:val="20"/>
          <w:szCs w:val="20"/>
        </w:rPr>
        <w:t>11.12.2017-18.1</w:t>
      </w:r>
      <w:r w:rsidR="009C0781" w:rsidRPr="00D14209">
        <w:rPr>
          <w:b w:val="0"/>
          <w:sz w:val="20"/>
          <w:szCs w:val="20"/>
        </w:rPr>
        <w:t>2</w:t>
      </w:r>
      <w:r w:rsidR="00845543" w:rsidRPr="00D14209">
        <w:rPr>
          <w:b w:val="0"/>
          <w:sz w:val="20"/>
          <w:szCs w:val="20"/>
        </w:rPr>
        <w:t>.2017=</w:t>
      </w:r>
      <w:r w:rsidR="009C0781" w:rsidRPr="00D14209">
        <w:rPr>
          <w:b w:val="0"/>
          <w:sz w:val="20"/>
          <w:szCs w:val="20"/>
        </w:rPr>
        <w:t xml:space="preserve"> </w:t>
      </w:r>
      <w:r w:rsidR="002E697A" w:rsidRPr="00D14209">
        <w:rPr>
          <w:b w:val="0"/>
          <w:sz w:val="20"/>
          <w:szCs w:val="20"/>
        </w:rPr>
        <w:t>5422</w:t>
      </w:r>
      <w:r w:rsidR="00701F08">
        <w:rPr>
          <w:b w:val="0"/>
          <w:sz w:val="20"/>
          <w:szCs w:val="20"/>
        </w:rPr>
        <w:t>434,41руб./3162958,47руб./46525,43</w:t>
      </w:r>
      <w:r w:rsidR="002E697A" w:rsidRPr="00D14209">
        <w:rPr>
          <w:b w:val="0"/>
          <w:sz w:val="20"/>
          <w:szCs w:val="20"/>
        </w:rPr>
        <w:t>руб.;</w:t>
      </w:r>
      <w:r w:rsidR="00D14209" w:rsidRPr="00D14209">
        <w:rPr>
          <w:b w:val="0"/>
          <w:sz w:val="20"/>
          <w:szCs w:val="20"/>
        </w:rPr>
        <w:t xml:space="preserve"> </w:t>
      </w:r>
      <w:r w:rsidR="00845543" w:rsidRPr="00D14209">
        <w:rPr>
          <w:b w:val="0"/>
          <w:sz w:val="20"/>
          <w:szCs w:val="20"/>
        </w:rPr>
        <w:t>19.12.2017-26.12.2017=</w:t>
      </w:r>
      <w:r w:rsidR="00701F08">
        <w:rPr>
          <w:b w:val="0"/>
          <w:sz w:val="20"/>
          <w:szCs w:val="20"/>
        </w:rPr>
        <w:t>5151312,69руб./3004810,55руб./44199,16</w:t>
      </w:r>
      <w:r w:rsidR="002E697A" w:rsidRPr="00D14209">
        <w:rPr>
          <w:b w:val="0"/>
          <w:sz w:val="20"/>
          <w:szCs w:val="20"/>
        </w:rPr>
        <w:t>руб.;</w:t>
      </w:r>
      <w:r w:rsidR="00D14209" w:rsidRPr="00D14209">
        <w:rPr>
          <w:b w:val="0"/>
          <w:sz w:val="20"/>
          <w:szCs w:val="20"/>
        </w:rPr>
        <w:t xml:space="preserve"> </w:t>
      </w:r>
      <w:r w:rsidR="00E00CE2" w:rsidRPr="00D14209">
        <w:rPr>
          <w:b w:val="0"/>
          <w:sz w:val="20"/>
          <w:szCs w:val="20"/>
        </w:rPr>
        <w:t>27.12.201</w:t>
      </w:r>
      <w:r w:rsidR="00701F08">
        <w:rPr>
          <w:b w:val="0"/>
          <w:sz w:val="20"/>
          <w:szCs w:val="20"/>
        </w:rPr>
        <w:t>7-03.01.2018=4880190,97руб./2846662,63руб./41872,89</w:t>
      </w:r>
      <w:r w:rsidR="002E697A" w:rsidRPr="00D14209">
        <w:rPr>
          <w:b w:val="0"/>
          <w:sz w:val="20"/>
          <w:szCs w:val="20"/>
        </w:rPr>
        <w:t>руб.;</w:t>
      </w:r>
      <w:r w:rsidR="00E00CE2" w:rsidRPr="00D14209">
        <w:rPr>
          <w:b w:val="0"/>
          <w:sz w:val="20"/>
          <w:szCs w:val="20"/>
        </w:rPr>
        <w:t>04.01.201</w:t>
      </w:r>
      <w:r w:rsidR="00701F08">
        <w:rPr>
          <w:b w:val="0"/>
          <w:sz w:val="20"/>
          <w:szCs w:val="20"/>
        </w:rPr>
        <w:t>8-11.01.2018=4609069,25руб./ 2688514,71руб./</w:t>
      </w:r>
      <w:r w:rsidR="00690C7D" w:rsidRPr="00690C7D">
        <w:rPr>
          <w:b w:val="0"/>
          <w:sz w:val="20"/>
          <w:szCs w:val="20"/>
        </w:rPr>
        <w:t xml:space="preserve"> </w:t>
      </w:r>
      <w:r w:rsidR="00701F08">
        <w:rPr>
          <w:b w:val="0"/>
          <w:sz w:val="20"/>
          <w:szCs w:val="20"/>
        </w:rPr>
        <w:t>39546,62</w:t>
      </w:r>
      <w:r w:rsidR="002E697A" w:rsidRPr="00D14209">
        <w:rPr>
          <w:b w:val="0"/>
          <w:sz w:val="20"/>
          <w:szCs w:val="20"/>
        </w:rPr>
        <w:t>руб.;</w:t>
      </w:r>
      <w:r w:rsidR="00D14209" w:rsidRPr="00D14209">
        <w:rPr>
          <w:b w:val="0"/>
          <w:sz w:val="20"/>
          <w:szCs w:val="20"/>
        </w:rPr>
        <w:t xml:space="preserve"> </w:t>
      </w:r>
      <w:r w:rsidR="00701F08">
        <w:rPr>
          <w:b w:val="0"/>
          <w:sz w:val="20"/>
          <w:szCs w:val="20"/>
        </w:rPr>
        <w:t>12.01.2018-19.01.2018=4337947,53руб./2530366,79руб./37220,35</w:t>
      </w:r>
      <w:r w:rsidR="002E697A" w:rsidRPr="00D14209">
        <w:rPr>
          <w:b w:val="0"/>
          <w:sz w:val="20"/>
          <w:szCs w:val="20"/>
        </w:rPr>
        <w:t>руб.;</w:t>
      </w:r>
      <w:r w:rsidR="00D14209" w:rsidRPr="00D14209">
        <w:rPr>
          <w:b w:val="0"/>
          <w:sz w:val="20"/>
          <w:szCs w:val="20"/>
        </w:rPr>
        <w:t xml:space="preserve"> </w:t>
      </w:r>
      <w:r w:rsidR="00701F08">
        <w:rPr>
          <w:b w:val="0"/>
          <w:sz w:val="20"/>
          <w:szCs w:val="20"/>
        </w:rPr>
        <w:t>20.01.2018-27.01.2018=4066825,81руб./2372218,87руб./34894,08</w:t>
      </w:r>
      <w:r w:rsidR="002E697A" w:rsidRPr="00D14209">
        <w:rPr>
          <w:b w:val="0"/>
          <w:sz w:val="20"/>
          <w:szCs w:val="20"/>
        </w:rPr>
        <w:t>руб.;</w:t>
      </w:r>
      <w:r w:rsidR="00701F08">
        <w:rPr>
          <w:b w:val="0"/>
          <w:sz w:val="20"/>
          <w:szCs w:val="20"/>
        </w:rPr>
        <w:t>28.01.2018-04.02.2018=3795704,09руб./2214070,95руб./ 32567,81</w:t>
      </w:r>
      <w:r w:rsidR="002E697A" w:rsidRPr="00D14209">
        <w:rPr>
          <w:b w:val="0"/>
          <w:sz w:val="20"/>
          <w:szCs w:val="20"/>
        </w:rPr>
        <w:t>руб.;</w:t>
      </w:r>
      <w:r w:rsidR="00701F08">
        <w:rPr>
          <w:b w:val="0"/>
          <w:sz w:val="20"/>
          <w:szCs w:val="20"/>
        </w:rPr>
        <w:t>05.02.2018-12.02.2018=3524582,37руб./2055923,03руб./30241,54</w:t>
      </w:r>
      <w:r w:rsidR="002E697A" w:rsidRPr="00D14209">
        <w:rPr>
          <w:b w:val="0"/>
          <w:sz w:val="20"/>
          <w:szCs w:val="20"/>
        </w:rPr>
        <w:t>руб.;</w:t>
      </w:r>
      <w:r w:rsidR="00690C7D">
        <w:rPr>
          <w:b w:val="0"/>
          <w:sz w:val="20"/>
          <w:szCs w:val="20"/>
        </w:rPr>
        <w:t>13.02.2018-20.02.2018=</w:t>
      </w:r>
      <w:r w:rsidR="00690C7D" w:rsidRPr="00690C7D">
        <w:rPr>
          <w:b w:val="0"/>
          <w:sz w:val="20"/>
          <w:szCs w:val="20"/>
        </w:rPr>
        <w:t xml:space="preserve"> </w:t>
      </w:r>
      <w:r w:rsidR="00701F08">
        <w:rPr>
          <w:b w:val="0"/>
          <w:sz w:val="20"/>
          <w:szCs w:val="20"/>
        </w:rPr>
        <w:t>3253460,65руб./1897</w:t>
      </w:r>
      <w:r w:rsidR="002E697A" w:rsidRPr="00D14209">
        <w:rPr>
          <w:b w:val="0"/>
          <w:sz w:val="20"/>
          <w:szCs w:val="20"/>
        </w:rPr>
        <w:t>77</w:t>
      </w:r>
      <w:r w:rsidR="00701F08">
        <w:rPr>
          <w:b w:val="0"/>
          <w:sz w:val="20"/>
          <w:szCs w:val="20"/>
        </w:rPr>
        <w:t>5,11руб./27915,27</w:t>
      </w:r>
      <w:r w:rsidR="002E697A" w:rsidRPr="00D14209">
        <w:rPr>
          <w:b w:val="0"/>
          <w:sz w:val="20"/>
          <w:szCs w:val="20"/>
        </w:rPr>
        <w:t>руб.;</w:t>
      </w:r>
      <w:r w:rsidR="00E00CE2" w:rsidRPr="00D14209">
        <w:rPr>
          <w:b w:val="0"/>
          <w:sz w:val="20"/>
          <w:szCs w:val="20"/>
        </w:rPr>
        <w:t>21.02.201</w:t>
      </w:r>
      <w:r w:rsidR="00701F08">
        <w:rPr>
          <w:b w:val="0"/>
          <w:sz w:val="20"/>
          <w:szCs w:val="20"/>
        </w:rPr>
        <w:t>8-28.02.2018=2982338,93руб./1739627,19руб./25589,00</w:t>
      </w:r>
      <w:r w:rsidR="002E697A" w:rsidRPr="00D14209">
        <w:rPr>
          <w:b w:val="0"/>
          <w:sz w:val="20"/>
          <w:szCs w:val="20"/>
        </w:rPr>
        <w:t>руб.;</w:t>
      </w:r>
      <w:r w:rsidR="00D14209" w:rsidRPr="00D14209">
        <w:rPr>
          <w:b w:val="0"/>
          <w:sz w:val="20"/>
          <w:szCs w:val="20"/>
        </w:rPr>
        <w:t xml:space="preserve"> </w:t>
      </w:r>
      <w:r w:rsidR="00E00CE2" w:rsidRPr="00D14209">
        <w:rPr>
          <w:b w:val="0"/>
          <w:sz w:val="20"/>
          <w:szCs w:val="20"/>
        </w:rPr>
        <w:t>01.03.201</w:t>
      </w:r>
      <w:r w:rsidR="00701F08">
        <w:rPr>
          <w:b w:val="0"/>
          <w:sz w:val="20"/>
          <w:szCs w:val="20"/>
        </w:rPr>
        <w:t>8-08.03.2018=2711217,21руб./1581479,24руб./23262,72</w:t>
      </w:r>
      <w:r w:rsidR="002E697A" w:rsidRPr="00D14209">
        <w:rPr>
          <w:b w:val="0"/>
          <w:sz w:val="20"/>
          <w:szCs w:val="20"/>
        </w:rPr>
        <w:t>руб.</w:t>
      </w:r>
      <w:r w:rsidR="00D14209" w:rsidRPr="00D14209">
        <w:rPr>
          <w:b w:val="0"/>
          <w:sz w:val="20"/>
          <w:szCs w:val="20"/>
        </w:rPr>
        <w:t xml:space="preserve"> </w:t>
      </w:r>
      <w:r w:rsidR="001D305D" w:rsidRPr="00D14209">
        <w:rPr>
          <w:b w:val="0"/>
          <w:sz w:val="20"/>
          <w:szCs w:val="20"/>
        </w:rPr>
        <w:t>Подведение результатов торгов посредством публичного предложения состоится «</w:t>
      </w:r>
      <w:r w:rsidR="002E697A" w:rsidRPr="00D14209">
        <w:rPr>
          <w:b w:val="0"/>
          <w:sz w:val="20"/>
          <w:szCs w:val="20"/>
        </w:rPr>
        <w:t>08</w:t>
      </w:r>
      <w:r w:rsidR="001D305D" w:rsidRPr="00D14209">
        <w:rPr>
          <w:b w:val="0"/>
          <w:sz w:val="20"/>
          <w:szCs w:val="20"/>
        </w:rPr>
        <w:t>» марта</w:t>
      </w:r>
      <w:r w:rsidR="005C4397" w:rsidRPr="00D14209">
        <w:rPr>
          <w:b w:val="0"/>
          <w:sz w:val="20"/>
          <w:szCs w:val="20"/>
        </w:rPr>
        <w:t xml:space="preserve"> 2018 г.</w:t>
      </w:r>
      <w:r w:rsidR="00A23111" w:rsidRPr="00D14209">
        <w:rPr>
          <w:b w:val="0"/>
          <w:sz w:val="20"/>
          <w:szCs w:val="20"/>
        </w:rPr>
        <w:t xml:space="preserve"> в 09</w:t>
      </w:r>
      <w:r w:rsidR="002E697A" w:rsidRPr="00D14209">
        <w:rPr>
          <w:b w:val="0"/>
          <w:sz w:val="20"/>
          <w:szCs w:val="20"/>
        </w:rPr>
        <w:t xml:space="preserve"> час. 3</w:t>
      </w:r>
      <w:r w:rsidR="001D305D" w:rsidRPr="00D14209">
        <w:rPr>
          <w:b w:val="0"/>
          <w:sz w:val="20"/>
          <w:szCs w:val="20"/>
        </w:rPr>
        <w:t xml:space="preserve">0 мин. по </w:t>
      </w:r>
      <w:r w:rsidR="003948CF">
        <w:rPr>
          <w:b w:val="0"/>
          <w:sz w:val="20"/>
          <w:szCs w:val="20"/>
        </w:rPr>
        <w:t>мск.</w:t>
      </w:r>
      <w:r w:rsidR="001D305D" w:rsidRPr="00D14209">
        <w:rPr>
          <w:b w:val="0"/>
          <w:sz w:val="20"/>
          <w:szCs w:val="20"/>
        </w:rPr>
        <w:t xml:space="preserve"> времени на сайте площадки. К участию в торгах допускаются юридические и физические лица, своевременно подавшие оператору электронной площадки заявку с необходимыми документами и внесшие в установленном порядке задаток в размере 10% от цены продажи соответствующего лота, действующей в период подачи заявки. Для у</w:t>
      </w:r>
      <w:bookmarkStart w:id="0" w:name="_GoBack"/>
      <w:bookmarkEnd w:id="0"/>
      <w:r w:rsidR="001D305D" w:rsidRPr="00D14209">
        <w:rPr>
          <w:b w:val="0"/>
          <w:sz w:val="20"/>
          <w:szCs w:val="20"/>
        </w:rPr>
        <w:t xml:space="preserve">частия в торгах посредством публичного предложения необходимо: подать заявку на участие в торгах в форме электронного сообщения подписанную квалифицированной электронной подписью заявителя на электронной торговой площадке АО «Российский аукционный дом» в сети интернет по адресу </w:t>
      </w:r>
      <w:r w:rsidR="001D305D" w:rsidRPr="00D14209">
        <w:rPr>
          <w:b w:val="0"/>
          <w:sz w:val="20"/>
          <w:szCs w:val="20"/>
          <w:lang w:val="en-US"/>
        </w:rPr>
        <w:t>http</w:t>
      </w:r>
      <w:r w:rsidR="001D305D" w:rsidRPr="00D14209">
        <w:rPr>
          <w:b w:val="0"/>
          <w:sz w:val="20"/>
          <w:szCs w:val="20"/>
        </w:rPr>
        <w:t>:/</w:t>
      </w:r>
      <w:r w:rsidR="001D305D" w:rsidRPr="00D14209">
        <w:rPr>
          <w:b w:val="0"/>
          <w:sz w:val="20"/>
          <w:szCs w:val="20"/>
          <w:lang w:val="en-US"/>
        </w:rPr>
        <w:t>www</w:t>
      </w:r>
      <w:r w:rsidR="001D305D" w:rsidRPr="00D14209">
        <w:rPr>
          <w:b w:val="0"/>
          <w:sz w:val="20"/>
          <w:szCs w:val="20"/>
        </w:rPr>
        <w:t>.</w:t>
      </w:r>
      <w:r w:rsidR="001D305D" w:rsidRPr="00D14209">
        <w:rPr>
          <w:b w:val="0"/>
          <w:sz w:val="20"/>
          <w:szCs w:val="20"/>
          <w:lang w:val="en-US"/>
        </w:rPr>
        <w:t>lot</w:t>
      </w:r>
      <w:r w:rsidR="001D305D" w:rsidRPr="00D14209">
        <w:rPr>
          <w:b w:val="0"/>
          <w:sz w:val="20"/>
          <w:szCs w:val="20"/>
        </w:rPr>
        <w:t>-</w:t>
      </w:r>
      <w:r w:rsidR="001D305D" w:rsidRPr="00D14209">
        <w:rPr>
          <w:b w:val="0"/>
          <w:sz w:val="20"/>
          <w:szCs w:val="20"/>
          <w:lang w:val="en-US"/>
        </w:rPr>
        <w:t>online</w:t>
      </w:r>
      <w:r w:rsidR="001D305D" w:rsidRPr="00D14209">
        <w:rPr>
          <w:b w:val="0"/>
          <w:sz w:val="20"/>
          <w:szCs w:val="20"/>
        </w:rPr>
        <w:t>.</w:t>
      </w:r>
      <w:r w:rsidR="001D305D" w:rsidRPr="00D14209">
        <w:rPr>
          <w:b w:val="0"/>
          <w:sz w:val="20"/>
          <w:szCs w:val="20"/>
          <w:lang w:val="en-US"/>
        </w:rPr>
        <w:t>ru</w:t>
      </w:r>
      <w:r w:rsidR="001D305D" w:rsidRPr="00D14209">
        <w:rPr>
          <w:b w:val="0"/>
          <w:sz w:val="20"/>
          <w:szCs w:val="20"/>
        </w:rPr>
        <w:t xml:space="preserve"> (далее - ЭТП) в соответствии с регламентом работы ЭТП, заключить договор о задатке и внести задаток на расчетный счет оператора электронной площадки: АО «Российский аукционный дом», ИНН 7838430413, КПП 783801001, </w:t>
      </w:r>
      <w:proofErr w:type="gramStart"/>
      <w:r w:rsidR="001D305D" w:rsidRPr="00D14209">
        <w:rPr>
          <w:b w:val="0"/>
          <w:sz w:val="20"/>
          <w:szCs w:val="20"/>
        </w:rPr>
        <w:t>р</w:t>
      </w:r>
      <w:proofErr w:type="gramEnd"/>
      <w:r w:rsidR="001D305D" w:rsidRPr="00D14209">
        <w:rPr>
          <w:b w:val="0"/>
          <w:sz w:val="20"/>
          <w:szCs w:val="20"/>
        </w:rPr>
        <w:t xml:space="preserve">/сч 40702810055040010531 в Северо-Западном банке РФ ПАО Сбербанка г. Санкт-Петербург, к/с 30101810500000000653, БИК 044030653. Задаток должен быть внесен заявителем в срок, обеспечивающий его поступление на счет, до даты окончания приема заявок на </w:t>
      </w:r>
      <w:r w:rsidR="00CC5DF2" w:rsidRPr="00D14209">
        <w:rPr>
          <w:b w:val="0"/>
          <w:sz w:val="20"/>
          <w:szCs w:val="20"/>
        </w:rPr>
        <w:t>интервале</w:t>
      </w:r>
      <w:r w:rsidR="001D305D" w:rsidRPr="00D14209">
        <w:rPr>
          <w:b w:val="0"/>
          <w:sz w:val="20"/>
          <w:szCs w:val="20"/>
        </w:rPr>
        <w:t xml:space="preserve"> (исполнение обязанности по внесению суммы задатка третьими лицами не допускается согласно условиям договора о задатке ЭТП).</w:t>
      </w:r>
      <w:r w:rsidR="006F727C" w:rsidRPr="00D14209">
        <w:rPr>
          <w:b w:val="0"/>
          <w:sz w:val="20"/>
          <w:szCs w:val="20"/>
        </w:rPr>
        <w:t xml:space="preserve"> </w:t>
      </w:r>
      <w:r w:rsidR="00CC5DF2" w:rsidRPr="00D14209">
        <w:rPr>
          <w:b w:val="0"/>
          <w:sz w:val="20"/>
          <w:szCs w:val="20"/>
        </w:rPr>
        <w:t xml:space="preserve">Для участия в торгах посредством публичного предложения заявитель представляет оператору электронной площадки заявку на </w:t>
      </w:r>
      <w:r w:rsidR="00CC5DF2" w:rsidRPr="00D14209">
        <w:rPr>
          <w:b w:val="0"/>
          <w:sz w:val="20"/>
          <w:szCs w:val="20"/>
        </w:rPr>
        <w:lastRenderedPageBreak/>
        <w:t xml:space="preserve">участие в торгах в электронном виде, а также прилагаемые к ней документы, которые соответствуют требованиям, установленным Федеральным законом «О несостоятельности (банкротстве)» и указанным в сообщении о проведении торгов. Заявка на участие в торгах должна содержать: а) обязательство участника открытых торгов соблюдать требования, указанные в сообщении о проведении открытых торгов; б) действительную на день представления заявки на участие в торгах выписку из </w:t>
      </w:r>
      <w:r w:rsidR="00701F08">
        <w:rPr>
          <w:b w:val="0"/>
          <w:sz w:val="20"/>
          <w:szCs w:val="20"/>
        </w:rPr>
        <w:t>ЕГРЮЛ</w:t>
      </w:r>
      <w:r w:rsidR="00CC5DF2" w:rsidRPr="00D14209">
        <w:rPr>
          <w:b w:val="0"/>
          <w:sz w:val="20"/>
          <w:szCs w:val="20"/>
        </w:rPr>
        <w:t xml:space="preserve"> или засвидетельствованную в нотариальном порядке копию такой выписки (для юрид</w:t>
      </w:r>
      <w:r w:rsidR="00701F08">
        <w:rPr>
          <w:b w:val="0"/>
          <w:sz w:val="20"/>
          <w:szCs w:val="20"/>
        </w:rPr>
        <w:t>.</w:t>
      </w:r>
      <w:r w:rsidR="00CC5DF2" w:rsidRPr="00D14209">
        <w:rPr>
          <w:b w:val="0"/>
          <w:sz w:val="20"/>
          <w:szCs w:val="20"/>
        </w:rPr>
        <w:t xml:space="preserve"> лица), действительную на день представления заявки на участие в торгах выписку из </w:t>
      </w:r>
      <w:r w:rsidR="00701F08">
        <w:rPr>
          <w:b w:val="0"/>
          <w:sz w:val="20"/>
          <w:szCs w:val="20"/>
        </w:rPr>
        <w:t>ЕГРИП</w:t>
      </w:r>
      <w:r w:rsidR="00CC5DF2" w:rsidRPr="00D14209">
        <w:rPr>
          <w:b w:val="0"/>
          <w:sz w:val="20"/>
          <w:szCs w:val="20"/>
        </w:rPr>
        <w:t xml:space="preserve"> или засвидетельствованную в нотариальном порядке копию такой выписки (для </w:t>
      </w:r>
      <w:r w:rsidR="00701F08">
        <w:rPr>
          <w:b w:val="0"/>
          <w:sz w:val="20"/>
          <w:szCs w:val="20"/>
        </w:rPr>
        <w:t>ИП</w:t>
      </w:r>
      <w:r w:rsidR="00CC5DF2" w:rsidRPr="00D14209">
        <w:rPr>
          <w:b w:val="0"/>
          <w:sz w:val="20"/>
          <w:szCs w:val="20"/>
        </w:rPr>
        <w:t>), копии документов, удостоверяющих личность (для физ</w:t>
      </w:r>
      <w:r w:rsidR="00701F08">
        <w:rPr>
          <w:b w:val="0"/>
          <w:sz w:val="20"/>
          <w:szCs w:val="20"/>
        </w:rPr>
        <w:t>.</w:t>
      </w:r>
      <w:r w:rsidR="00CC5DF2" w:rsidRPr="00D14209">
        <w:rPr>
          <w:b w:val="0"/>
          <w:sz w:val="20"/>
          <w:szCs w:val="20"/>
        </w:rPr>
        <w:t xml:space="preserve"> лица), надлежащим образом заверенный перевод на русский язык документов о гос</w:t>
      </w:r>
      <w:r w:rsidR="00701F08">
        <w:rPr>
          <w:b w:val="0"/>
          <w:sz w:val="20"/>
          <w:szCs w:val="20"/>
        </w:rPr>
        <w:t>.</w:t>
      </w:r>
      <w:r w:rsidR="00CC5DF2" w:rsidRPr="00D14209">
        <w:rPr>
          <w:b w:val="0"/>
          <w:sz w:val="20"/>
          <w:szCs w:val="20"/>
        </w:rPr>
        <w:t xml:space="preserve"> регистрации юрид</w:t>
      </w:r>
      <w:r w:rsidR="00701F08">
        <w:rPr>
          <w:b w:val="0"/>
          <w:sz w:val="20"/>
          <w:szCs w:val="20"/>
        </w:rPr>
        <w:t>.</w:t>
      </w:r>
      <w:r w:rsidR="00CC5DF2" w:rsidRPr="00D14209">
        <w:rPr>
          <w:b w:val="0"/>
          <w:sz w:val="20"/>
          <w:szCs w:val="20"/>
        </w:rPr>
        <w:t xml:space="preserve"> лица или гос</w:t>
      </w:r>
      <w:r w:rsidR="00701F08">
        <w:rPr>
          <w:b w:val="0"/>
          <w:sz w:val="20"/>
          <w:szCs w:val="20"/>
        </w:rPr>
        <w:t>.</w:t>
      </w:r>
      <w:r w:rsidR="00CC5DF2" w:rsidRPr="00D14209">
        <w:rPr>
          <w:b w:val="0"/>
          <w:sz w:val="20"/>
          <w:szCs w:val="20"/>
        </w:rPr>
        <w:t xml:space="preserve"> регистрации физ</w:t>
      </w:r>
      <w:r w:rsidR="00701F08">
        <w:rPr>
          <w:b w:val="0"/>
          <w:sz w:val="20"/>
          <w:szCs w:val="20"/>
        </w:rPr>
        <w:t>.</w:t>
      </w:r>
      <w:r w:rsidR="00CC5DF2" w:rsidRPr="00D14209">
        <w:rPr>
          <w:b w:val="0"/>
          <w:sz w:val="20"/>
          <w:szCs w:val="20"/>
        </w:rPr>
        <w:t xml:space="preserve"> лица в качестве </w:t>
      </w:r>
      <w:r w:rsidR="00701F08">
        <w:rPr>
          <w:b w:val="0"/>
          <w:sz w:val="20"/>
          <w:szCs w:val="20"/>
        </w:rPr>
        <w:t>ИП</w:t>
      </w:r>
      <w:r w:rsidR="00CC5DF2" w:rsidRPr="00D14209">
        <w:rPr>
          <w:b w:val="0"/>
          <w:sz w:val="20"/>
          <w:szCs w:val="20"/>
        </w:rPr>
        <w:t xml:space="preserve"> в соответствии с законодательством соответствующего государства (для иностранного лица); в) фирменное наименование (наименование), сведения об организационно-правовой форме, о месте нахождения, почтовый адрес (для юрид</w:t>
      </w:r>
      <w:r w:rsidR="00701F08">
        <w:rPr>
          <w:b w:val="0"/>
          <w:sz w:val="20"/>
          <w:szCs w:val="20"/>
        </w:rPr>
        <w:t xml:space="preserve">. </w:t>
      </w:r>
      <w:r w:rsidR="00CC5DF2" w:rsidRPr="00D14209">
        <w:rPr>
          <w:b w:val="0"/>
          <w:sz w:val="20"/>
          <w:szCs w:val="20"/>
        </w:rPr>
        <w:t>лица), фамилию, имя, отчество, паспортные данные, сведения о месте жительства (для физ</w:t>
      </w:r>
      <w:r w:rsidR="00701F08">
        <w:rPr>
          <w:b w:val="0"/>
          <w:sz w:val="20"/>
          <w:szCs w:val="20"/>
        </w:rPr>
        <w:t>.</w:t>
      </w:r>
      <w:r w:rsidR="00CC5DF2" w:rsidRPr="00D14209">
        <w:rPr>
          <w:b w:val="0"/>
          <w:sz w:val="20"/>
          <w:szCs w:val="20"/>
        </w:rPr>
        <w:t xml:space="preserve"> лица), номер контактного телефона, адрес электронной почты, </w:t>
      </w:r>
      <w:r w:rsidR="00701F08">
        <w:rPr>
          <w:b w:val="0"/>
          <w:sz w:val="20"/>
          <w:szCs w:val="20"/>
        </w:rPr>
        <w:t>ИНН</w:t>
      </w:r>
      <w:r w:rsidR="00CC5DF2" w:rsidRPr="00D14209">
        <w:rPr>
          <w:b w:val="0"/>
          <w:sz w:val="20"/>
          <w:szCs w:val="20"/>
        </w:rPr>
        <w:t>; г) копии документов, подтверждающих полномочия руководителя или иного лица на осуществление действий от имени заявителя (для юрид</w:t>
      </w:r>
      <w:r w:rsidR="00701F08">
        <w:rPr>
          <w:b w:val="0"/>
          <w:sz w:val="20"/>
          <w:szCs w:val="20"/>
        </w:rPr>
        <w:t>.</w:t>
      </w:r>
      <w:r w:rsidR="00CC5DF2" w:rsidRPr="00D14209">
        <w:rPr>
          <w:b w:val="0"/>
          <w:sz w:val="20"/>
          <w:szCs w:val="20"/>
        </w:rPr>
        <w:t xml:space="preserve"> лиц); д) сведения о наличии или об отсутствии заинтересованности заявителя по отношению к должнику, кредиторам, арбитражному управляющему и о характере этой заинтересованности, сведения об участии в капитале заявителя арбитражного управляющего, а также сведения о заявителе, саморегулируемой организации арбитражных управляющих, членом или руководителем которой является арбитражный управляющий. Непредставление документов, указанных в пунктах «б», «г» не влечет за собой отказ в допуске заявителя к участию в торгах.</w:t>
      </w:r>
      <w:r w:rsidR="006F727C" w:rsidRPr="00D14209">
        <w:rPr>
          <w:b w:val="0"/>
          <w:sz w:val="20"/>
          <w:szCs w:val="20"/>
        </w:rPr>
        <w:t xml:space="preserve"> </w:t>
      </w:r>
      <w:r w:rsidR="00A12C94" w:rsidRPr="00D14209">
        <w:rPr>
          <w:b w:val="0"/>
          <w:sz w:val="20"/>
          <w:szCs w:val="20"/>
        </w:rPr>
        <w:t>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открытых торгов по продаже имущества должника посредством публичного предложения. В случае</w:t>
      </w:r>
      <w:proofErr w:type="gramStart"/>
      <w:r w:rsidR="00A12C94" w:rsidRPr="00D14209">
        <w:rPr>
          <w:b w:val="0"/>
          <w:sz w:val="20"/>
          <w:szCs w:val="20"/>
        </w:rPr>
        <w:t>,</w:t>
      </w:r>
      <w:proofErr w:type="gramEnd"/>
      <w:r w:rsidR="00A12C94" w:rsidRPr="00D14209">
        <w:rPr>
          <w:b w:val="0"/>
          <w:sz w:val="20"/>
          <w:szCs w:val="20"/>
        </w:rPr>
        <w:t xml:space="preserve">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w:t>
      </w:r>
      <w:proofErr w:type="gramStart"/>
      <w:r w:rsidR="00A12C94" w:rsidRPr="00D14209">
        <w:rPr>
          <w:b w:val="0"/>
          <w:sz w:val="20"/>
          <w:szCs w:val="20"/>
        </w:rPr>
        <w:t>,</w:t>
      </w:r>
      <w:proofErr w:type="gramEnd"/>
      <w:r w:rsidR="00A12C94" w:rsidRPr="00D14209">
        <w:rPr>
          <w:b w:val="0"/>
          <w:sz w:val="20"/>
          <w:szCs w:val="20"/>
        </w:rPr>
        <w:t xml:space="preserve">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w:t>
      </w:r>
      <w:r w:rsidR="006F727C" w:rsidRPr="00D14209">
        <w:rPr>
          <w:b w:val="0"/>
          <w:sz w:val="20"/>
          <w:szCs w:val="20"/>
        </w:rPr>
        <w:t xml:space="preserve"> </w:t>
      </w:r>
      <w:r w:rsidR="00373F55" w:rsidRPr="00D14209">
        <w:rPr>
          <w:b w:val="0"/>
          <w:sz w:val="20"/>
          <w:szCs w:val="20"/>
        </w:rPr>
        <w:t>В течение 2 (двух) рабочих дней с даты подписания протокола о результатах проведения торгов организатор торгов направляет победителю торгов копии этого протокола. В течение 5 (пяти) дней с даты подписания протокола о результатах проведения торгов конкурсный управляющий направляет победителю торгов предложение заключить договор купли-продажи имущества с приложением проекта данного договора в соответствии с представленным победителем торгов предложением о цене имущества. В случае отказа или уклонения победителя торгов</w:t>
      </w:r>
      <w:r w:rsidR="00920269" w:rsidRPr="00D14209">
        <w:rPr>
          <w:b w:val="0"/>
          <w:sz w:val="20"/>
          <w:szCs w:val="20"/>
        </w:rPr>
        <w:t xml:space="preserve"> (либо последующих участников торгов подавших заявку на том же отрезке действия цены предложения)</w:t>
      </w:r>
      <w:r w:rsidR="00373F55" w:rsidRPr="00D14209">
        <w:rPr>
          <w:b w:val="0"/>
          <w:sz w:val="20"/>
          <w:szCs w:val="20"/>
        </w:rPr>
        <w:t xml:space="preserve"> от подписания договора купли-продажи в течение пяти дней со дня получения предложения конкурсного управляющего о заключении такого договора</w:t>
      </w:r>
      <w:r w:rsidR="00920269" w:rsidRPr="00D14209">
        <w:rPr>
          <w:b w:val="0"/>
          <w:sz w:val="20"/>
          <w:szCs w:val="20"/>
        </w:rPr>
        <w:t xml:space="preserve">, а также </w:t>
      </w:r>
      <w:r w:rsidR="00240E9F" w:rsidRPr="00D14209">
        <w:rPr>
          <w:b w:val="0"/>
          <w:sz w:val="20"/>
          <w:szCs w:val="20"/>
        </w:rPr>
        <w:t xml:space="preserve">отсутствия </w:t>
      </w:r>
      <w:r w:rsidR="00920269" w:rsidRPr="00D14209">
        <w:rPr>
          <w:b w:val="0"/>
          <w:sz w:val="20"/>
          <w:szCs w:val="20"/>
        </w:rPr>
        <w:t>полной оплаты по договору купли-продажи в течение 30 дней с даты заключения договора,</w:t>
      </w:r>
      <w:r w:rsidR="00373F55" w:rsidRPr="00D14209">
        <w:rPr>
          <w:b w:val="0"/>
          <w:sz w:val="20"/>
          <w:szCs w:val="20"/>
        </w:rPr>
        <w:t xml:space="preserve"> внесенный задаток ему не возвращается</w:t>
      </w:r>
      <w:r w:rsidR="00920269" w:rsidRPr="00D14209">
        <w:rPr>
          <w:b w:val="0"/>
          <w:sz w:val="20"/>
          <w:szCs w:val="20"/>
        </w:rPr>
        <w:t xml:space="preserve">. </w:t>
      </w:r>
      <w:r w:rsidR="00373F55" w:rsidRPr="00D14209">
        <w:rPr>
          <w:b w:val="0"/>
          <w:sz w:val="20"/>
          <w:szCs w:val="20"/>
        </w:rPr>
        <w:t xml:space="preserve">При продаже имущества оплата в соответствии с договором купли-продажи должна быть осуществлена покупателем в течение тридцати дней со дня подписания договора (задаток, внесенный победителем торгов, засчитывается в счет оплаты приобретаемого имущества). Оплата имущества, осуществляется путем перечисления денежных средств на специальный (залоговый) банковский счет должника: Получатель – ООО «Азисстрой», ИНН </w:t>
      </w:r>
      <w:r w:rsidR="00373F55" w:rsidRPr="00D14209">
        <w:rPr>
          <w:b w:val="0"/>
          <w:color w:val="000000"/>
          <w:sz w:val="20"/>
          <w:szCs w:val="20"/>
        </w:rPr>
        <w:t xml:space="preserve">7420008051, КПП 741501001, </w:t>
      </w:r>
      <w:proofErr w:type="gramStart"/>
      <w:r w:rsidR="00373F55" w:rsidRPr="00D14209">
        <w:rPr>
          <w:b w:val="0"/>
          <w:color w:val="000000"/>
          <w:sz w:val="20"/>
          <w:szCs w:val="20"/>
        </w:rPr>
        <w:t>р</w:t>
      </w:r>
      <w:proofErr w:type="gramEnd"/>
      <w:r w:rsidR="00373F55" w:rsidRPr="00D14209">
        <w:rPr>
          <w:b w:val="0"/>
          <w:color w:val="000000"/>
          <w:sz w:val="20"/>
          <w:szCs w:val="20"/>
        </w:rPr>
        <w:t xml:space="preserve">/сч 40702810216540037104 в Свердловском отделении № 7003/6201 ПАО Сбербанк г. Екатеринбурга, кор/сч 30101810500000000674, БИК 046577674. </w:t>
      </w:r>
      <w:r w:rsidR="00373F55" w:rsidRPr="00D14209">
        <w:rPr>
          <w:b w:val="0"/>
          <w:sz w:val="20"/>
          <w:szCs w:val="20"/>
        </w:rPr>
        <w:t xml:space="preserve">Ознакомиться с порядком проведения торгов, информацией об имуществе, формами документов и т.д. можно по адресу: </w:t>
      </w:r>
      <w:r w:rsidR="00373F55" w:rsidRPr="00D14209">
        <w:rPr>
          <w:b w:val="0"/>
          <w:sz w:val="20"/>
          <w:szCs w:val="20"/>
          <w:lang w:val="en-US"/>
        </w:rPr>
        <w:t>http</w:t>
      </w:r>
      <w:r w:rsidR="00373F55" w:rsidRPr="00D14209">
        <w:rPr>
          <w:b w:val="0"/>
          <w:sz w:val="20"/>
          <w:szCs w:val="20"/>
        </w:rPr>
        <w:t>:/</w:t>
      </w:r>
      <w:r w:rsidR="00373F55" w:rsidRPr="00D14209">
        <w:rPr>
          <w:b w:val="0"/>
          <w:sz w:val="20"/>
          <w:szCs w:val="20"/>
          <w:lang w:val="en-US"/>
        </w:rPr>
        <w:t>www</w:t>
      </w:r>
      <w:r w:rsidR="00373F55" w:rsidRPr="00D14209">
        <w:rPr>
          <w:b w:val="0"/>
          <w:sz w:val="20"/>
          <w:szCs w:val="20"/>
        </w:rPr>
        <w:t>.</w:t>
      </w:r>
      <w:r w:rsidR="00373F55" w:rsidRPr="00D14209">
        <w:rPr>
          <w:b w:val="0"/>
          <w:sz w:val="20"/>
          <w:szCs w:val="20"/>
          <w:lang w:val="en-US"/>
        </w:rPr>
        <w:t>lot</w:t>
      </w:r>
      <w:r w:rsidR="00373F55" w:rsidRPr="00D14209">
        <w:rPr>
          <w:b w:val="0"/>
          <w:sz w:val="20"/>
          <w:szCs w:val="20"/>
        </w:rPr>
        <w:t>-</w:t>
      </w:r>
      <w:r w:rsidR="00373F55" w:rsidRPr="00D14209">
        <w:rPr>
          <w:b w:val="0"/>
          <w:sz w:val="20"/>
          <w:szCs w:val="20"/>
          <w:lang w:val="en-US"/>
        </w:rPr>
        <w:t>online</w:t>
      </w:r>
      <w:r w:rsidR="00373F55" w:rsidRPr="00D14209">
        <w:rPr>
          <w:b w:val="0"/>
          <w:sz w:val="20"/>
          <w:szCs w:val="20"/>
        </w:rPr>
        <w:t>.</w:t>
      </w:r>
      <w:r w:rsidR="00373F55" w:rsidRPr="00D14209">
        <w:rPr>
          <w:b w:val="0"/>
          <w:sz w:val="20"/>
          <w:szCs w:val="20"/>
          <w:lang w:val="en-US"/>
        </w:rPr>
        <w:t>ru</w:t>
      </w:r>
      <w:r w:rsidR="00373F55" w:rsidRPr="00D14209">
        <w:rPr>
          <w:b w:val="0"/>
          <w:sz w:val="20"/>
          <w:szCs w:val="20"/>
        </w:rPr>
        <w:t xml:space="preserve">, </w:t>
      </w:r>
      <w:hyperlink r:id="rId5" w:history="1">
        <w:r w:rsidR="00373F55" w:rsidRPr="00D14209">
          <w:rPr>
            <w:rStyle w:val="a3"/>
            <w:b w:val="0"/>
            <w:color w:val="auto"/>
            <w:sz w:val="20"/>
            <w:szCs w:val="20"/>
            <w:u w:val="none"/>
          </w:rPr>
          <w:t>www.bankrot.fedresurs.ru</w:t>
        </w:r>
      </w:hyperlink>
      <w:r w:rsidR="00373F55" w:rsidRPr="00D14209">
        <w:rPr>
          <w:rStyle w:val="a3"/>
          <w:b w:val="0"/>
          <w:color w:val="auto"/>
          <w:sz w:val="20"/>
          <w:szCs w:val="20"/>
          <w:u w:val="none"/>
        </w:rPr>
        <w:t xml:space="preserve">, а также по адресу организатора торгов: г. Екатеринбург, ул. Коминтерна, д. 16, оф. 724, в рабочие дни с 09-00 до 18-00 ч. по предварительной договоренности </w:t>
      </w:r>
      <w:r w:rsidR="00373F55" w:rsidRPr="00D14209">
        <w:rPr>
          <w:b w:val="0"/>
          <w:sz w:val="20"/>
          <w:szCs w:val="20"/>
        </w:rPr>
        <w:t xml:space="preserve">(тел. 89222093780, электронный адрес: </w:t>
      </w:r>
      <w:hyperlink r:id="rId6" w:history="1">
        <w:r w:rsidR="00373F55" w:rsidRPr="00D14209">
          <w:rPr>
            <w:rStyle w:val="a3"/>
            <w:b w:val="0"/>
            <w:color w:val="auto"/>
            <w:sz w:val="20"/>
            <w:szCs w:val="20"/>
            <w:u w:val="none"/>
            <w:lang w:val="en-US"/>
          </w:rPr>
          <w:t>ezav</w:t>
        </w:r>
        <w:r w:rsidR="00373F55" w:rsidRPr="00D14209">
          <w:rPr>
            <w:rStyle w:val="a3"/>
            <w:b w:val="0"/>
            <w:color w:val="auto"/>
            <w:sz w:val="20"/>
            <w:szCs w:val="20"/>
            <w:u w:val="none"/>
          </w:rPr>
          <w:t>2013@</w:t>
        </w:r>
        <w:r w:rsidR="00373F55" w:rsidRPr="00D14209">
          <w:rPr>
            <w:rStyle w:val="a3"/>
            <w:b w:val="0"/>
            <w:color w:val="auto"/>
            <w:sz w:val="20"/>
            <w:szCs w:val="20"/>
            <w:u w:val="none"/>
            <w:lang w:val="en-US"/>
          </w:rPr>
          <w:t>gmail</w:t>
        </w:r>
        <w:r w:rsidR="00373F55" w:rsidRPr="00D14209">
          <w:rPr>
            <w:rStyle w:val="a3"/>
            <w:b w:val="0"/>
            <w:color w:val="auto"/>
            <w:sz w:val="20"/>
            <w:szCs w:val="20"/>
            <w:u w:val="none"/>
          </w:rPr>
          <w:t>.</w:t>
        </w:r>
        <w:r w:rsidR="00373F55" w:rsidRPr="00D14209">
          <w:rPr>
            <w:rStyle w:val="a3"/>
            <w:b w:val="0"/>
            <w:color w:val="auto"/>
            <w:sz w:val="20"/>
            <w:szCs w:val="20"/>
            <w:u w:val="none"/>
            <w:lang w:val="en-US"/>
          </w:rPr>
          <w:t>com</w:t>
        </w:r>
      </w:hyperlink>
      <w:r w:rsidR="00373F55" w:rsidRPr="00D14209">
        <w:rPr>
          <w:b w:val="0"/>
          <w:sz w:val="20"/>
          <w:szCs w:val="20"/>
        </w:rPr>
        <w:t>).</w:t>
      </w:r>
    </w:p>
    <w:sectPr w:rsidR="00A12C94" w:rsidRPr="006F727C" w:rsidSect="00670B4A">
      <w:pgSz w:w="11906" w:h="16838"/>
      <w:pgMar w:top="567" w:right="28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1EC2"/>
    <w:rsid w:val="000971ED"/>
    <w:rsid w:val="001D305D"/>
    <w:rsid w:val="00240E9F"/>
    <w:rsid w:val="002E697A"/>
    <w:rsid w:val="00373F55"/>
    <w:rsid w:val="003948CF"/>
    <w:rsid w:val="0047794B"/>
    <w:rsid w:val="004E7891"/>
    <w:rsid w:val="005265F9"/>
    <w:rsid w:val="00561677"/>
    <w:rsid w:val="005C4397"/>
    <w:rsid w:val="00670B4A"/>
    <w:rsid w:val="00690C7D"/>
    <w:rsid w:val="006D1EC2"/>
    <w:rsid w:val="006F727C"/>
    <w:rsid w:val="00701F08"/>
    <w:rsid w:val="00845543"/>
    <w:rsid w:val="008619C5"/>
    <w:rsid w:val="008E1E12"/>
    <w:rsid w:val="00920269"/>
    <w:rsid w:val="009C0781"/>
    <w:rsid w:val="009C682D"/>
    <w:rsid w:val="00A12C94"/>
    <w:rsid w:val="00A23111"/>
    <w:rsid w:val="00A37104"/>
    <w:rsid w:val="00A9605C"/>
    <w:rsid w:val="00AA3713"/>
    <w:rsid w:val="00BB754C"/>
    <w:rsid w:val="00C400BE"/>
    <w:rsid w:val="00C4615A"/>
    <w:rsid w:val="00CC5DF2"/>
    <w:rsid w:val="00D14209"/>
    <w:rsid w:val="00E00CE2"/>
    <w:rsid w:val="00E96FE3"/>
    <w:rsid w:val="00EC5875"/>
    <w:rsid w:val="00F254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A9605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9605C"/>
    <w:rPr>
      <w:rFonts w:ascii="Times New Roman" w:eastAsia="Times New Roman" w:hAnsi="Times New Roman" w:cs="Times New Roman"/>
      <w:b/>
      <w:bCs/>
      <w:sz w:val="36"/>
      <w:szCs w:val="36"/>
      <w:lang w:eastAsia="ru-RU"/>
    </w:rPr>
  </w:style>
  <w:style w:type="character" w:styleId="a3">
    <w:name w:val="Hyperlink"/>
    <w:uiPriority w:val="99"/>
    <w:semiHidden/>
    <w:unhideWhenUsed/>
    <w:rsid w:val="00373F55"/>
    <w:rPr>
      <w:color w:val="0000FF"/>
      <w:u w:val="single"/>
    </w:rPr>
  </w:style>
  <w:style w:type="paragraph" w:styleId="a4">
    <w:name w:val="Balloon Text"/>
    <w:basedOn w:val="a"/>
    <w:link w:val="a5"/>
    <w:uiPriority w:val="99"/>
    <w:semiHidden/>
    <w:unhideWhenUsed/>
    <w:rsid w:val="00A2311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2311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A9605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9605C"/>
    <w:rPr>
      <w:rFonts w:ascii="Times New Roman" w:eastAsia="Times New Roman" w:hAnsi="Times New Roman" w:cs="Times New Roman"/>
      <w:b/>
      <w:bCs/>
      <w:sz w:val="36"/>
      <w:szCs w:val="36"/>
      <w:lang w:eastAsia="ru-RU"/>
    </w:rPr>
  </w:style>
  <w:style w:type="character" w:styleId="a3">
    <w:name w:val="Hyperlink"/>
    <w:uiPriority w:val="99"/>
    <w:semiHidden/>
    <w:unhideWhenUsed/>
    <w:rsid w:val="00373F55"/>
    <w:rPr>
      <w:color w:val="0000FF"/>
      <w:u w:val="single"/>
    </w:rPr>
  </w:style>
  <w:style w:type="paragraph" w:styleId="a4">
    <w:name w:val="Balloon Text"/>
    <w:basedOn w:val="a"/>
    <w:link w:val="a5"/>
    <w:uiPriority w:val="99"/>
    <w:semiHidden/>
    <w:unhideWhenUsed/>
    <w:rsid w:val="00A2311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2311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ezav2013@gmail.com" TargetMode="External"/><Relationship Id="rId5" Type="http://schemas.openxmlformats.org/officeDocument/2006/relationships/hyperlink" Target="http://www.bankrot.fedresurs.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01-gostr3411"/>
    <Reference URI="#idPackageObject" Type="http://www.w3.org/2000/09/xmldsig#Object">
      <DigestMethod Algorithm="urn:ietf:params:xml:ns:cpxmlsec:algorithms:gostr3411"/>
      <DigestValue>UW/afYjxFMH2ZdJBe2OJElzzFuEggZOJz7jPg2RXdJY=</DigestValue>
    </Reference>
    <Reference URI="#idOfficeObject" Type="http://www.w3.org/2000/09/xmldsig#Object">
      <DigestMethod Algorithm="urn:ietf:params:xml:ns:cpxmlsec:algorithms:gostr3411"/>
      <DigestValue>cgFB/dNE7n6rGRR10nfbYqgq4BQAGDCSV1n7ECqYpko=</DigestValue>
    </Reference>
    <Reference URI="#idSignedProperties" Type="http://uri.etsi.org/01903#SignedProperties">
      <Transforms>
        <Transform Algorithm="http://www.w3.org/TR/2001/REC-xml-c14n-20010315"/>
      </Transforms>
      <DigestMethod Algorithm="urn:ietf:params:xml:ns:cpxmlsec:algorithms:gostr3411"/>
      <DigestValue>0vRtrKXO5pqgYZbi3icVSwgJklolKqKbfZWtBCSDMKQ=</DigestValue>
    </Reference>
  </SignedInfo>
  <SignatureValue>v03vd6Y4uxWt49kp7wnD9h0WTBhcyBBsoOsETy4jVqBJ7MOV7fPn9UKdz/u9tRNM
9vE9Cb9Rt0WwoPIm6WuNsQ==</SignatureValue>
  <KeyInfo>
    <X509Data>
      <X509Certificate>MIIJHzCCCMygAwIBAgIDAyZ6MAoGBiqFAwICAwUAMIIBTjEUMBIGA1UEAwwLQ0Fl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</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1"/>
            <mdssi:RelationshipReference SourceId="rId6"/>
            <mdssi:RelationshipReference SourceId="rId5"/>
            <mdssi:RelationshipReference SourceId="rId4"/>
          </Transform>
          <Transform Algorithm="http://www.w3.org/TR/2001/REC-xml-c14n-20010315"/>
        </Transforms>
        <DigestMethod Algorithm="http://www.w3.org/2000/09/xmldsig#sha1"/>
        <DigestValue>h6KIvc7KEs7Ifv2a3Z3adRWh1G4=</DigestValue>
      </Reference>
      <Reference URI="/word/document.xml?ContentType=application/vnd.openxmlformats-officedocument.wordprocessingml.document.main+xml">
        <DigestMethod Algorithm="http://www.w3.org/2000/09/xmldsig#sha1"/>
        <DigestValue>/N5xy/DFv7unpAizKD8UwKBYyb0=</DigestValue>
      </Reference>
      <Reference URI="/word/fontTable.xml?ContentType=application/vnd.openxmlformats-officedocument.wordprocessingml.fontTable+xml">
        <DigestMethod Algorithm="http://www.w3.org/2000/09/xmldsig#sha1"/>
        <DigestValue>/STHrikgsT1kx+HVCHDemSwbEKM=</DigestValue>
      </Reference>
      <Reference URI="/word/settings.xml?ContentType=application/vnd.openxmlformats-officedocument.wordprocessingml.settings+xml">
        <DigestMethod Algorithm="http://www.w3.org/2000/09/xmldsig#sha1"/>
        <DigestValue>1Kvbo4WCO5orgRJPy9KgfscCE5I=</DigestValue>
      </Reference>
      <Reference URI="/word/styles.xml?ContentType=application/vnd.openxmlformats-officedocument.wordprocessingml.styles+xml">
        <DigestMethod Algorithm="http://www.w3.org/2000/09/xmldsig#sha1"/>
        <DigestValue>dSBWOstB66ORok+NRja2bIdJdwU=</DigestValue>
      </Reference>
      <Reference URI="/word/stylesWithEffects.xml?ContentType=application/vnd.ms-word.stylesWithEffects+xml">
        <DigestMethod Algorithm="http://www.w3.org/2000/09/xmldsig#sha1"/>
        <DigestValue>l5Ip8DfV2RDstsGvJDsq5g1FiHI=</DigestValue>
      </Reference>
      <Reference URI="/word/theme/theme1.xml?ContentType=application/vnd.openxmlformats-officedocument.theme+xml">
        <DigestMethod Algorithm="http://www.w3.org/2000/09/xmldsig#sha1"/>
        <DigestValue>fm1/ufsC+MmtPoFQcWcZk0D9ErM=</DigestValue>
      </Reference>
      <Reference URI="/word/webSettings.xml?ContentType=application/vnd.openxmlformats-officedocument.wordprocessingml.webSettings+xml">
        <DigestMethod Algorithm="http://www.w3.org/2000/09/xmldsig#sha1"/>
        <DigestValue>zc1/q2WodslX0pAdux4ZQmR9PMU=</DigestValue>
      </Reference>
    </Manifest>
    <SignatureProperties>
      <SignatureProperty Id="idSignatureTime" Target="#idPackageSignature">
        <mdssi:SignatureTime>
          <mdssi:Format>YYYY-MM-DDThh:mm:ssTZD</mdssi:Format>
          <mdssi:Value>2017-12-05T08:01:22Z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2017-12-05T08:01:22Z</xd:SigningTime>
          <xd:SigningCertificate>
            <xd:Cert>
              <xd:CertDigest>
                <DigestMethod Algorithm="http://www.w3.org/2000/09/xmldsig#sha1"/>
                <DigestValue>iopO0b81Mu4fRscWvvixFkt/p8A=</DigestValue>
              </xd:CertDigest>
              <xd:IssuerSerial>
                <X509IssuerName>E=contact@ekey.ru, ИНН=005260112900, ОГРН=1025203039840, OU=Удостоверяющий Центр, O=ЗАО 'Удостоверяющий Центр', STREET=Лубянский проезд 15 стр. 4, L=Москва, S=77 Москва, C=RU, CN=CAekey.ru63</X509IssuerName>
                <X509SerialNumber>206458</X509SerialNumber>
              </xd:IssuerSerial>
            </xd:Cert>
          </xd:SigningCertificate>
          <xd:SignaturePolicyIdentifier>
            <xd:SignaturePolicyImplied/>
          </xd:SignaturePolicyIdentifier>
        </xd:SignedSignatureProperties>
      </xd:SignedProperties>
      <xd:Un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7</TotalTime>
  <Pages>2</Pages>
  <Words>1837</Words>
  <Characters>10472</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Шадрина Екатерина Евгеньевна</dc:creator>
  <cp:lastModifiedBy>Шадрина Екатерина Евгеньевна</cp:lastModifiedBy>
  <cp:revision>4</cp:revision>
  <cp:lastPrinted>2017-12-01T12:14:00Z</cp:lastPrinted>
  <dcterms:created xsi:type="dcterms:W3CDTF">2017-12-04T04:31:00Z</dcterms:created>
  <dcterms:modified xsi:type="dcterms:W3CDTF">2017-12-04T04:57:00Z</dcterms:modified>
</cp:coreProperties>
</file>