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49DE">
        <w:rPr>
          <w:rFonts w:ascii="Times New Roman" w:hAnsi="Times New Roman" w:cs="Times New Roman"/>
          <w:b/>
          <w:sz w:val="22"/>
          <w:szCs w:val="22"/>
        </w:rPr>
        <w:t xml:space="preserve">ДОГОВОР О ЗАДАТКЕ </w:t>
      </w:r>
    </w:p>
    <w:p w:rsidR="00041286" w:rsidRPr="00D049DE" w:rsidRDefault="005260A3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н</w:t>
      </w:r>
      <w:r w:rsidR="00041286" w:rsidRPr="00D049DE">
        <w:rPr>
          <w:rFonts w:ascii="Times New Roman" w:hAnsi="Times New Roman" w:cs="Times New Roman"/>
          <w:b/>
          <w:sz w:val="22"/>
          <w:szCs w:val="22"/>
        </w:rPr>
        <w:t>а имущество по лоту №___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041286" w:rsidRPr="00D049DE" w:rsidTr="004168BC">
        <w:tc>
          <w:tcPr>
            <w:tcW w:w="4785" w:type="dxa"/>
          </w:tcPr>
          <w:p w:rsidR="00041286" w:rsidRPr="00D049DE" w:rsidRDefault="00041286" w:rsidP="004168B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049DE">
              <w:rPr>
                <w:rFonts w:ascii="Times New Roman" w:hAnsi="Times New Roman" w:cs="Times New Roman"/>
                <w:sz w:val="22"/>
                <w:szCs w:val="22"/>
              </w:rPr>
              <w:t>г. Н.Новгород</w:t>
            </w:r>
          </w:p>
        </w:tc>
        <w:tc>
          <w:tcPr>
            <w:tcW w:w="4786" w:type="dxa"/>
          </w:tcPr>
          <w:p w:rsidR="00041286" w:rsidRPr="00D049DE" w:rsidRDefault="004A1CA2" w:rsidP="004168BC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«_____»  ________2017</w:t>
            </w:r>
            <w:r w:rsidR="00041286" w:rsidRPr="00D049D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</w:tbl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autoSpaceDE w:val="0"/>
        <w:autoSpaceDN w:val="0"/>
        <w:ind w:firstLine="567"/>
        <w:jc w:val="both"/>
        <w:rPr>
          <w:b/>
          <w:sz w:val="22"/>
          <w:szCs w:val="22"/>
        </w:rPr>
      </w:pPr>
      <w:r w:rsidRPr="00D049DE">
        <w:rPr>
          <w:b/>
          <w:sz w:val="22"/>
          <w:szCs w:val="22"/>
        </w:rPr>
        <w:t xml:space="preserve">Организатор торгов </w:t>
      </w:r>
      <w:r w:rsidR="00F22BA9">
        <w:rPr>
          <w:b/>
          <w:sz w:val="22"/>
          <w:szCs w:val="22"/>
        </w:rPr>
        <w:t xml:space="preserve">конкурсный управляющий </w:t>
      </w:r>
      <w:r w:rsidR="008810A7">
        <w:rPr>
          <w:b/>
          <w:sz w:val="22"/>
          <w:szCs w:val="22"/>
        </w:rPr>
        <w:t>Общества с ограниченной ответственностью «</w:t>
      </w:r>
      <w:r w:rsidR="005260A3">
        <w:rPr>
          <w:b/>
          <w:sz w:val="22"/>
          <w:szCs w:val="22"/>
        </w:rPr>
        <w:t>ЗЕВС</w:t>
      </w:r>
      <w:r w:rsidR="008810A7">
        <w:rPr>
          <w:b/>
          <w:sz w:val="22"/>
          <w:szCs w:val="22"/>
        </w:rPr>
        <w:t>»</w:t>
      </w:r>
      <w:r w:rsidR="007947E3">
        <w:rPr>
          <w:b/>
          <w:sz w:val="22"/>
          <w:szCs w:val="22"/>
        </w:rPr>
        <w:t xml:space="preserve"> </w:t>
      </w:r>
      <w:r w:rsidR="005260A3">
        <w:rPr>
          <w:b/>
          <w:bCs/>
          <w:sz w:val="22"/>
          <w:szCs w:val="22"/>
        </w:rPr>
        <w:t>Букин Александр Николаевич</w:t>
      </w:r>
      <w:r w:rsidR="00F22BA9" w:rsidRPr="000C0266">
        <w:rPr>
          <w:bCs/>
          <w:sz w:val="22"/>
          <w:szCs w:val="22"/>
        </w:rPr>
        <w:t xml:space="preserve">, </w:t>
      </w:r>
      <w:r w:rsidR="00F22BA9">
        <w:rPr>
          <w:bCs/>
          <w:sz w:val="22"/>
          <w:szCs w:val="22"/>
        </w:rPr>
        <w:t xml:space="preserve">действующий на основании решения </w:t>
      </w:r>
      <w:r w:rsidR="005260A3" w:rsidRPr="005260A3">
        <w:rPr>
          <w:bCs/>
          <w:sz w:val="22"/>
          <w:szCs w:val="22"/>
        </w:rPr>
        <w:t>Арбитражного суда Нижегородской области по делу № А43-15203/2015 от 16.06.2016</w:t>
      </w:r>
      <w:r w:rsidR="005260A3">
        <w:rPr>
          <w:bCs/>
          <w:sz w:val="22"/>
          <w:szCs w:val="22"/>
        </w:rPr>
        <w:t>г.</w:t>
      </w:r>
      <w:proofErr w:type="gramStart"/>
      <w:r w:rsidR="00F22BA9" w:rsidRPr="00885BFE">
        <w:rPr>
          <w:bCs/>
          <w:sz w:val="22"/>
          <w:szCs w:val="22"/>
        </w:rPr>
        <w:t>,</w:t>
      </w:r>
      <w:r w:rsidRPr="00D049DE">
        <w:rPr>
          <w:sz w:val="22"/>
          <w:szCs w:val="22"/>
        </w:rPr>
        <w:t>с</w:t>
      </w:r>
      <w:proofErr w:type="gramEnd"/>
      <w:r w:rsidRPr="00D049DE">
        <w:rPr>
          <w:sz w:val="22"/>
          <w:szCs w:val="22"/>
        </w:rPr>
        <w:t xml:space="preserve"> одной стороны, и</w:t>
      </w:r>
    </w:p>
    <w:p w:rsidR="00041286" w:rsidRPr="00D049DE" w:rsidRDefault="00041286" w:rsidP="00041286">
      <w:pPr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D049DE">
        <w:rPr>
          <w:b/>
          <w:sz w:val="22"/>
          <w:szCs w:val="22"/>
        </w:rPr>
        <w:t>_____________________________________________</w:t>
      </w:r>
      <w:r w:rsidRPr="00D049DE">
        <w:rPr>
          <w:sz w:val="22"/>
          <w:szCs w:val="22"/>
        </w:rPr>
        <w:t>, в лице___________________________, действующего на основании Устава, именуемое в дальнейшем «Претендент», с другой стороны, заключили настоящий договор о нижеследующем: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49DE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13441E" w:rsidRDefault="00041286" w:rsidP="00041286">
      <w:pPr>
        <w:pStyle w:val="ConsPlusNormal"/>
        <w:widowControl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3441E">
        <w:rPr>
          <w:rFonts w:ascii="Times New Roman" w:hAnsi="Times New Roman" w:cs="Times New Roman"/>
          <w:sz w:val="22"/>
          <w:szCs w:val="22"/>
        </w:rPr>
        <w:t>В соответствии с условиями настоящего договора Претендент для участия в торгах в форме</w:t>
      </w:r>
      <w:proofErr w:type="gramEnd"/>
      <w:r w:rsidRPr="0013441E">
        <w:rPr>
          <w:rFonts w:ascii="Times New Roman" w:hAnsi="Times New Roman" w:cs="Times New Roman"/>
          <w:sz w:val="22"/>
          <w:szCs w:val="22"/>
        </w:rPr>
        <w:t xml:space="preserve"> аукциона с открытой формой подачи предложений о цене по продаже имущества  по</w:t>
      </w:r>
      <w:r w:rsidR="000E2C9C" w:rsidRPr="0013441E">
        <w:rPr>
          <w:rFonts w:ascii="Times New Roman" w:hAnsi="Times New Roman" w:cs="Times New Roman"/>
          <w:sz w:val="22"/>
          <w:szCs w:val="22"/>
        </w:rPr>
        <w:t xml:space="preserve"> </w:t>
      </w:r>
      <w:r w:rsidRPr="0013441E">
        <w:rPr>
          <w:rFonts w:ascii="Times New Roman" w:hAnsi="Times New Roman" w:cs="Times New Roman"/>
          <w:b/>
          <w:sz w:val="22"/>
          <w:szCs w:val="22"/>
        </w:rPr>
        <w:t>Лоту №___:</w:t>
      </w:r>
      <w:r w:rsidRPr="0013441E">
        <w:rPr>
          <w:rFonts w:ascii="Times New Roman" w:hAnsi="Times New Roman" w:cs="Times New Roman"/>
          <w:b/>
          <w:color w:val="000000"/>
          <w:spacing w:val="1"/>
          <w:sz w:val="22"/>
          <w:szCs w:val="22"/>
        </w:rPr>
        <w:t>__________________________________________________</w:t>
      </w:r>
    </w:p>
    <w:p w:rsidR="00041286" w:rsidRPr="0013441E" w:rsidRDefault="00041286" w:rsidP="00041286">
      <w:pPr>
        <w:jc w:val="both"/>
        <w:rPr>
          <w:sz w:val="22"/>
          <w:szCs w:val="22"/>
        </w:rPr>
      </w:pPr>
      <w:r w:rsidRPr="0013441E">
        <w:rPr>
          <w:sz w:val="22"/>
          <w:szCs w:val="22"/>
        </w:rPr>
        <w:t xml:space="preserve"> (далее – «Имущество»), перечисляет денежные средства в размере</w:t>
      </w:r>
      <w:proofErr w:type="gramStart"/>
      <w:r w:rsidRPr="0013441E">
        <w:rPr>
          <w:sz w:val="22"/>
          <w:szCs w:val="22"/>
        </w:rPr>
        <w:t xml:space="preserve">  </w:t>
      </w:r>
      <w:r w:rsidRPr="0013441E">
        <w:rPr>
          <w:b/>
          <w:sz w:val="22"/>
          <w:szCs w:val="22"/>
        </w:rPr>
        <w:t xml:space="preserve">_________ (_____________________________) </w:t>
      </w:r>
      <w:proofErr w:type="gramEnd"/>
      <w:r w:rsidRPr="0013441E">
        <w:rPr>
          <w:b/>
          <w:sz w:val="22"/>
          <w:szCs w:val="22"/>
        </w:rPr>
        <w:t>рублей_____ (__________________) копеек</w:t>
      </w:r>
      <w:r w:rsidRPr="0013441E">
        <w:rPr>
          <w:sz w:val="22"/>
          <w:szCs w:val="22"/>
        </w:rPr>
        <w:t xml:space="preserve">  (далее – «Задаток»), а Организатор торгов принимает задаток на </w:t>
      </w:r>
      <w:r w:rsidR="00D036E6" w:rsidRPr="0013441E">
        <w:rPr>
          <w:sz w:val="22"/>
          <w:szCs w:val="22"/>
        </w:rPr>
        <w:t>специальный счёт</w:t>
      </w:r>
      <w:r w:rsidRPr="0013441E">
        <w:rPr>
          <w:sz w:val="22"/>
          <w:szCs w:val="22"/>
        </w:rPr>
        <w:t>:</w:t>
      </w:r>
    </w:p>
    <w:p w:rsidR="008810A7" w:rsidRPr="0013441E" w:rsidRDefault="00F22BA9" w:rsidP="008810A7">
      <w:pPr>
        <w:jc w:val="both"/>
        <w:rPr>
          <w:sz w:val="22"/>
          <w:szCs w:val="22"/>
        </w:rPr>
      </w:pPr>
      <w:r w:rsidRPr="0013441E">
        <w:rPr>
          <w:sz w:val="22"/>
          <w:szCs w:val="22"/>
        </w:rPr>
        <w:t xml:space="preserve">Получатель: </w:t>
      </w:r>
      <w:r w:rsidR="008810A7" w:rsidRPr="0013441E">
        <w:rPr>
          <w:sz w:val="22"/>
          <w:szCs w:val="22"/>
        </w:rPr>
        <w:t>Общество с ограниченной ответственностью «</w:t>
      </w:r>
      <w:r w:rsidR="005260A3" w:rsidRPr="0013441E">
        <w:rPr>
          <w:sz w:val="22"/>
          <w:szCs w:val="22"/>
        </w:rPr>
        <w:t>ЗЕВС</w:t>
      </w:r>
      <w:r w:rsidR="0013441E">
        <w:rPr>
          <w:sz w:val="22"/>
          <w:szCs w:val="22"/>
        </w:rPr>
        <w:t>»</w:t>
      </w:r>
    </w:p>
    <w:p w:rsidR="0013441E" w:rsidRDefault="0013441E" w:rsidP="0013441E">
      <w:pPr>
        <w:autoSpaceDE w:val="0"/>
        <w:autoSpaceDN w:val="0"/>
        <w:jc w:val="both"/>
        <w:outlineLvl w:val="0"/>
        <w:rPr>
          <w:sz w:val="22"/>
          <w:szCs w:val="22"/>
        </w:rPr>
      </w:pPr>
      <w:r w:rsidRPr="0013441E">
        <w:rPr>
          <w:sz w:val="22"/>
          <w:szCs w:val="22"/>
        </w:rPr>
        <w:t>И</w:t>
      </w:r>
      <w:r>
        <w:rPr>
          <w:sz w:val="22"/>
          <w:szCs w:val="22"/>
        </w:rPr>
        <w:t>НН 525603179900, КПП 524501001</w:t>
      </w:r>
    </w:p>
    <w:p w:rsidR="0013441E" w:rsidRDefault="0013441E" w:rsidP="0013441E">
      <w:pPr>
        <w:autoSpaceDE w:val="0"/>
        <w:autoSpaceDN w:val="0"/>
        <w:jc w:val="both"/>
        <w:outlineLvl w:val="0"/>
        <w:rPr>
          <w:sz w:val="22"/>
          <w:szCs w:val="22"/>
        </w:rPr>
      </w:pPr>
      <w:r w:rsidRPr="0013441E">
        <w:rPr>
          <w:sz w:val="22"/>
          <w:szCs w:val="22"/>
        </w:rPr>
        <w:t>банк получателя: Волго-Вятский б</w:t>
      </w:r>
      <w:r>
        <w:rPr>
          <w:sz w:val="22"/>
          <w:szCs w:val="22"/>
        </w:rPr>
        <w:t xml:space="preserve">анк ПАО Сбербанк 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>.Н. Новгород</w:t>
      </w:r>
    </w:p>
    <w:p w:rsidR="0013441E" w:rsidRDefault="0013441E" w:rsidP="0013441E">
      <w:pPr>
        <w:autoSpaceDE w:val="0"/>
        <w:autoSpaceDN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счет № 40702810642000023374</w:t>
      </w:r>
    </w:p>
    <w:p w:rsidR="0013441E" w:rsidRDefault="0013441E" w:rsidP="0013441E">
      <w:pPr>
        <w:autoSpaceDE w:val="0"/>
        <w:autoSpaceDN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БИК 042202603</w:t>
      </w:r>
    </w:p>
    <w:p w:rsidR="0013441E" w:rsidRPr="0013441E" w:rsidRDefault="0013441E" w:rsidP="0013441E">
      <w:pPr>
        <w:autoSpaceDE w:val="0"/>
        <w:autoSpaceDN w:val="0"/>
        <w:jc w:val="both"/>
        <w:outlineLvl w:val="0"/>
        <w:rPr>
          <w:bCs/>
          <w:sz w:val="22"/>
          <w:szCs w:val="22"/>
        </w:rPr>
      </w:pPr>
      <w:proofErr w:type="gramStart"/>
      <w:r>
        <w:rPr>
          <w:sz w:val="22"/>
          <w:szCs w:val="22"/>
        </w:rPr>
        <w:t>к</w:t>
      </w:r>
      <w:proofErr w:type="gramEnd"/>
      <w:r>
        <w:rPr>
          <w:sz w:val="22"/>
          <w:szCs w:val="22"/>
        </w:rPr>
        <w:t>/счет 30101810900000000603</w:t>
      </w:r>
    </w:p>
    <w:p w:rsidR="008810A7" w:rsidRPr="0013441E" w:rsidRDefault="008810A7" w:rsidP="008810A7">
      <w:pPr>
        <w:jc w:val="both"/>
        <w:rPr>
          <w:sz w:val="22"/>
          <w:szCs w:val="22"/>
        </w:rPr>
      </w:pPr>
    </w:p>
    <w:p w:rsidR="00041286" w:rsidRPr="0013441E" w:rsidRDefault="00041286" w:rsidP="008810A7">
      <w:pPr>
        <w:jc w:val="both"/>
        <w:rPr>
          <w:sz w:val="22"/>
          <w:szCs w:val="22"/>
        </w:rPr>
      </w:pPr>
      <w:r w:rsidRPr="0013441E">
        <w:rPr>
          <w:sz w:val="22"/>
          <w:szCs w:val="22"/>
        </w:rPr>
        <w:t>1.2. Задаток вносится Заявителем в счет обеспечения исполнения обязательств по оплате продаваемого имущества  на торгах  № _______________</w:t>
      </w:r>
      <w:proofErr w:type="gramStart"/>
      <w:r w:rsidRPr="0013441E">
        <w:rPr>
          <w:sz w:val="22"/>
          <w:szCs w:val="22"/>
        </w:rPr>
        <w:t xml:space="preserve">  .</w:t>
      </w:r>
      <w:proofErr w:type="gramEnd"/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49DE">
        <w:rPr>
          <w:rFonts w:ascii="Times New Roman" w:hAnsi="Times New Roman" w:cs="Times New Roman"/>
          <w:b/>
          <w:sz w:val="22"/>
          <w:szCs w:val="22"/>
        </w:rPr>
        <w:t>II. Порядок внесения задатка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Претендентом на указанный в п. 1.1 настоящего договора счет не позднее даты подачи заявки в период действия предложения, и считается внесенным </w:t>
      </w:r>
      <w:proofErr w:type="gramStart"/>
      <w:r w:rsidRPr="00D049DE">
        <w:rPr>
          <w:rFonts w:ascii="Times New Roman" w:hAnsi="Times New Roman" w:cs="Times New Roman"/>
          <w:sz w:val="22"/>
          <w:szCs w:val="22"/>
        </w:rPr>
        <w:t>с даты  поступления</w:t>
      </w:r>
      <w:proofErr w:type="gramEnd"/>
      <w:r w:rsidRPr="00D049DE">
        <w:rPr>
          <w:rFonts w:ascii="Times New Roman" w:hAnsi="Times New Roman" w:cs="Times New Roman"/>
          <w:sz w:val="22"/>
          <w:szCs w:val="22"/>
        </w:rPr>
        <w:t xml:space="preserve"> всей суммы задатка на указанный счет.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Документом, подтверждающим внесение или невнесение Претендентом задатка, является выписка со счета, указанного в п. 1.1 настоящего договора.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49DE">
        <w:rPr>
          <w:rFonts w:ascii="Times New Roman" w:hAnsi="Times New Roman" w:cs="Times New Roman"/>
          <w:b/>
          <w:sz w:val="22"/>
          <w:szCs w:val="22"/>
        </w:rPr>
        <w:t>III. Порядок возврата и удержания задатка</w:t>
      </w: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3.1. Задаток возвращается в случаях и в сроки, которые установлены пунктами 3.2 - 3.6 настоящего договора, путем перечисления суммы внесенного задатка на указанный в статье 5 счет Претендента.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рабочих дней с даты оформления Протокола окончания приема и регистрации заявок на участие в торгах.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lastRenderedPageBreak/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 рабочих дней со дня подписания Протокола о результатах торгов.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В случае если Претендент участвовал в торгах, но не выиграл их, а победитель торгов уклонился от подписания Протокола о результатах торгов в срок, установленный извещением о проведении торгов, то сумма внесенного Претендентом задатка возвращается в течение 5 рабочих дней со дня истечения срока, установленного для подписания Протокола о результатах торгов.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3.4. 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рабочих дней со дня поступления организатору торгов от Заявителя уведомления об отзыве заявки.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3.5. В случае признания торгов несостоявшимися Организатор торгов обязуется возвратить сумму внесенного Претендентом задатка в течение 5 рабочих дней со дня принятия решения об объявлении торгов несостоявшимися.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3.6. В случае отмены торгов по продаже Имущества Организатор торгов возвращает сумму внесенного Претендентом задатка в течение 5 рабочих дней со дня принятия решения об отмене торгов.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3.7. Внесенный задаток не возвращается в случае, если Претендент, признанный победителем торгов: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- уклонится от подписания Протокола о результатах торгов, в установленный срок, или уклонится от заключения в установленный извещением о проведении торгов срок Договора купли - продажи имущества;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- 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 - продажи имущества;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- сообщил о себе ложные сведения, либо скрыл от Организатора торгов сведения, имеющие значение для оформления прав собственности на Имущество, либо совершил иные действия, препятствующие оформлению прав собственности на Имущество.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3.8. Внесенный Претендентом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49DE">
        <w:rPr>
          <w:rFonts w:ascii="Times New Roman" w:hAnsi="Times New Roman" w:cs="Times New Roman"/>
          <w:b/>
          <w:sz w:val="22"/>
          <w:szCs w:val="22"/>
        </w:rPr>
        <w:t>IV. Срок действия и особые условия настоящего договора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Нижегородской области в соответствии с действующим законодательством Российской Федерации.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4.3. Настоящий договор составлен в одном экземпляре, условия настоящего договора определены Организатором торгов. Условия настоящего договора могут быть приняты Претендентом не иначе как путем присоединения к предложенному договору в целом в порядке, предусмотренном статьей 428 ГК РФ. Акцепт условий договора осуществляется Претендентом путем внесения денежных средств на расчетный счет Организатора торгов в виде задатка.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 xml:space="preserve">4.4. Стороны пришли к соглашению о том, что письменная форма настоящего договора о задатке соблюдена в соответствии с порядком, предусмотренным статьями 434 и 438 ГК РФ посредством совершения Претендентом действий по внесению денежных средств в виде задатка. </w:t>
      </w:r>
    </w:p>
    <w:p w:rsidR="00041286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3441E" w:rsidRPr="00D049DE" w:rsidRDefault="0013441E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5260A3" w:rsidRDefault="005260A3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D049DE">
        <w:rPr>
          <w:rFonts w:ascii="Times New Roman" w:hAnsi="Times New Roman" w:cs="Times New Roman"/>
          <w:b/>
          <w:sz w:val="22"/>
          <w:szCs w:val="22"/>
        </w:rPr>
        <w:lastRenderedPageBreak/>
        <w:t>V. Место нахождения и банковские реквизиты Сторон</w:t>
      </w:r>
    </w:p>
    <w:p w:rsidR="00D049DE" w:rsidRDefault="00D049DE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5"/>
        <w:gridCol w:w="4955"/>
      </w:tblGrid>
      <w:tr w:rsidR="00D049DE" w:rsidRPr="0008670B" w:rsidTr="004168BC">
        <w:tc>
          <w:tcPr>
            <w:tcW w:w="4955" w:type="dxa"/>
          </w:tcPr>
          <w:p w:rsidR="00D049DE" w:rsidRPr="0008670B" w:rsidRDefault="00D049DE" w:rsidP="004168B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sz w:val="22"/>
                <w:szCs w:val="22"/>
              </w:rPr>
              <w:t>ОРГАНИЗАТОР ТОРГОВ</w:t>
            </w:r>
            <w:r w:rsidRPr="0008670B">
              <w:rPr>
                <w:b/>
                <w:sz w:val="22"/>
                <w:szCs w:val="22"/>
              </w:rPr>
              <w:t xml:space="preserve">:                                                                              </w:t>
            </w:r>
          </w:p>
        </w:tc>
        <w:tc>
          <w:tcPr>
            <w:tcW w:w="4955" w:type="dxa"/>
          </w:tcPr>
          <w:p w:rsidR="00D049DE" w:rsidRPr="0008670B" w:rsidRDefault="00D049DE" w:rsidP="004168B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sz w:val="22"/>
                <w:szCs w:val="22"/>
              </w:rPr>
              <w:t>ПРЕТЕНДЕНТ</w:t>
            </w:r>
            <w:r w:rsidRPr="0008670B">
              <w:rPr>
                <w:b/>
                <w:sz w:val="22"/>
                <w:szCs w:val="22"/>
              </w:rPr>
              <w:t>:</w:t>
            </w:r>
          </w:p>
        </w:tc>
      </w:tr>
      <w:tr w:rsidR="00D049DE" w:rsidRPr="0008670B" w:rsidTr="004168BC">
        <w:trPr>
          <w:trHeight w:val="4048"/>
        </w:trPr>
        <w:tc>
          <w:tcPr>
            <w:tcW w:w="4955" w:type="dxa"/>
          </w:tcPr>
          <w:p w:rsidR="005260A3" w:rsidRPr="005260A3" w:rsidRDefault="005260A3" w:rsidP="005260A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260A3">
              <w:rPr>
                <w:b/>
                <w:sz w:val="22"/>
                <w:szCs w:val="22"/>
              </w:rPr>
              <w:t>Общество с ограниченной ответственностью «ЗЕВС»</w:t>
            </w:r>
          </w:p>
          <w:p w:rsidR="005260A3" w:rsidRPr="005260A3" w:rsidRDefault="005260A3" w:rsidP="005260A3">
            <w:pPr>
              <w:widowControl w:val="0"/>
              <w:autoSpaceDE w:val="0"/>
              <w:autoSpaceDN w:val="0"/>
              <w:adjustRightInd w:val="0"/>
            </w:pPr>
            <w:r w:rsidRPr="005260A3">
              <w:rPr>
                <w:sz w:val="22"/>
                <w:szCs w:val="22"/>
              </w:rPr>
              <w:t>607600, Нижегородская обл., г.Богородск, ул.Данилова, д.36</w:t>
            </w:r>
          </w:p>
          <w:p w:rsidR="005260A3" w:rsidRPr="005260A3" w:rsidRDefault="005260A3" w:rsidP="005260A3">
            <w:pPr>
              <w:widowControl w:val="0"/>
              <w:autoSpaceDE w:val="0"/>
              <w:autoSpaceDN w:val="0"/>
              <w:adjustRightInd w:val="0"/>
            </w:pPr>
            <w:r w:rsidRPr="005260A3">
              <w:rPr>
                <w:sz w:val="22"/>
                <w:szCs w:val="22"/>
              </w:rPr>
              <w:t>ИНН 5245015525, ОГРН 1095252000227</w:t>
            </w:r>
          </w:p>
          <w:p w:rsidR="0013441E" w:rsidRDefault="0013441E" w:rsidP="0013441E">
            <w:pPr>
              <w:autoSpaceDE w:val="0"/>
              <w:autoSpaceDN w:val="0"/>
              <w:jc w:val="both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524501001</w:t>
            </w:r>
          </w:p>
          <w:p w:rsidR="0013441E" w:rsidRDefault="0013441E" w:rsidP="0013441E">
            <w:pPr>
              <w:autoSpaceDE w:val="0"/>
              <w:autoSpaceDN w:val="0"/>
              <w:jc w:val="both"/>
              <w:outlineLvl w:val="0"/>
              <w:rPr>
                <w:sz w:val="22"/>
                <w:szCs w:val="22"/>
              </w:rPr>
            </w:pPr>
            <w:r w:rsidRPr="0013441E">
              <w:rPr>
                <w:sz w:val="22"/>
                <w:szCs w:val="22"/>
              </w:rPr>
              <w:t>банк получателя: Волго-Вятский б</w:t>
            </w:r>
            <w:r>
              <w:rPr>
                <w:sz w:val="22"/>
                <w:szCs w:val="22"/>
              </w:rPr>
              <w:t xml:space="preserve">анк ПАО Сбербанк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.Н. Новгород</w:t>
            </w:r>
          </w:p>
          <w:p w:rsidR="0013441E" w:rsidRDefault="0013441E" w:rsidP="0013441E">
            <w:pPr>
              <w:autoSpaceDE w:val="0"/>
              <w:autoSpaceDN w:val="0"/>
              <w:jc w:val="both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счет № 40702810642000023374</w:t>
            </w:r>
          </w:p>
          <w:p w:rsidR="0013441E" w:rsidRDefault="0013441E" w:rsidP="0013441E">
            <w:pPr>
              <w:autoSpaceDE w:val="0"/>
              <w:autoSpaceDN w:val="0"/>
              <w:jc w:val="both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042202603</w:t>
            </w:r>
          </w:p>
          <w:p w:rsidR="0013441E" w:rsidRPr="0013441E" w:rsidRDefault="0013441E" w:rsidP="0013441E">
            <w:pPr>
              <w:autoSpaceDE w:val="0"/>
              <w:autoSpaceDN w:val="0"/>
              <w:jc w:val="both"/>
              <w:outlineLvl w:val="0"/>
              <w:rPr>
                <w:bCs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/счет 30101810900000000603</w:t>
            </w:r>
          </w:p>
          <w:p w:rsidR="0013441E" w:rsidRPr="005260A3" w:rsidRDefault="0013441E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</w:pPr>
          </w:p>
          <w:p w:rsidR="005260A3" w:rsidRPr="005260A3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</w:pPr>
          </w:p>
          <w:p w:rsidR="005260A3" w:rsidRPr="005260A3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</w:pPr>
          </w:p>
          <w:p w:rsidR="005260A3" w:rsidRPr="005260A3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  <w:rPr>
                <w:bCs/>
              </w:rPr>
            </w:pPr>
            <w:r w:rsidRPr="005260A3">
              <w:rPr>
                <w:bCs/>
                <w:sz w:val="22"/>
                <w:szCs w:val="22"/>
              </w:rPr>
              <w:t>__________________________</w:t>
            </w:r>
          </w:p>
          <w:p w:rsidR="005260A3" w:rsidRPr="005260A3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  <w:rPr>
                <w:bCs/>
              </w:rPr>
            </w:pPr>
            <w:r w:rsidRPr="005260A3">
              <w:rPr>
                <w:bCs/>
                <w:sz w:val="22"/>
                <w:szCs w:val="22"/>
              </w:rPr>
              <w:t>Конкурсный управляющий</w:t>
            </w:r>
          </w:p>
          <w:p w:rsidR="005260A3" w:rsidRPr="005260A3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  <w:rPr>
                <w:bCs/>
              </w:rPr>
            </w:pPr>
            <w:r w:rsidRPr="005260A3">
              <w:rPr>
                <w:bCs/>
                <w:sz w:val="22"/>
                <w:szCs w:val="22"/>
              </w:rPr>
              <w:t>Букин А.Н.</w:t>
            </w:r>
          </w:p>
          <w:p w:rsidR="00D049DE" w:rsidRPr="0008670B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rPr>
                <w:bCs/>
              </w:rPr>
            </w:pPr>
            <w:r w:rsidRPr="005260A3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955" w:type="dxa"/>
          </w:tcPr>
          <w:p w:rsidR="00D049DE" w:rsidRPr="0008670B" w:rsidRDefault="00D049DE" w:rsidP="004168BC">
            <w:pPr>
              <w:widowControl w:val="0"/>
              <w:rPr>
                <w:shd w:val="clear" w:color="auto" w:fill="FFFFFF"/>
              </w:rPr>
            </w:pPr>
          </w:p>
          <w:p w:rsidR="00D049DE" w:rsidRPr="0008670B" w:rsidRDefault="00D049DE" w:rsidP="004168BC">
            <w:pPr>
              <w:widowControl w:val="0"/>
              <w:rPr>
                <w:b/>
                <w:bCs/>
                <w:snapToGrid w:val="0"/>
                <w:color w:val="000000"/>
              </w:rPr>
            </w:pPr>
          </w:p>
        </w:tc>
      </w:tr>
    </w:tbl>
    <w:p w:rsidR="00D049DE" w:rsidRPr="00712B85" w:rsidRDefault="00D049DE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41286" w:rsidRPr="0014223F" w:rsidRDefault="00041286" w:rsidP="00041286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9571" w:type="dxa"/>
        <w:tblLook w:val="01E0"/>
      </w:tblPr>
      <w:tblGrid>
        <w:gridCol w:w="4824"/>
        <w:gridCol w:w="4747"/>
      </w:tblGrid>
      <w:tr w:rsidR="00041286" w:rsidRPr="0014223F" w:rsidTr="00D049DE">
        <w:tc>
          <w:tcPr>
            <w:tcW w:w="4824" w:type="dxa"/>
          </w:tcPr>
          <w:p w:rsidR="00041286" w:rsidRPr="007946A8" w:rsidRDefault="00041286" w:rsidP="00D049DE">
            <w:pPr>
              <w:spacing w:after="200" w:line="276" w:lineRule="auto"/>
            </w:pPr>
            <w:r w:rsidRPr="0014223F">
              <w:tab/>
            </w:r>
          </w:p>
        </w:tc>
        <w:tc>
          <w:tcPr>
            <w:tcW w:w="4747" w:type="dxa"/>
          </w:tcPr>
          <w:p w:rsidR="00041286" w:rsidRPr="007946A8" w:rsidRDefault="00041286" w:rsidP="004168B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041286" w:rsidRPr="0014223F" w:rsidTr="00D049DE">
        <w:tc>
          <w:tcPr>
            <w:tcW w:w="4824" w:type="dxa"/>
          </w:tcPr>
          <w:p w:rsidR="00041286" w:rsidRPr="007946A8" w:rsidRDefault="00041286" w:rsidP="004168BC">
            <w:pPr>
              <w:numPr>
                <w:ilvl w:val="12"/>
                <w:numId w:val="0"/>
              </w:numPr>
            </w:pPr>
          </w:p>
        </w:tc>
        <w:tc>
          <w:tcPr>
            <w:tcW w:w="4747" w:type="dxa"/>
          </w:tcPr>
          <w:p w:rsidR="00041286" w:rsidRPr="007946A8" w:rsidRDefault="00041286" w:rsidP="004168B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041286" w:rsidRPr="0014223F" w:rsidRDefault="00041286" w:rsidP="00041286">
      <w:pPr>
        <w:pStyle w:val="ConsPlusNonformat"/>
        <w:widowControl/>
        <w:rPr>
          <w:rFonts w:ascii="Times New Roman" w:hAnsi="Times New Roman" w:cs="Times New Roman"/>
        </w:rPr>
      </w:pPr>
    </w:p>
    <w:p w:rsidR="00041286" w:rsidRPr="00EB626E" w:rsidRDefault="00041286" w:rsidP="000412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41286" w:rsidRPr="00EB626E" w:rsidRDefault="00041286" w:rsidP="000412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B6D01" w:rsidRDefault="001B6D01"/>
    <w:sectPr w:rsidR="001B6D01" w:rsidSect="00041286">
      <w:pgSz w:w="11906" w:h="16838"/>
      <w:pgMar w:top="36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E104C"/>
    <w:multiLevelType w:val="multilevel"/>
    <w:tmpl w:val="BD1C5C3C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  <w:b w:val="0"/>
        <w:sz w:val="23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  <w:b w:val="0"/>
        <w:sz w:val="23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  <w:b w:val="0"/>
        <w:sz w:val="23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  <w:b w:val="0"/>
        <w:sz w:val="23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 w:val="0"/>
        <w:sz w:val="23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286"/>
    <w:rsid w:val="00041286"/>
    <w:rsid w:val="000E2C9C"/>
    <w:rsid w:val="0013441E"/>
    <w:rsid w:val="001B6D01"/>
    <w:rsid w:val="004A1CA2"/>
    <w:rsid w:val="005260A3"/>
    <w:rsid w:val="007947E3"/>
    <w:rsid w:val="00855860"/>
    <w:rsid w:val="008810A7"/>
    <w:rsid w:val="008D0334"/>
    <w:rsid w:val="008E7A85"/>
    <w:rsid w:val="00CA7CDF"/>
    <w:rsid w:val="00D036E6"/>
    <w:rsid w:val="00D049DE"/>
    <w:rsid w:val="00D36FD1"/>
    <w:rsid w:val="00E80CAF"/>
    <w:rsid w:val="00F22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2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412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041286"/>
    <w:rPr>
      <w:rFonts w:cs="Times New Roman"/>
      <w:b/>
      <w:bCs/>
    </w:rPr>
  </w:style>
  <w:style w:type="character" w:customStyle="1" w:styleId="a4">
    <w:name w:val="Основной текст + Полужирный"/>
    <w:basedOn w:val="a0"/>
    <w:rsid w:val="000412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2017-08-25T13:18:00Z</dcterms:created>
  <dcterms:modified xsi:type="dcterms:W3CDTF">2017-11-14T06:59:00Z</dcterms:modified>
</cp:coreProperties>
</file>