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5FB" w:rsidRDefault="009A75FB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</w:p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>Конкурсный управляющий общества</w:t>
      </w:r>
      <w:r w:rsidR="00E92506">
        <w:rPr>
          <w:sz w:val="22"/>
          <w:szCs w:val="22"/>
        </w:rPr>
        <w:t xml:space="preserve"> с ограниченной ответственностью</w:t>
      </w:r>
      <w:r w:rsidRPr="00B05534">
        <w:rPr>
          <w:sz w:val="22"/>
          <w:szCs w:val="22"/>
        </w:rPr>
        <w:t xml:space="preserve"> «</w:t>
      </w:r>
      <w:r w:rsidR="00D54E2D">
        <w:rPr>
          <w:sz w:val="22"/>
          <w:szCs w:val="22"/>
        </w:rPr>
        <w:t>Сапфир-Л</w:t>
      </w:r>
      <w:r w:rsidRPr="00B05534">
        <w:rPr>
          <w:sz w:val="22"/>
          <w:szCs w:val="22"/>
        </w:rPr>
        <w:t>»  Строганов Сергей Александрович, действующий на основании решения Арбитражного суда Липецкой области по делу № А36-</w:t>
      </w:r>
      <w:r w:rsidR="00D54E2D">
        <w:rPr>
          <w:sz w:val="22"/>
          <w:szCs w:val="22"/>
        </w:rPr>
        <w:t>725</w:t>
      </w:r>
      <w:r w:rsidRPr="00B05534">
        <w:rPr>
          <w:sz w:val="22"/>
          <w:szCs w:val="22"/>
        </w:rPr>
        <w:t>/201</w:t>
      </w:r>
      <w:r w:rsidR="00D54E2D">
        <w:rPr>
          <w:sz w:val="22"/>
          <w:szCs w:val="22"/>
        </w:rPr>
        <w:t>6</w:t>
      </w:r>
      <w:r w:rsidRPr="00B05534">
        <w:rPr>
          <w:sz w:val="22"/>
          <w:szCs w:val="22"/>
        </w:rPr>
        <w:t xml:space="preserve"> от </w:t>
      </w:r>
      <w:r w:rsidR="00D54E2D">
        <w:rPr>
          <w:sz w:val="22"/>
          <w:szCs w:val="22"/>
        </w:rPr>
        <w:t>14</w:t>
      </w:r>
      <w:r w:rsidR="00E92506">
        <w:rPr>
          <w:sz w:val="22"/>
          <w:szCs w:val="22"/>
        </w:rPr>
        <w:t>.1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>.201</w:t>
      </w:r>
      <w:r w:rsidR="00D54E2D">
        <w:rPr>
          <w:sz w:val="22"/>
          <w:szCs w:val="22"/>
        </w:rPr>
        <w:t>6</w:t>
      </w:r>
      <w:r w:rsidRPr="00B05534">
        <w:rPr>
          <w:sz w:val="22"/>
          <w:szCs w:val="22"/>
        </w:rPr>
        <w:t>г.</w:t>
      </w:r>
      <w:r w:rsidR="00D54E2D">
        <w:rPr>
          <w:sz w:val="22"/>
          <w:szCs w:val="22"/>
        </w:rPr>
        <w:t xml:space="preserve"> (резолютивная часть от 10.10.16)</w:t>
      </w:r>
      <w:r w:rsidRPr="00B05534">
        <w:rPr>
          <w:sz w:val="22"/>
          <w:szCs w:val="22"/>
        </w:rPr>
        <w:t xml:space="preserve">, определения Арбитражного суда Липецкой области </w:t>
      </w:r>
      <w:r w:rsidR="00D54E2D" w:rsidRPr="00D54E2D">
        <w:rPr>
          <w:sz w:val="22"/>
          <w:szCs w:val="22"/>
        </w:rPr>
        <w:t>по делу № А36-725/2016 от 14.10.2016г. (резолютивная часть от 10.10.16),</w:t>
      </w:r>
      <w:r w:rsidR="00D54E2D">
        <w:rPr>
          <w:sz w:val="22"/>
          <w:szCs w:val="22"/>
        </w:rPr>
        <w:t xml:space="preserve"> </w:t>
      </w:r>
      <w:r w:rsidR="00D54E2D" w:rsidRPr="00B05534">
        <w:rPr>
          <w:sz w:val="22"/>
          <w:szCs w:val="22"/>
        </w:rPr>
        <w:t xml:space="preserve">определения Арбитражного суда Липецкой области </w:t>
      </w:r>
      <w:r w:rsidR="00D54E2D" w:rsidRPr="00D54E2D">
        <w:rPr>
          <w:sz w:val="22"/>
          <w:szCs w:val="22"/>
        </w:rPr>
        <w:t>по делу № А36-725/2016 от 14.</w:t>
      </w:r>
      <w:r w:rsidR="00D54E2D">
        <w:rPr>
          <w:sz w:val="22"/>
          <w:szCs w:val="22"/>
        </w:rPr>
        <w:t>04</w:t>
      </w:r>
      <w:r w:rsidR="00D54E2D" w:rsidRPr="00D54E2D">
        <w:rPr>
          <w:sz w:val="22"/>
          <w:szCs w:val="22"/>
        </w:rPr>
        <w:t>.201</w:t>
      </w:r>
      <w:r w:rsidR="00D54E2D">
        <w:rPr>
          <w:sz w:val="22"/>
          <w:szCs w:val="22"/>
        </w:rPr>
        <w:t>7</w:t>
      </w:r>
      <w:r w:rsidR="00D54E2D" w:rsidRPr="00D54E2D">
        <w:rPr>
          <w:sz w:val="22"/>
          <w:szCs w:val="22"/>
        </w:rPr>
        <w:t>г.,</w:t>
      </w:r>
      <w:r w:rsidR="00D54E2D">
        <w:rPr>
          <w:sz w:val="22"/>
          <w:szCs w:val="22"/>
        </w:rPr>
        <w:t xml:space="preserve"> </w:t>
      </w:r>
      <w:r w:rsidR="000B7FC6" w:rsidRPr="000B7FC6">
        <w:rPr>
          <w:sz w:val="22"/>
          <w:szCs w:val="22"/>
        </w:rPr>
        <w:t xml:space="preserve">определения Арбитражного суда Липецкой области по делу № А36-725/2016, резолютивная часть которого объявлена 26.10.2017г., </w:t>
      </w:r>
      <w:r w:rsidRPr="00B05534">
        <w:rPr>
          <w:sz w:val="22"/>
          <w:szCs w:val="22"/>
        </w:rPr>
        <w:t xml:space="preserve">протокола о результатах проведения торгов от </w:t>
      </w:r>
      <w:r w:rsidR="000B7FC6">
        <w:rPr>
          <w:sz w:val="22"/>
          <w:szCs w:val="22"/>
        </w:rPr>
        <w:t>__.__.___</w:t>
      </w:r>
      <w:r w:rsidR="00E92506">
        <w:rPr>
          <w:sz w:val="22"/>
          <w:szCs w:val="22"/>
        </w:rPr>
        <w:t>г. по продаже имущества ОО</w:t>
      </w:r>
      <w:r w:rsidRPr="00B05534">
        <w:rPr>
          <w:sz w:val="22"/>
          <w:szCs w:val="22"/>
        </w:rPr>
        <w:t>О «</w:t>
      </w:r>
      <w:r w:rsidR="00D54E2D">
        <w:rPr>
          <w:sz w:val="22"/>
          <w:szCs w:val="22"/>
        </w:rPr>
        <w:t>Сапфир-Л</w:t>
      </w:r>
      <w:r w:rsidRPr="00B05534">
        <w:rPr>
          <w:sz w:val="22"/>
          <w:szCs w:val="22"/>
        </w:rPr>
        <w:t>»</w:t>
      </w:r>
      <w:r w:rsidR="000B7FC6">
        <w:rPr>
          <w:sz w:val="22"/>
          <w:szCs w:val="22"/>
        </w:rPr>
        <w:t xml:space="preserve"> на торгах в форме публичного предложения</w:t>
      </w:r>
      <w:r w:rsidRPr="00B05534">
        <w:rPr>
          <w:sz w:val="22"/>
          <w:szCs w:val="22"/>
        </w:rPr>
        <w:t>,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Pr="00DF7AB1" w:rsidRDefault="00E617FC" w:rsidP="00DF7AB1">
      <w:pPr>
        <w:pStyle w:val="aa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 </w:t>
      </w:r>
      <w:r w:rsidR="00DD52F9">
        <w:rPr>
          <w:sz w:val="22"/>
          <w:szCs w:val="22"/>
        </w:rPr>
        <w:t>имущество</w:t>
      </w:r>
      <w:r>
        <w:rPr>
          <w:sz w:val="22"/>
          <w:szCs w:val="22"/>
        </w:rPr>
        <w:t xml:space="preserve"> </w:t>
      </w:r>
      <w:r w:rsidR="00E92506">
        <w:rPr>
          <w:sz w:val="22"/>
          <w:szCs w:val="22"/>
        </w:rPr>
        <w:t>ОО</w:t>
      </w:r>
      <w:r>
        <w:rPr>
          <w:sz w:val="22"/>
          <w:szCs w:val="22"/>
        </w:rPr>
        <w:t>О «</w:t>
      </w:r>
      <w:r w:rsidR="00D54E2D">
        <w:rPr>
          <w:sz w:val="22"/>
          <w:szCs w:val="22"/>
        </w:rPr>
        <w:t>Сапфир-Л</w:t>
      </w:r>
      <w:r>
        <w:rPr>
          <w:sz w:val="22"/>
          <w:szCs w:val="22"/>
        </w:rPr>
        <w:t xml:space="preserve">», </w:t>
      </w:r>
      <w:r w:rsidR="000B7FC6" w:rsidRPr="000B7FC6">
        <w:rPr>
          <w:sz w:val="22"/>
          <w:szCs w:val="22"/>
        </w:rPr>
        <w:t>продаваемое на открытых торгах посредством публичного предложения (извещение о проведении которого содержится в объявлении, опубликованном в газете «Коммерсантъ» №202(6196) от 28.10.2017),</w:t>
      </w:r>
      <w:r w:rsidRPr="00E92506">
        <w:rPr>
          <w:sz w:val="22"/>
          <w:szCs w:val="22"/>
        </w:rPr>
        <w:t xml:space="preserve">  на основании протокола о результатах проведения торгов </w:t>
      </w:r>
      <w:r w:rsidR="00E92506" w:rsidRPr="00E92506">
        <w:rPr>
          <w:sz w:val="22"/>
          <w:szCs w:val="22"/>
        </w:rPr>
        <w:t xml:space="preserve">от </w:t>
      </w:r>
      <w:r w:rsidRPr="00E92506">
        <w:rPr>
          <w:sz w:val="22"/>
          <w:szCs w:val="22"/>
        </w:rPr>
        <w:t>«</w:t>
      </w:r>
      <w:r w:rsidR="000B7FC6">
        <w:rPr>
          <w:sz w:val="22"/>
          <w:szCs w:val="22"/>
        </w:rPr>
        <w:t>__</w:t>
      </w:r>
      <w:r w:rsidRPr="00E92506">
        <w:rPr>
          <w:sz w:val="22"/>
          <w:szCs w:val="22"/>
        </w:rPr>
        <w:t xml:space="preserve">» </w:t>
      </w:r>
      <w:r w:rsidR="000B7FC6">
        <w:rPr>
          <w:sz w:val="22"/>
          <w:szCs w:val="22"/>
        </w:rPr>
        <w:t>____</w:t>
      </w:r>
      <w:r w:rsidRPr="00E92506">
        <w:rPr>
          <w:sz w:val="22"/>
          <w:szCs w:val="22"/>
        </w:rPr>
        <w:t xml:space="preserve"> 201</w:t>
      </w:r>
      <w:r w:rsidR="000B7FC6">
        <w:rPr>
          <w:sz w:val="22"/>
          <w:szCs w:val="22"/>
        </w:rPr>
        <w:t>_</w:t>
      </w:r>
      <w:r w:rsidRPr="00E92506">
        <w:rPr>
          <w:sz w:val="22"/>
          <w:szCs w:val="22"/>
        </w:rPr>
        <w:t xml:space="preserve"> г.</w:t>
      </w:r>
      <w:r w:rsidR="00E92506">
        <w:rPr>
          <w:sz w:val="22"/>
          <w:szCs w:val="22"/>
        </w:rPr>
        <w:t xml:space="preserve"> по продаже имущества должника ООО «</w:t>
      </w:r>
      <w:r w:rsidR="00D54E2D">
        <w:rPr>
          <w:sz w:val="22"/>
          <w:szCs w:val="22"/>
        </w:rPr>
        <w:t>Сапфир-Л</w:t>
      </w:r>
      <w:r w:rsidR="00E92506" w:rsidRPr="00DF7AB1">
        <w:rPr>
          <w:sz w:val="22"/>
          <w:szCs w:val="22"/>
        </w:rPr>
        <w:t>»</w:t>
      </w:r>
      <w:r w:rsidRPr="00DF7AB1">
        <w:rPr>
          <w:sz w:val="22"/>
          <w:szCs w:val="22"/>
        </w:rPr>
        <w:t>, а именно: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Столовая (полуразрушенная), кадастровый номер 48:13:1390103:141, расположенн</w:t>
      </w:r>
      <w:r>
        <w:rPr>
          <w:sz w:val="22"/>
          <w:szCs w:val="22"/>
        </w:rPr>
        <w:t>ая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Садовая, д. 1а.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>емельный участок, площадью 8316 кв.м., кадастровый номер: 48:13:1390102:3,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Садовая, д. 1а.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А</w:t>
      </w:r>
      <w:r w:rsidRPr="00DF7AB1">
        <w:rPr>
          <w:sz w:val="22"/>
          <w:szCs w:val="22"/>
        </w:rPr>
        <w:t xml:space="preserve">втоматические ворота, расположенные по адресу Липецкая обл., Липецкий р-он, поселение Стебаевский сельсовет, с. Черемушки,  ул. Садовая, д. 1а.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Контора, площадью 384,7 кв. м., кадастровый номер 48:13:1390103:147,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Кирова, д. 1.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>емельный участок, площадью 11931 кв. м., кадастровый номер 48:13:1390102:5, 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Кирова, д. 1.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А</w:t>
      </w:r>
      <w:r w:rsidRPr="00DF7AB1">
        <w:rPr>
          <w:sz w:val="22"/>
          <w:szCs w:val="22"/>
        </w:rPr>
        <w:t xml:space="preserve">втоматические ворота, расположенные по адресу Липецкая обл., Липецкий р-он, поселение Стебаевский сельсовет, с. Черемушки,  ул. Кирова, д. 1.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Железобетонный забор по адресу Липецкая обл., Липецкий р-он, поселение Стебаевский сельсовет, с. Черемушки, в районе ул. Садовая, д. 1а и ул. Кирова, д. 1.  </w:t>
      </w:r>
    </w:p>
    <w:p w:rsidR="00AC11A9" w:rsidRPr="00DF7AB1" w:rsidRDefault="000273A6" w:rsidP="000273A6">
      <w:pPr>
        <w:pStyle w:val="aa"/>
        <w:ind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 </w:t>
      </w:r>
      <w:r w:rsidR="00AC11A9" w:rsidRPr="00DF7AB1">
        <w:rPr>
          <w:sz w:val="22"/>
          <w:szCs w:val="22"/>
        </w:rPr>
        <w:t xml:space="preserve">(в дальнейшем именуемые </w:t>
      </w:r>
      <w:r w:rsidR="00200E1A" w:rsidRPr="00DF7AB1">
        <w:rPr>
          <w:sz w:val="22"/>
          <w:szCs w:val="22"/>
        </w:rPr>
        <w:t>Имущество</w:t>
      </w:r>
      <w:r w:rsidR="00AC11A9" w:rsidRPr="00DF7AB1">
        <w:rPr>
          <w:sz w:val="22"/>
          <w:szCs w:val="22"/>
        </w:rPr>
        <w:t xml:space="preserve">), а Покупатель принимает </w:t>
      </w:r>
      <w:r w:rsidR="00200E1A" w:rsidRPr="00DF7AB1">
        <w:rPr>
          <w:sz w:val="22"/>
          <w:szCs w:val="22"/>
        </w:rPr>
        <w:t>Имущество</w:t>
      </w:r>
      <w:r w:rsidR="00AC11A9" w:rsidRPr="00DF7AB1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Default="00E617FC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1.2. Покупатель обязуется уплатить Продавцу за </w:t>
      </w:r>
      <w:r w:rsidR="00200E1A">
        <w:rPr>
          <w:sz w:val="22"/>
          <w:szCs w:val="22"/>
        </w:rPr>
        <w:t>Имущество</w:t>
      </w:r>
      <w:r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DD52F9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</w:t>
      </w:r>
      <w:r w:rsidRPr="00DD52F9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Покупателю</w:t>
      </w:r>
      <w:r>
        <w:rPr>
          <w:rFonts w:ascii="Times New Roman CYR" w:hAnsi="Times New Roman CYR"/>
          <w:sz w:val="22"/>
          <w:szCs w:val="22"/>
        </w:rPr>
        <w:t xml:space="preserve"> по передаточному акту в течение трех дней с момента полной оплаты цены, указанной в п. 3.1. настоящего договора.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>
        <w:rPr>
          <w:rFonts w:ascii="Times New Roman CYR" w:hAnsi="Times New Roman CYR"/>
          <w:sz w:val="22"/>
          <w:szCs w:val="22"/>
        </w:rPr>
        <w:t xml:space="preserve">имеющиеся у него </w:t>
      </w:r>
      <w:r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>
        <w:rPr>
          <w:rFonts w:ascii="Times New Roman CYR" w:hAnsi="Times New Roman CYR"/>
          <w:sz w:val="22"/>
          <w:szCs w:val="22"/>
        </w:rPr>
        <w:t>Имуществу</w:t>
      </w:r>
      <w:r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ind w:left="1003" w:hanging="283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2.2.  Покупатель обязуется</w:t>
      </w:r>
      <w:r>
        <w:rPr>
          <w:sz w:val="22"/>
          <w:szCs w:val="22"/>
        </w:rPr>
        <w:t>: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DD52F9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в </w:t>
      </w:r>
      <w:r w:rsidRPr="00DD52F9">
        <w:rPr>
          <w:rFonts w:ascii="Times New Roman CYR" w:hAnsi="Times New Roman CYR"/>
          <w:sz w:val="22"/>
          <w:szCs w:val="22"/>
        </w:rPr>
        <w:t>соответствии с настоящим договором.</w:t>
      </w:r>
    </w:p>
    <w:p w:rsidR="00E617FC" w:rsidRPr="00DD52F9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е</w:t>
      </w:r>
      <w:r w:rsidR="00AC11A9" w:rsidRPr="00DD52F9">
        <w:rPr>
          <w:rFonts w:ascii="Times New Roman CYR" w:hAnsi="Times New Roman CYR"/>
          <w:sz w:val="22"/>
          <w:szCs w:val="22"/>
        </w:rPr>
        <w:t>го</w:t>
      </w:r>
      <w:r w:rsidRPr="00DD52F9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DD52F9">
        <w:rPr>
          <w:rFonts w:ascii="Times New Roman CYR" w:hAnsi="Times New Roman CYR"/>
          <w:sz w:val="22"/>
          <w:szCs w:val="22"/>
        </w:rPr>
        <w:t>-3.3</w:t>
      </w:r>
      <w:r w:rsidRPr="00DD52F9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lastRenderedPageBreak/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="00DD52F9" w:rsidRPr="00DD52F9">
        <w:rPr>
          <w:rFonts w:ascii="Times New Roman CYR" w:hAnsi="Times New Roman CYR"/>
          <w:sz w:val="22"/>
          <w:szCs w:val="22"/>
        </w:rPr>
        <w:t xml:space="preserve"> </w:t>
      </w:r>
      <w:r w:rsidRPr="00DD52F9">
        <w:rPr>
          <w:rFonts w:ascii="Times New Roman CYR" w:hAnsi="Times New Roman CYR"/>
          <w:sz w:val="22"/>
          <w:szCs w:val="22"/>
        </w:rPr>
        <w:t xml:space="preserve">к </w:t>
      </w:r>
      <w:r w:rsidRPr="000B7FC6">
        <w:rPr>
          <w:rFonts w:ascii="Times New Roman CYR" w:hAnsi="Times New Roman CYR"/>
          <w:sz w:val="22"/>
          <w:szCs w:val="22"/>
        </w:rPr>
        <w:t>Покупателю</w:t>
      </w:r>
      <w:r w:rsidR="00D332C8" w:rsidRPr="000B7FC6">
        <w:rPr>
          <w:rFonts w:ascii="Times New Roman CYR" w:hAnsi="Times New Roman CYR"/>
          <w:sz w:val="22"/>
          <w:szCs w:val="22"/>
        </w:rPr>
        <w:t xml:space="preserve"> (в случаях, когда законом предусмотрена государственная регистрация перехода права собственности на имущество)</w:t>
      </w:r>
      <w:r w:rsidRPr="000B7FC6"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rFonts w:ascii="Times New Roman CYR" w:hAnsi="Times New Roman CYR"/>
          <w:sz w:val="22"/>
          <w:szCs w:val="22"/>
        </w:rPr>
        <w:t xml:space="preserve">Цена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F37E4B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FA1DE8">
        <w:rPr>
          <w:rFonts w:ascii="Times New Roman CYR" w:hAnsi="Times New Roman CYR"/>
          <w:sz w:val="22"/>
          <w:szCs w:val="22"/>
        </w:rPr>
        <w:t>_</w:t>
      </w:r>
      <w:r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>
        <w:rPr>
          <w:bCs/>
          <w:sz w:val="22"/>
          <w:szCs w:val="22"/>
        </w:rPr>
        <w:t>____________</w:t>
      </w:r>
      <w:r>
        <w:rPr>
          <w:bCs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руб. засчи</w:t>
      </w:r>
      <w:r w:rsidR="00AC11A9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334315">
        <w:rPr>
          <w:rFonts w:ascii="Times New Roman CYR" w:hAnsi="Times New Roman CYR"/>
          <w:sz w:val="22"/>
          <w:szCs w:val="22"/>
        </w:rPr>
        <w:t>го</w:t>
      </w:r>
      <w:r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540098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по договору в размере ____________________ (___________________________________) рублей _____ копеек в течение тридцати дней с </w:t>
      </w:r>
      <w:r w:rsidRPr="00EA38C2">
        <w:rPr>
          <w:rFonts w:ascii="Times New Roman CYR" w:hAnsi="Times New Roman CYR"/>
          <w:sz w:val="22"/>
          <w:szCs w:val="22"/>
        </w:rPr>
        <w:t>момента заключения настоящего договора.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EA38C2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 xml:space="preserve">4.1.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EA38C2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на </w:t>
      </w:r>
      <w:r w:rsidRPr="00EA38C2">
        <w:rPr>
          <w:rFonts w:ascii="Times New Roman CYR" w:hAnsi="Times New Roman CYR"/>
          <w:sz w:val="22"/>
          <w:szCs w:val="22"/>
        </w:rPr>
        <w:t xml:space="preserve"> </w:t>
      </w:r>
      <w:r w:rsidR="00200E1A">
        <w:rPr>
          <w:rFonts w:ascii="Times New Roman CYR" w:hAnsi="Times New Roman CYR"/>
          <w:sz w:val="22"/>
          <w:szCs w:val="22"/>
        </w:rPr>
        <w:t>Имущество, указанное в п.1.1.1.,</w:t>
      </w:r>
      <w:r w:rsidR="00334315">
        <w:rPr>
          <w:rFonts w:ascii="Times New Roman CYR" w:hAnsi="Times New Roman CYR"/>
          <w:sz w:val="22"/>
          <w:szCs w:val="22"/>
        </w:rPr>
        <w:t xml:space="preserve"> 1.1.</w:t>
      </w:r>
      <w:r w:rsidR="000273A6">
        <w:rPr>
          <w:rFonts w:ascii="Times New Roman CYR" w:hAnsi="Times New Roman CYR"/>
          <w:sz w:val="22"/>
          <w:szCs w:val="22"/>
        </w:rPr>
        <w:t>2</w:t>
      </w:r>
      <w:r w:rsidR="00334315">
        <w:rPr>
          <w:rFonts w:ascii="Times New Roman CYR" w:hAnsi="Times New Roman CYR"/>
          <w:sz w:val="22"/>
          <w:szCs w:val="22"/>
        </w:rPr>
        <w:t>,</w:t>
      </w:r>
      <w:r w:rsidR="000273A6">
        <w:rPr>
          <w:rFonts w:ascii="Times New Roman CYR" w:hAnsi="Times New Roman CYR"/>
          <w:sz w:val="22"/>
          <w:szCs w:val="22"/>
        </w:rPr>
        <w:t xml:space="preserve"> 1.1.4, 1.1.5</w:t>
      </w:r>
      <w:r w:rsidR="00334315">
        <w:rPr>
          <w:rFonts w:ascii="Times New Roman CYR" w:hAnsi="Times New Roman CYR"/>
          <w:sz w:val="22"/>
          <w:szCs w:val="22"/>
        </w:rPr>
        <w:t xml:space="preserve"> </w:t>
      </w:r>
      <w:r w:rsidRPr="00EA38C2">
        <w:rPr>
          <w:rFonts w:ascii="Times New Roman CYR" w:hAnsi="Times New Roman CYR"/>
          <w:sz w:val="22"/>
          <w:szCs w:val="22"/>
        </w:rPr>
        <w:t xml:space="preserve">по настоящему договору Покупатель становится собственником </w:t>
      </w:r>
      <w:r w:rsidR="00AC11A9" w:rsidRPr="00EA38C2">
        <w:rPr>
          <w:rFonts w:ascii="Times New Roman CYR" w:hAnsi="Times New Roman CYR"/>
          <w:sz w:val="22"/>
          <w:szCs w:val="22"/>
        </w:rPr>
        <w:t>указанного недвижимого имущества</w:t>
      </w:r>
      <w:r w:rsidRPr="00EA38C2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EA38C2">
        <w:rPr>
          <w:rFonts w:ascii="Times New Roman CYR" w:hAnsi="Times New Roman CYR"/>
          <w:sz w:val="22"/>
          <w:szCs w:val="22"/>
        </w:rPr>
        <w:t>так</w:t>
      </w:r>
      <w:r w:rsidR="00B8149D">
        <w:rPr>
          <w:rFonts w:ascii="Times New Roman CYR" w:hAnsi="Times New Roman CYR"/>
          <w:sz w:val="22"/>
          <w:szCs w:val="22"/>
        </w:rPr>
        <w:t>ое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</w:t>
      </w:r>
      <w:r w:rsidR="00B8149D">
        <w:rPr>
          <w:rFonts w:ascii="Times New Roman CYR" w:hAnsi="Times New Roman CYR"/>
          <w:sz w:val="22"/>
          <w:szCs w:val="22"/>
        </w:rPr>
        <w:t>недвижимое и</w:t>
      </w:r>
      <w:r w:rsidR="00200E1A">
        <w:rPr>
          <w:rFonts w:ascii="Times New Roman CYR" w:hAnsi="Times New Roman CYR"/>
          <w:sz w:val="22"/>
          <w:szCs w:val="22"/>
        </w:rPr>
        <w:t>мущество</w:t>
      </w:r>
      <w:r w:rsidRPr="00EA38C2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EA38C2">
        <w:rPr>
          <w:rFonts w:ascii="Times New Roman CYR" w:hAnsi="Times New Roman CYR"/>
          <w:sz w:val="22"/>
          <w:szCs w:val="22"/>
        </w:rPr>
        <w:t>недвижимого имущества</w:t>
      </w:r>
      <w:r w:rsidRPr="00EA38C2">
        <w:rPr>
          <w:rFonts w:ascii="Times New Roman CYR" w:hAnsi="Times New Roman CYR"/>
          <w:sz w:val="22"/>
          <w:szCs w:val="22"/>
        </w:rPr>
        <w:t>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</w:t>
      </w:r>
      <w:r w:rsidR="005B3B64" w:rsidRPr="00EA38C2">
        <w:rPr>
          <w:rFonts w:ascii="Times New Roman CYR" w:hAnsi="Times New Roman CYR"/>
          <w:sz w:val="22"/>
          <w:szCs w:val="22"/>
        </w:rPr>
        <w:t>3</w:t>
      </w:r>
      <w:r w:rsidRPr="00EA38C2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EA38C2">
        <w:rPr>
          <w:rFonts w:ascii="Times New Roman CYR" w:hAnsi="Times New Roman CYR"/>
          <w:sz w:val="22"/>
          <w:szCs w:val="22"/>
        </w:rPr>
        <w:t xml:space="preserve"> являющ</w:t>
      </w:r>
      <w:r w:rsidR="00B8149D">
        <w:rPr>
          <w:rFonts w:ascii="Times New Roman CYR" w:hAnsi="Times New Roman CYR"/>
          <w:sz w:val="22"/>
          <w:szCs w:val="22"/>
        </w:rPr>
        <w:t>ее</w:t>
      </w:r>
      <w:r w:rsidRPr="00EA38C2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EA38C2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подарен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заложен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EA38C2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5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EA38C2" w:rsidRDefault="00010DD2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EA38C2">
        <w:rPr>
          <w:rFonts w:ascii="Times New Roman CYR" w:hAnsi="Times New Roman CYR"/>
          <w:sz w:val="22"/>
          <w:szCs w:val="22"/>
        </w:rPr>
        <w:t xml:space="preserve">.1. </w:t>
      </w:r>
      <w:r w:rsidR="00E617FC" w:rsidRPr="00EA38C2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EA38C2">
        <w:rPr>
          <w:sz w:val="22"/>
          <w:szCs w:val="22"/>
        </w:rPr>
        <w:t xml:space="preserve"> </w:t>
      </w:r>
    </w:p>
    <w:p w:rsidR="00E617FC" w:rsidRPr="00EA38C2" w:rsidRDefault="00A42D9F" w:rsidP="00A42D9F">
      <w:pPr>
        <w:ind w:firstLine="283"/>
        <w:jc w:val="both"/>
        <w:rPr>
          <w:sz w:val="22"/>
          <w:szCs w:val="22"/>
        </w:rPr>
      </w:pPr>
      <w:r w:rsidRPr="00EA38C2">
        <w:rPr>
          <w:sz w:val="22"/>
          <w:szCs w:val="22"/>
        </w:rPr>
        <w:t xml:space="preserve">       </w:t>
      </w:r>
      <w:r w:rsidR="00010DD2">
        <w:rPr>
          <w:sz w:val="22"/>
          <w:szCs w:val="22"/>
        </w:rPr>
        <w:t>5</w:t>
      </w:r>
      <w:r w:rsidRPr="00EA38C2">
        <w:rPr>
          <w:sz w:val="22"/>
          <w:szCs w:val="22"/>
        </w:rPr>
        <w:t xml:space="preserve">.2. </w:t>
      </w:r>
      <w:r w:rsidR="00E617FC" w:rsidRPr="00EA38C2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6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Порядок разрешения</w:t>
      </w:r>
      <w:r w:rsidR="00E617FC">
        <w:rPr>
          <w:rFonts w:ascii="Times New Roman CYR" w:hAnsi="Times New Roman CYR"/>
          <w:b/>
          <w:sz w:val="22"/>
          <w:szCs w:val="22"/>
        </w:rPr>
        <w:t xml:space="preserve"> споров</w:t>
      </w:r>
    </w:p>
    <w:p w:rsidR="00E617FC" w:rsidRDefault="00A42D9F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</w:r>
      <w:r w:rsidR="00010DD2">
        <w:rPr>
          <w:rFonts w:ascii="Times New Roman CYR" w:hAnsi="Times New Roman CYR"/>
          <w:sz w:val="22"/>
          <w:szCs w:val="22"/>
        </w:rPr>
        <w:t>6</w:t>
      </w:r>
      <w:r>
        <w:rPr>
          <w:rFonts w:ascii="Times New Roman CYR" w:hAnsi="Times New Roman CYR"/>
          <w:sz w:val="22"/>
          <w:szCs w:val="22"/>
        </w:rPr>
        <w:t xml:space="preserve">.1. </w:t>
      </w:r>
      <w:r w:rsidR="00E617FC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0068E5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7</w:t>
      </w:r>
      <w:r w:rsidR="00E617FC" w:rsidRPr="000068E5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Default="00010DD2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0068E5">
        <w:rPr>
          <w:rFonts w:ascii="Times New Roman CYR" w:hAnsi="Times New Roman CYR"/>
          <w:sz w:val="22"/>
          <w:szCs w:val="22"/>
        </w:rPr>
        <w:t xml:space="preserve">.1. </w:t>
      </w:r>
      <w:r w:rsidR="005E0327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Default="00E617FC">
      <w:pPr>
        <w:ind w:firstLine="720"/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8</w:t>
      </w:r>
      <w:r w:rsidR="00E617FC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Default="00E617FC">
      <w:pPr>
        <w:pStyle w:val="aa"/>
        <w:ind w:firstLine="705"/>
        <w:rPr>
          <w:sz w:val="22"/>
          <w:szCs w:val="22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«Продавец»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ООО «Сапфир-Л»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Юридический адрес: 398902, Липецкая область, г. Липецк, ул. Юношеская,  д.50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 xml:space="preserve">Почтовый адрес: 398059, г. Липецк, пл. Коммунальная, 9а, офис 507 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ОГРН: 1094823012899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ИНН:  4826069405</w:t>
            </w:r>
          </w:p>
          <w:p w:rsidR="000273A6" w:rsidRDefault="000273A6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_____________________С.А. Строганов</w:t>
            </w: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lastRenderedPageBreak/>
              <w:t>«Покупатель»</w:t>
            </w:r>
          </w:p>
          <w:p w:rsidR="00E617FC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lastRenderedPageBreak/>
        <w:t xml:space="preserve"> </w:t>
      </w:r>
    </w:p>
    <w:sectPr w:rsidR="00E617F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E7C" w:rsidRDefault="00151E7C">
      <w:r>
        <w:separator/>
      </w:r>
    </w:p>
  </w:endnote>
  <w:endnote w:type="continuationSeparator" w:id="1">
    <w:p w:rsidR="00151E7C" w:rsidRDefault="00151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E7C" w:rsidRDefault="00151E7C">
      <w:r>
        <w:separator/>
      </w:r>
    </w:p>
  </w:footnote>
  <w:footnote w:type="continuationSeparator" w:id="1">
    <w:p w:rsidR="00151E7C" w:rsidRDefault="00151E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abstractNum w:abstractNumId="6">
    <w:nsid w:val="12B67765"/>
    <w:multiLevelType w:val="hybridMultilevel"/>
    <w:tmpl w:val="724E8806"/>
    <w:lvl w:ilvl="0" w:tplc="8036295C">
      <w:start w:val="1"/>
      <w:numFmt w:val="decimal"/>
      <w:lvlText w:val="1.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A756EC"/>
    <w:multiLevelType w:val="hybridMultilevel"/>
    <w:tmpl w:val="13784070"/>
    <w:lvl w:ilvl="0" w:tplc="8036295C">
      <w:start w:val="1"/>
      <w:numFmt w:val="decimal"/>
      <w:lvlText w:val="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C3253"/>
    <w:multiLevelType w:val="hybridMultilevel"/>
    <w:tmpl w:val="56B0FEC2"/>
    <w:lvl w:ilvl="0" w:tplc="8A06B2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D2D00"/>
    <w:multiLevelType w:val="hybridMultilevel"/>
    <w:tmpl w:val="13784070"/>
    <w:lvl w:ilvl="0" w:tplc="8036295C">
      <w:start w:val="1"/>
      <w:numFmt w:val="decimal"/>
      <w:lvlText w:val="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0D6F"/>
    <w:rsid w:val="000068E5"/>
    <w:rsid w:val="00010DD2"/>
    <w:rsid w:val="000273A6"/>
    <w:rsid w:val="0007527B"/>
    <w:rsid w:val="000B2621"/>
    <w:rsid w:val="000B7FC6"/>
    <w:rsid w:val="000F2A30"/>
    <w:rsid w:val="001121C2"/>
    <w:rsid w:val="00117A15"/>
    <w:rsid w:val="00151E7C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3431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73B43"/>
    <w:rsid w:val="00483DBC"/>
    <w:rsid w:val="00486643"/>
    <w:rsid w:val="004956C4"/>
    <w:rsid w:val="004A4A85"/>
    <w:rsid w:val="004F474E"/>
    <w:rsid w:val="00510448"/>
    <w:rsid w:val="0053512F"/>
    <w:rsid w:val="005371C0"/>
    <w:rsid w:val="00540098"/>
    <w:rsid w:val="00565B71"/>
    <w:rsid w:val="005B3B64"/>
    <w:rsid w:val="005E0327"/>
    <w:rsid w:val="006120D2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07D98"/>
    <w:rsid w:val="00815771"/>
    <w:rsid w:val="008171FC"/>
    <w:rsid w:val="00833AE6"/>
    <w:rsid w:val="0088021C"/>
    <w:rsid w:val="008C6627"/>
    <w:rsid w:val="008E2E54"/>
    <w:rsid w:val="00916548"/>
    <w:rsid w:val="00963A5A"/>
    <w:rsid w:val="00975005"/>
    <w:rsid w:val="009A75FB"/>
    <w:rsid w:val="009C1628"/>
    <w:rsid w:val="009E3F81"/>
    <w:rsid w:val="00A12D67"/>
    <w:rsid w:val="00A22594"/>
    <w:rsid w:val="00A4198F"/>
    <w:rsid w:val="00A42D9F"/>
    <w:rsid w:val="00AA0DD2"/>
    <w:rsid w:val="00AC11A9"/>
    <w:rsid w:val="00B05534"/>
    <w:rsid w:val="00B10919"/>
    <w:rsid w:val="00B33D23"/>
    <w:rsid w:val="00B450DF"/>
    <w:rsid w:val="00B65CAB"/>
    <w:rsid w:val="00B8149D"/>
    <w:rsid w:val="00BA56AF"/>
    <w:rsid w:val="00C337FB"/>
    <w:rsid w:val="00C45866"/>
    <w:rsid w:val="00CA7F22"/>
    <w:rsid w:val="00CC2BC8"/>
    <w:rsid w:val="00CC2E9A"/>
    <w:rsid w:val="00CE14E3"/>
    <w:rsid w:val="00CE198B"/>
    <w:rsid w:val="00D332C8"/>
    <w:rsid w:val="00D415A4"/>
    <w:rsid w:val="00D54E2D"/>
    <w:rsid w:val="00DA4288"/>
    <w:rsid w:val="00DD52F9"/>
    <w:rsid w:val="00DE0371"/>
    <w:rsid w:val="00DE6B1E"/>
    <w:rsid w:val="00DF7AB1"/>
    <w:rsid w:val="00E06145"/>
    <w:rsid w:val="00E10CDF"/>
    <w:rsid w:val="00E22CB3"/>
    <w:rsid w:val="00E31738"/>
    <w:rsid w:val="00E617FC"/>
    <w:rsid w:val="00E64849"/>
    <w:rsid w:val="00E92506"/>
    <w:rsid w:val="00EA38C2"/>
    <w:rsid w:val="00EA769C"/>
    <w:rsid w:val="00EF0795"/>
    <w:rsid w:val="00F37E4B"/>
    <w:rsid w:val="00F66A6C"/>
    <w:rsid w:val="00F85B8B"/>
    <w:rsid w:val="00F97A57"/>
    <w:rsid w:val="00FA1DE8"/>
    <w:rsid w:val="00FB4881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b w:val="0"/>
      <w:i w:val="0"/>
      <w:sz w:val="20"/>
    </w:rPr>
  </w:style>
  <w:style w:type="character" w:customStyle="1" w:styleId="WW8Num4z0">
    <w:name w:val="WW8Num4z0"/>
    <w:rPr>
      <w:b w:val="0"/>
      <w:i w:val="0"/>
      <w:sz w:val="20"/>
    </w:rPr>
  </w:style>
  <w:style w:type="character" w:customStyle="1" w:styleId="WW8Num5z0">
    <w:name w:val="WW8Num5z0"/>
    <w:rPr>
      <w:b w:val="0"/>
      <w:i w:val="0"/>
      <w:sz w:val="22"/>
      <w:szCs w:val="2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40">
    <w:name w:val="Основной шрифт абзаца4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6z0">
    <w:name w:val="WW8Num6z0"/>
    <w:rPr>
      <w:b w:val="0"/>
      <w:i w:val="0"/>
      <w:sz w:val="20"/>
    </w:rPr>
  </w:style>
  <w:style w:type="character" w:customStyle="1" w:styleId="WW8Num7z0">
    <w:name w:val="WW8Num7z0"/>
    <w:rPr>
      <w:b w:val="0"/>
      <w:i w:val="0"/>
      <w:sz w:val="20"/>
    </w:rPr>
  </w:style>
  <w:style w:type="character" w:customStyle="1" w:styleId="WW8Num8z0">
    <w:name w:val="WW8Num8z0"/>
    <w:rPr>
      <w:b w:val="0"/>
      <w:i w:val="0"/>
      <w:sz w:val="20"/>
    </w:rPr>
  </w:style>
  <w:style w:type="character" w:customStyle="1" w:styleId="WW8Num9z0">
    <w:name w:val="WW8Num9z0"/>
    <w:rPr>
      <w:b w:val="0"/>
      <w:i w:val="0"/>
      <w:sz w:val="20"/>
    </w:rPr>
  </w:style>
  <w:style w:type="character" w:customStyle="1" w:styleId="WW-Absatz-Standardschriftart111111111">
    <w:name w:val="WW-Absatz-Standardschriftart111111111"/>
  </w:style>
  <w:style w:type="character" w:customStyle="1" w:styleId="WW8Num10z0">
    <w:name w:val="WW8Num10z0"/>
    <w:rPr>
      <w:b w:val="0"/>
      <w:i w:val="0"/>
      <w:sz w:val="22"/>
      <w:szCs w:val="26"/>
    </w:rPr>
  </w:style>
  <w:style w:type="character" w:customStyle="1" w:styleId="WW8Num11z0">
    <w:name w:val="WW8Num11z0"/>
    <w:rPr>
      <w:b w:val="0"/>
      <w:i w:val="0"/>
      <w:sz w:val="20"/>
    </w:rPr>
  </w:style>
  <w:style w:type="character" w:customStyle="1" w:styleId="30">
    <w:name w:val="Основной шрифт абзаца3"/>
  </w:style>
  <w:style w:type="character" w:customStyle="1" w:styleId="WW-Absatz-Standardschriftart1111111111">
    <w:name w:val="WW-Absatz-Standardschriftart1111111111"/>
  </w:style>
  <w:style w:type="character" w:customStyle="1" w:styleId="WW8Num12z0">
    <w:name w:val="WW8Num12z0"/>
    <w:rPr>
      <w:b w:val="0"/>
      <w:i w:val="0"/>
      <w:sz w:val="20"/>
    </w:rPr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b w:val="0"/>
      <w:i w:val="0"/>
      <w:sz w:val="20"/>
    </w:rPr>
  </w:style>
  <w:style w:type="character" w:customStyle="1" w:styleId="20">
    <w:name w:val="Основной шрифт абзаца2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b w:val="0"/>
      <w:i w:val="0"/>
      <w:sz w:val="20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character" w:customStyle="1" w:styleId="paragraph">
    <w:name w:val="paragraph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styleId="aa">
    <w:name w:val="Body Text Indent"/>
    <w:basedOn w:val="a"/>
    <w:link w:val="ab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6"/>
  </w:style>
  <w:style w:type="paragraph" w:styleId="af1">
    <w:name w:val="No Spacing"/>
    <w:qFormat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heading2">
    <w:name w:val="heading 2"/>
    <w:basedOn w:val="a"/>
    <w:next w:val="a"/>
    <w:pPr>
      <w:keepNext/>
      <w:widowControl w:val="0"/>
      <w:numPr>
        <w:numId w:val="2"/>
      </w:numPr>
      <w:autoSpaceDE w:val="0"/>
    </w:pPr>
    <w:rPr>
      <w:b/>
      <w:bCs/>
      <w:lang w:val="en-US"/>
    </w:rPr>
  </w:style>
  <w:style w:type="paragraph" w:customStyle="1" w:styleId="Style2">
    <w:name w:val="Style2"/>
    <w:basedOn w:val="a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styleId="af4">
    <w:name w:val="List Paragraph"/>
    <w:basedOn w:val="a"/>
    <w:uiPriority w:val="34"/>
    <w:qFormat/>
    <w:rsid w:val="006120D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zG7DXYkpy7EetRyLJl6dTaUOPTF18QCYUk79NPLhgT8=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S7VYwVB0Y2Q08pxOP/d1U5MFOmt6Xb2bwuQGHUF8Rg0AJTVHn+0ZRkgq72/Dfmzz20ZOWrtT
    2/uxiUHpfJ3LSA==
  </SignatureValue>
  <KeyInfo>
    <X509Data>
      <X509Certificate>
          MIIK7zCCCp6gAwIBAgIQb5C46fJCNYjnEWkxGu4mWjAIBgYqhQMCAgMwggFiMSIwIAYJKoZI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gDESMBAGA1UEAwwJVEVOU09SQ0E1MB4XDTE3MDUwNTA3NTM0NloXDTE4MDUwNTA4MDM0Nlow
          ggGPMS4wLAYDVQQJDCXRg9C7LtCY0LwuINCc0LjRh9GD0YDQuNC90LAsIDIy0JAsIDU4MSsw
          KQYDVQQIDCI0OCDQm9C40L/QtdGG0LrQsNGPINC+0LHQu9Cw0YHRgtGMMRUwEwYDVQQHDAzQ
          m9C40L/QtdGG0LoxCzAJBgNVBAYTAlJVMTAwLgYDVQQqDCfQodC10YDQs9C10Lkg0JDQu9C1
          0LrRgdCw0L3QtNGA0L7QstC40YcxGzAZBgNVBAQMEtCh0YLRgNC+0LPQsNC90L7QsjFDMEEG
          A1UEAww60KHRgtGA0L7Qs9Cw0L3QvtCyINCh0LXRgNCz0LXQuSDQkNC70LXQutGB0LDQvdC0
          0YDQvtCy0LjRhzEfMB0GCSqGSIb3DQEJAgwQSU5OPTQ4MjQwMjc1MTI5OTEjMCEGCSqGSIb3
          DQEJARYUYXZpbG92QGxleGxpcGV0c2sucnUxGjAYBggqhQMDgQMBARIMNDgyNDAyNzUxMjk5
          MRYwFAYFKoUDZAMSCzA3MDUyNDA3MTI2MGMwHAYGKoUDAgITMBIGByqFAwICJAAGByqFAwIC
          HgEDQwAEQKa9zm3A4ID+NSt26SRmo3vXChZrTJdxXGu13/qITvx7Jg6cRHgJR0n4ep6G9xzV
          CtAgN0yc7JFv0oqG7uWlLZujggb7MIIG9zAOBgNVHQ8BAf8EBAMCBPAwggELBgNVHSUEggEC
          MIH/BgcqhQMCAiIZBgcqhQMCAiIaBgcqhQMCAiIGBgYqhQMCFwMGCCqFAwJAAQEBBggqhQMD
          gR0CDQYIKoUDAykBAwQGCCqFAwM6AgELBggqhQMDOgIBAgYJKoUDAz8BAQIEBggqhQMDCGQB
          EwYIKoUDAwhkASoGBiqFAwNZGAYGKoUDA10PBgcqhQMFAxIBBgcqhQMFAxICBgcqhQMFAygB
          BgcqhQMFAzABBgcqhQMGJQEBBgYqhQMGKAEGCCqFAwYpAQEBBggqhQMGKgUFBQYIKoUDBiwB
          AQEGCCqFAwYtAQEBBggqhQMHAhUBAgYIKwYBBQUHAwIGCCsGAQUFBwMEMB0GA1UdIAQWMBQw
          CAYGKoUDZHEBMAgGBiqFA2RxAjAhBgUqhQNkbwQYDBbQmtGA0LjQv9GC0L7Qn9GA0L4gQ1NQ
          MIIBXAYDVR0jBIIBUzCCAU+AFDaQFwiUrIPbMYV6Jvq1pup3CsDxoYIBKaSCASUwggEhMRow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0KYgMSDQmNChINCT0KPQpoIKdCUkVQADAAAH6TAdBgNVHQ4EFgQUIEKQi+hCIlDqPIR7NGex
          r7fnI+8wKwYDVR0QBCQwIoAPMjAxNzA1MDUwNzUzNDZagQ8yMDE4MDUwNTA3NTM0NlowggEp
          BgUqhQNkcASCAR4wggEaDCHQn9CQ0JrQnCAi0JrRgNC40L/RgtC+0J/RgNC+IEhTTSIMUyLQ
          o9C00L7RgdGC0L7QstC10YDRj9GO0YnQuNC5INGG0LXQvdGC0YAgItCa0YDQuNC/0YLQvtCf
          0YDQviDQo9CmIiDQstC10YDRgdC40LggMi4wDE/QodC10YDRgtC40YTQuNC60LDRgiDRgdC+
          0L7RgtCy0LXRgtGB0YLQstC40Y8g4oSWINCh0KQvMTIxLTI0MTQg0L7RgiAxNy4wNi4yMDE0
          DE/QodC10YDRgtC40YTQuNC60LDRgiDRgdC+0L7RgtCy0LXRgtGB0YLQstC40Y8g4oSWINCh
          0KQvMTI4LTI5ODMg0L7RgiAxOC4xMS4yMDE2MIIBGgYDVR0fBIIBETCCAQ0wJ6AloCOGIWh0
          dHA6Ly90ZW5zb3IucnUvY2EvdGVuc29yY2E1LmNybDA+oDygOoY4aHR0cDovL3RheDQudGVu
          c29yLnJ1L3RlbnNvcmNhNS9jZXJ0ZW5yb2xsL3RlbnNvcmNhNS5jcmwwNKAyoDCGLmh0dHA6
          Ly9jcmwudGVuc29yLnJ1L3RheDQvY2EvY3JsL3RlbnNvcmNhNS5jcmwwNaAzoDGGL2h0dHA6
          Ly9jcmwyLnRlbnNvci5ydS90YXg0L2NhL2NybC90ZW5zb3JjYTUuY3JsMDWgM6Axhi9odHRw
          Oi8vY3JsMy50ZW5zb3IucnUvdGF4NC9jYS9jcmwvdGVuc29yY2E1LmNybDCCAZsGCCsGAQUF
          BwEBBIIBjTCCAYkwOQYIKwYBBQUHMAGGLWh0dHA6Ly90YXg0LnRlbnNvci5ydS9vY3NwLXRl
          bnNvcmNhNS9vY3NwLnNyZjBEBggrBgEFBQcwAoY4aHR0cDovL3RheDQudGVuc29yLnJ1L3Rl
          bnNvcmNhNS9jZXJ0ZW5yb2xsL3RlbnNvcmNhNS5jcnQwLQYIKwYBBQUHMAKGIWh0dHA6Ly90
          ZW5zb3IucnUvY2EvdGVuc29yY2E1LmNydDA2BggrBgEFBQcwAoYqaHR0cDovL2NybC50ZW5z
          b3IucnUvdGF4NC9jYS90ZW5zb3JjYTUuY3J0MDcGCCsGAQUFBzAChitodHRwOi8vY3JsMi50
          ZW5zb3IucnUvdGF4NC9jYS90ZW5zb3JjYTUuY3J0MDcGCCsGAQUFBzAChitodHRwOi8vY3Js
          My50ZW5zb3IucnUvdGF4NC9jYS90ZW5zb3JjYTUuY3J0MC0GCCsGAQUFBzAChiFodHRwOi8v
          dGF4NC50ZW5zb3IucnUvdHNwL3RzcC5zcmYwCAYGKoUDAgIDA0EAkGlYmvut/JVn9oNzCxLv
          v+0InNR9EwteBN44JodBtpqseXbMvPXU5AP8DEst06bv59tFrCXd0A4Jo+d33vaJEg==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document.xml?ContentType=application/vnd.openxmlformats-officedocument.wordprocessingml.document.main+xml">
        <DigestMethod Algorithm="http://www.w3.org/2000/09/xmldsig#sha1"/>
        <DigestValue>6IZoD2okeWHYyf4SKzgFvLS+WO8=</DigestValue>
      </Reference>
      <Reference URI="/word/endnotes.xml?ContentType=application/vnd.openxmlformats-officedocument.wordprocessingml.endnotes+xml">
        <DigestMethod Algorithm="http://www.w3.org/2000/09/xmldsig#sha1"/>
        <DigestValue>ed2ZR0KQumiH46uYHEW6ntppYok=</DigestValue>
      </Reference>
      <Reference URI="/word/fontTable.xml?ContentType=application/vnd.openxmlformats-officedocument.wordprocessingml.fontTable+xml">
        <DigestMethod Algorithm="http://www.w3.org/2000/09/xmldsig#sha1"/>
        <DigestValue>qEsEZJWtZKx3iLRH+y67IvUMyCA=</DigestValue>
      </Reference>
      <Reference URI="/word/footer1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er2.xml?ContentType=application/vnd.openxmlformats-officedocument.wordprocessingml.footer+xml">
        <DigestMethod Algorithm="http://www.w3.org/2000/09/xmldsig#sha1"/>
        <DigestValue>HCIRUDbqV+R4wKGpMOH3STmUeNk=</DigestValue>
      </Reference>
      <Reference URI="/word/footer3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notes.xml?ContentType=application/vnd.openxmlformats-officedocument.wordprocessingml.footnotes+xml">
        <DigestMethod Algorithm="http://www.w3.org/2000/09/xmldsig#sha1"/>
        <DigestValue>VfFhE/texD9Jk9zBrIJyJ2giCDg=</DigestValue>
      </Reference>
      <Reference URI="/word/header1.xml?ContentType=application/vnd.openxmlformats-officedocument.wordprocessingml.header+xml">
        <DigestMethod Algorithm="http://www.w3.org/2000/09/xmldsig#sha1"/>
        <DigestValue>QgW38TZwRFukAbwA17hvrRyEl/I=</DigestValue>
      </Reference>
      <Reference URI="/word/header2.xml?ContentType=application/vnd.openxmlformats-officedocument.wordprocessingml.header+xml">
        <DigestMethod Algorithm="http://www.w3.org/2000/09/xmldsig#sha1"/>
        <DigestValue>QgW38TZwRFukAbwA17hvrRyEl/I=</DigestValue>
      </Reference>
      <Reference URI="/word/numbering.xml?ContentType=application/vnd.openxmlformats-officedocument.wordprocessingml.numbering+xml">
        <DigestMethod Algorithm="http://www.w3.org/2000/09/xmldsig#sha1"/>
        <DigestValue>TwUa/K3wsIYzUjhyt5lbNKKnjHs=</DigestValue>
      </Reference>
      <Reference URI="/word/settings.xml?ContentType=application/vnd.openxmlformats-officedocument.wordprocessingml.settings+xml">
        <DigestMethod Algorithm="http://www.w3.org/2000/09/xmldsig#sha1"/>
        <DigestValue>pmaNccPd17vkE7ZVpO34ek+2tfQ=</DigestValue>
      </Reference>
      <Reference URI="/word/styles.xml?ContentType=application/vnd.openxmlformats-officedocument.wordprocessingml.styles+xml">
        <DigestMethod Algorithm="http://www.w3.org/2000/09/xmldsig#sha1"/>
        <DigestValue>ZAqHieMsrBF8QcMep/5Jofz8C+I=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2017-10-27T09:02:13Z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2</cp:revision>
  <cp:lastPrinted>2012-11-30T11:02:00Z</cp:lastPrinted>
  <dcterms:created xsi:type="dcterms:W3CDTF">2017-10-27T08:38:00Z</dcterms:created>
  <dcterms:modified xsi:type="dcterms:W3CDTF">2017-10-27T08:38:00Z</dcterms:modified>
</cp:coreProperties>
</file>