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1C08" w:rsidRPr="00CB1C08" w:rsidRDefault="00CB1C08" w:rsidP="00CB1C08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Cs w:val="24"/>
        </w:rPr>
      </w:pPr>
      <w:r w:rsidRPr="00CB1C08">
        <w:rPr>
          <w:rFonts w:ascii="Times New Roman" w:eastAsia="Times New Roman" w:hAnsi="Times New Roman" w:cs="Times New Roman"/>
          <w:b/>
          <w:bCs/>
          <w:szCs w:val="24"/>
        </w:rPr>
        <w:t>Договор о задатке №____</w:t>
      </w:r>
    </w:p>
    <w:p w:rsidR="00CB1C08" w:rsidRPr="00CB1C08" w:rsidRDefault="00CB1C08" w:rsidP="00CB1C08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pacing w:val="30"/>
          <w:szCs w:val="24"/>
        </w:rPr>
      </w:pPr>
    </w:p>
    <w:p w:rsidR="00CB1C08" w:rsidRPr="00CB1C08" w:rsidRDefault="00564569" w:rsidP="00CB1C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proofErr w:type="gramStart"/>
      <w:r w:rsidRPr="00CB1C08">
        <w:rPr>
          <w:rFonts w:ascii="Times New Roman" w:eastAsia="Times New Roman" w:hAnsi="Times New Roman" w:cs="Times New Roman"/>
          <w:b/>
          <w:bCs/>
          <w:color w:val="000000"/>
        </w:rPr>
        <w:t>Финансовый управляющий</w:t>
      </w:r>
      <w:r w:rsidRPr="00E44CEA">
        <w:t xml:space="preserve"> </w:t>
      </w:r>
      <w:r w:rsidRPr="00E44CEA">
        <w:rPr>
          <w:rFonts w:ascii="Times New Roman" w:eastAsia="Times New Roman" w:hAnsi="Times New Roman" w:cs="Times New Roman"/>
          <w:b/>
          <w:bCs/>
          <w:color w:val="000000"/>
        </w:rPr>
        <w:t xml:space="preserve">Индивидуального предпринимателя   </w:t>
      </w:r>
      <w:proofErr w:type="spellStart"/>
      <w:r w:rsidRPr="00E44CEA">
        <w:rPr>
          <w:rFonts w:ascii="Times New Roman" w:eastAsia="Times New Roman" w:hAnsi="Times New Roman" w:cs="Times New Roman"/>
          <w:b/>
          <w:bCs/>
          <w:color w:val="000000"/>
        </w:rPr>
        <w:t>Мишакова</w:t>
      </w:r>
      <w:proofErr w:type="spellEnd"/>
      <w:r w:rsidRPr="00E44CEA">
        <w:rPr>
          <w:rFonts w:ascii="Times New Roman" w:eastAsia="Times New Roman" w:hAnsi="Times New Roman" w:cs="Times New Roman"/>
          <w:b/>
          <w:bCs/>
          <w:color w:val="000000"/>
        </w:rPr>
        <w:t xml:space="preserve"> Константина Андреевича </w:t>
      </w:r>
      <w:r w:rsidRPr="00E44CEA">
        <w:rPr>
          <w:rFonts w:ascii="Times New Roman" w:eastAsia="Times New Roman" w:hAnsi="Times New Roman" w:cs="Times New Roman"/>
          <w:bCs/>
          <w:color w:val="000000"/>
        </w:rPr>
        <w:t>(05.03.1968 года рождения, зарегистрированного по адресу: 187110, Ленинградская область, г. Кириши, ул. Энергетиков, д. 42, кв. 43, ИНН 470800062114, ОГРИП 304470836400045, СНИЛС 021-242-322 78)</w:t>
      </w:r>
      <w:r w:rsidRPr="00E44CEA">
        <w:rPr>
          <w:rFonts w:ascii="Times New Roman" w:eastAsia="Times New Roman" w:hAnsi="Times New Roman" w:cs="Times New Roman"/>
          <w:b/>
          <w:bCs/>
          <w:color w:val="000000"/>
        </w:rPr>
        <w:t xml:space="preserve">  Белов Роман Сергеевич </w:t>
      </w:r>
      <w:r w:rsidRPr="00E44CEA">
        <w:rPr>
          <w:rFonts w:ascii="Times New Roman" w:eastAsia="Times New Roman" w:hAnsi="Times New Roman" w:cs="Times New Roman"/>
          <w:bCs/>
          <w:color w:val="000000"/>
        </w:rPr>
        <w:t>(ИНН 142101027000, СНИЛС 114-685-391-68, 193313, Санкт-Петербург, ул. Коллонтай, д. 17, корп. 4, кв. 100) - член СРО Некоммерческое партнерство «</w:t>
      </w:r>
      <w:proofErr w:type="spellStart"/>
      <w:r w:rsidRPr="00E44CEA">
        <w:rPr>
          <w:rFonts w:ascii="Times New Roman" w:eastAsia="Times New Roman" w:hAnsi="Times New Roman" w:cs="Times New Roman"/>
          <w:bCs/>
          <w:color w:val="000000"/>
        </w:rPr>
        <w:t>Саморегулируемая</w:t>
      </w:r>
      <w:proofErr w:type="spellEnd"/>
      <w:r w:rsidRPr="00E44CEA">
        <w:rPr>
          <w:rFonts w:ascii="Times New Roman" w:eastAsia="Times New Roman" w:hAnsi="Times New Roman" w:cs="Times New Roman"/>
          <w:bCs/>
          <w:color w:val="000000"/>
        </w:rPr>
        <w:t xml:space="preserve"> организация арбитражных управляющих </w:t>
      </w:r>
      <w:proofErr w:type="spellStart"/>
      <w:r w:rsidRPr="00E44CEA">
        <w:rPr>
          <w:rFonts w:ascii="Times New Roman" w:eastAsia="Times New Roman" w:hAnsi="Times New Roman" w:cs="Times New Roman"/>
          <w:bCs/>
          <w:color w:val="000000"/>
        </w:rPr>
        <w:t>Северо-Запада</w:t>
      </w:r>
      <w:proofErr w:type="spellEnd"/>
      <w:r w:rsidRPr="00E44CEA">
        <w:rPr>
          <w:rFonts w:ascii="Times New Roman" w:eastAsia="Times New Roman" w:hAnsi="Times New Roman" w:cs="Times New Roman"/>
          <w:bCs/>
          <w:color w:val="000000"/>
        </w:rPr>
        <w:t>» (ОГРН СРО 1027809209471</w:t>
      </w:r>
      <w:proofErr w:type="gramEnd"/>
      <w:r w:rsidRPr="00E44CEA">
        <w:rPr>
          <w:rFonts w:ascii="Times New Roman" w:eastAsia="Times New Roman" w:hAnsi="Times New Roman" w:cs="Times New Roman"/>
          <w:bCs/>
          <w:color w:val="000000"/>
        </w:rPr>
        <w:t>, ИНН СРО 782548959,Адрес СРО АУ 191015, г. Санкт-Петербург, Санкт-Петербург, Шпалерная , 51, литер</w:t>
      </w:r>
      <w:proofErr w:type="gramStart"/>
      <w:r w:rsidRPr="00E44CEA">
        <w:rPr>
          <w:rFonts w:ascii="Times New Roman" w:eastAsia="Times New Roman" w:hAnsi="Times New Roman" w:cs="Times New Roman"/>
          <w:bCs/>
          <w:color w:val="000000"/>
        </w:rPr>
        <w:t xml:space="preserve"> А</w:t>
      </w:r>
      <w:proofErr w:type="gramEnd"/>
      <w:r w:rsidRPr="00E44CEA">
        <w:rPr>
          <w:rFonts w:ascii="Times New Roman" w:eastAsia="Times New Roman" w:hAnsi="Times New Roman" w:cs="Times New Roman"/>
          <w:bCs/>
          <w:color w:val="000000"/>
        </w:rPr>
        <w:t>, помещение 2-Н, №436), действующий на основании Решения Арбитражного суда города Санкт-Петербурга и Ленинградской области  по делу № А56-30117/2016 от 15.12.2016</w:t>
      </w:r>
      <w:r w:rsidR="00CB1C08">
        <w:rPr>
          <w:rFonts w:ascii="Times New Roman" w:eastAsia="Times New Roman" w:hAnsi="Times New Roman" w:cs="Times New Roman"/>
          <w:bCs/>
          <w:color w:val="000000"/>
        </w:rPr>
        <w:t>, именуемый</w:t>
      </w:r>
      <w:r w:rsidR="00CB1C08" w:rsidRPr="00CB1C08">
        <w:rPr>
          <w:rFonts w:ascii="Times New Roman" w:eastAsia="Times New Roman" w:hAnsi="Times New Roman" w:cs="Times New Roman"/>
          <w:bCs/>
          <w:color w:val="000000"/>
        </w:rPr>
        <w:t xml:space="preserve"> в дальнейшем «Продавец», </w:t>
      </w:r>
      <w:r w:rsidR="00CB1C08" w:rsidRPr="00CB1C08">
        <w:rPr>
          <w:rFonts w:ascii="Times New Roman" w:eastAsia="Times New Roman" w:hAnsi="Times New Roman" w:cs="Times New Roman"/>
          <w:color w:val="000000"/>
          <w:szCs w:val="24"/>
        </w:rPr>
        <w:t xml:space="preserve">с одной стороны, и </w:t>
      </w:r>
    </w:p>
    <w:p w:rsidR="00CB1C08" w:rsidRPr="00CB1C08" w:rsidRDefault="00CB1C08" w:rsidP="00CB1C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CB1C08">
        <w:rPr>
          <w:rFonts w:ascii="Times New Roman" w:eastAsia="Times New Roman" w:hAnsi="Times New Roman" w:cs="Times New Roman"/>
          <w:b/>
          <w:color w:val="000000"/>
          <w:szCs w:val="24"/>
        </w:rPr>
        <w:t xml:space="preserve">претендент </w:t>
      </w:r>
      <w:r w:rsidRPr="00CB1C08">
        <w:rPr>
          <w:rFonts w:ascii="Times New Roman" w:eastAsia="Times New Roman" w:hAnsi="Times New Roman" w:cs="Times New Roman"/>
          <w:color w:val="000000"/>
          <w:szCs w:val="24"/>
        </w:rPr>
        <w:t>на участие в торгах по продаже Имущества  в ходе процедуры банкротства:</w:t>
      </w:r>
    </w:p>
    <w:p w:rsidR="00CB1C08" w:rsidRPr="00CB1C08" w:rsidRDefault="00CB1C08" w:rsidP="00CB1C0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CB1C08">
        <w:rPr>
          <w:rFonts w:ascii="Times New Roman" w:eastAsia="Times New Roman" w:hAnsi="Times New Roman" w:cs="Times New Roman"/>
          <w:color w:val="000000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______________________________________________________________________________________________________________________________________________________________________________________________________________________________________________________________, присоединившийся к настоящему Договору, именуемый в дальнейшем «Претендент», с другой стороны, в соответствии с требованиями ст.ст.380, 381, 428 ГК РФ, заключили настоящий Договор (далее – Договор) о нижеследующем:</w:t>
      </w:r>
    </w:p>
    <w:p w:rsidR="00CB1C08" w:rsidRPr="00CB1C08" w:rsidRDefault="00CB1C08" w:rsidP="00CB1C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CB1C08">
        <w:rPr>
          <w:rFonts w:ascii="Times New Roman" w:eastAsia="Times New Roman" w:hAnsi="Times New Roman" w:cs="Times New Roman"/>
          <w:szCs w:val="24"/>
        </w:rPr>
        <w:t xml:space="preserve">1. В соответствии с условиями настоящего Договора Претендент для участия </w:t>
      </w:r>
      <w:r w:rsidRPr="00CB1C08">
        <w:rPr>
          <w:rFonts w:ascii="Times New Roman" w:eastAsia="Times New Roman" w:hAnsi="Times New Roman" w:cs="Times New Roman"/>
          <w:color w:val="000000"/>
          <w:szCs w:val="24"/>
        </w:rPr>
        <w:t>в торгах</w:t>
      </w:r>
      <w:r w:rsidRPr="00CB1C08">
        <w:rPr>
          <w:rFonts w:ascii="Times New Roman" w:eastAsia="Times New Roman" w:hAnsi="Times New Roman" w:cs="Times New Roman"/>
          <w:szCs w:val="24"/>
          <w:lang w:eastAsia="en-US"/>
        </w:rPr>
        <w:t xml:space="preserve"> на электронной торговой площадке </w:t>
      </w:r>
      <w:r w:rsidRPr="00CB1C0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АО «Российский аукционный дом» </w:t>
      </w:r>
      <w:r w:rsidRPr="00CB1C08">
        <w:rPr>
          <w:rFonts w:ascii="Times New Roman" w:eastAsia="Times New Roman" w:hAnsi="Times New Roman" w:cs="Times New Roman"/>
          <w:szCs w:val="24"/>
          <w:lang w:eastAsia="en-US"/>
        </w:rPr>
        <w:t>по адресу в сети интернет:</w:t>
      </w:r>
      <w:r w:rsidRPr="00CB1C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B1C08">
        <w:rPr>
          <w:rFonts w:ascii="Times New Roman" w:eastAsia="Times New Roman" w:hAnsi="Times New Roman" w:cs="Times New Roman"/>
          <w:szCs w:val="24"/>
          <w:lang w:eastAsia="en-US"/>
        </w:rPr>
        <w:t xml:space="preserve">http://www.lot-online.ru </w:t>
      </w:r>
      <w:r w:rsidRPr="00CB1C08">
        <w:rPr>
          <w:rFonts w:ascii="Times New Roman" w:eastAsia="Times New Roman" w:hAnsi="Times New Roman" w:cs="Times New Roman"/>
          <w:color w:val="000000"/>
          <w:szCs w:val="24"/>
        </w:rPr>
        <w:t xml:space="preserve"> </w:t>
      </w:r>
      <w:r w:rsidRPr="00CB1C08">
        <w:rPr>
          <w:rFonts w:ascii="Times New Roman" w:eastAsia="Times New Roman" w:hAnsi="Times New Roman" w:cs="Times New Roman"/>
          <w:szCs w:val="24"/>
          <w:lang w:eastAsia="en-US"/>
        </w:rPr>
        <w:t xml:space="preserve">по продаже имущества </w:t>
      </w:r>
      <w:r w:rsidRPr="00CB1C08">
        <w:rPr>
          <w:rFonts w:ascii="Times New Roman" w:eastAsia="Times New Roman" w:hAnsi="Times New Roman" w:cs="Times New Roman"/>
          <w:b/>
          <w:bCs/>
          <w:color w:val="000000"/>
        </w:rPr>
        <w:t xml:space="preserve">Индивидуального предпринимателя </w:t>
      </w:r>
      <w:proofErr w:type="spellStart"/>
      <w:r w:rsidR="00564569" w:rsidRPr="00E44CEA">
        <w:rPr>
          <w:rFonts w:ascii="Times New Roman" w:eastAsia="Times New Roman" w:hAnsi="Times New Roman" w:cs="Times New Roman"/>
          <w:b/>
          <w:bCs/>
          <w:color w:val="000000"/>
        </w:rPr>
        <w:t>Мишакова</w:t>
      </w:r>
      <w:proofErr w:type="spellEnd"/>
      <w:r w:rsidR="00564569" w:rsidRPr="00E44CEA">
        <w:rPr>
          <w:rFonts w:ascii="Times New Roman" w:eastAsia="Times New Roman" w:hAnsi="Times New Roman" w:cs="Times New Roman"/>
          <w:b/>
          <w:bCs/>
          <w:color w:val="000000"/>
        </w:rPr>
        <w:t xml:space="preserve"> Константина Андреевича</w:t>
      </w:r>
      <w:r w:rsidR="00564569" w:rsidRPr="00CB1C08">
        <w:rPr>
          <w:rFonts w:ascii="Times New Roman" w:eastAsia="Times New Roman" w:hAnsi="Times New Roman" w:cs="Times New Roman"/>
          <w:szCs w:val="24"/>
          <w:lang w:eastAsia="en-US"/>
        </w:rPr>
        <w:t xml:space="preserve"> </w:t>
      </w:r>
      <w:r w:rsidRPr="00CB1C08">
        <w:rPr>
          <w:rFonts w:ascii="Times New Roman" w:eastAsia="Times New Roman" w:hAnsi="Times New Roman" w:cs="Times New Roman"/>
          <w:szCs w:val="24"/>
          <w:lang w:eastAsia="en-US"/>
        </w:rPr>
        <w:t>(далее – Имущество, Лот)</w:t>
      </w:r>
      <w:r w:rsidRPr="00CB1C08">
        <w:rPr>
          <w:rFonts w:ascii="Times New Roman" w:eastAsia="Times New Roman" w:hAnsi="Times New Roman" w:cs="Times New Roman"/>
          <w:color w:val="000000"/>
          <w:szCs w:val="24"/>
        </w:rPr>
        <w:t xml:space="preserve"> </w:t>
      </w:r>
      <w:r w:rsidRPr="00CB1C08">
        <w:rPr>
          <w:rFonts w:ascii="Times New Roman" w:eastAsia="Times New Roman" w:hAnsi="Times New Roman" w:cs="Times New Roman"/>
          <w:szCs w:val="24"/>
        </w:rPr>
        <w:t xml:space="preserve">перечисляет денежные средства </w:t>
      </w:r>
      <w:r w:rsidRPr="00CB1C08">
        <w:rPr>
          <w:rFonts w:ascii="Times New Roman" w:eastAsia="Times New Roman" w:hAnsi="Times New Roman" w:cs="Times New Roman"/>
          <w:b/>
          <w:szCs w:val="24"/>
        </w:rPr>
        <w:t xml:space="preserve">в размере 20 (двадцать) % от начальной цены </w:t>
      </w:r>
      <w:r w:rsidRPr="00CB1C08">
        <w:rPr>
          <w:rFonts w:ascii="Times New Roman" w:eastAsia="Times New Roman" w:hAnsi="Times New Roman" w:cs="Times New Roman"/>
          <w:b/>
          <w:bCs/>
          <w:color w:val="000000"/>
          <w:szCs w:val="24"/>
        </w:rPr>
        <w:t>Лота</w:t>
      </w:r>
      <w:r>
        <w:rPr>
          <w:rFonts w:ascii="Times New Roman" w:eastAsia="Times New Roman" w:hAnsi="Times New Roman" w:cs="Times New Roman"/>
          <w:b/>
          <w:bCs/>
          <w:color w:val="000000"/>
          <w:szCs w:val="24"/>
        </w:rPr>
        <w:t xml:space="preserve"> </w:t>
      </w:r>
      <w:r w:rsidRPr="00CB1C08">
        <w:rPr>
          <w:rFonts w:ascii="Times New Roman" w:eastAsia="Times New Roman" w:hAnsi="Times New Roman" w:cs="Times New Roman"/>
          <w:color w:val="000000"/>
          <w:szCs w:val="24"/>
        </w:rPr>
        <w:t xml:space="preserve">(далее – «Задаток») путем перечисления на банковский счет </w:t>
      </w:r>
      <w:proofErr w:type="spellStart"/>
      <w:proofErr w:type="gramStart"/>
      <w:r w:rsidRPr="00CB1C08">
        <w:rPr>
          <w:rFonts w:ascii="Times New Roman" w:eastAsia="Times New Roman" w:hAnsi="Times New Roman" w:cs="Times New Roman"/>
          <w:color w:val="000000"/>
          <w:szCs w:val="24"/>
        </w:rPr>
        <w:t>р</w:t>
      </w:r>
      <w:proofErr w:type="spellEnd"/>
      <w:proofErr w:type="gramEnd"/>
      <w:r w:rsidRPr="00CB1C08">
        <w:rPr>
          <w:rFonts w:ascii="Times New Roman" w:eastAsia="Times New Roman" w:hAnsi="Times New Roman" w:cs="Times New Roman"/>
          <w:color w:val="000000"/>
          <w:szCs w:val="24"/>
        </w:rPr>
        <w:t>/с</w:t>
      </w:r>
      <w:r w:rsidR="00AA6FAE" w:rsidRPr="00AA6FAE">
        <w:t xml:space="preserve"> </w:t>
      </w:r>
      <w:r w:rsidR="00AA6FAE" w:rsidRPr="00AA6FAE">
        <w:rPr>
          <w:rFonts w:ascii="Times New Roman" w:eastAsia="Times New Roman" w:hAnsi="Times New Roman" w:cs="Times New Roman"/>
          <w:color w:val="000000"/>
          <w:szCs w:val="24"/>
        </w:rPr>
        <w:t>40817</w:t>
      </w:r>
      <w:r w:rsidR="00564569">
        <w:rPr>
          <w:rFonts w:ascii="Times New Roman" w:eastAsia="Times New Roman" w:hAnsi="Times New Roman" w:cs="Times New Roman"/>
          <w:color w:val="000000"/>
          <w:szCs w:val="24"/>
        </w:rPr>
        <w:t>810500008800002</w:t>
      </w:r>
      <w:r w:rsidRPr="00CB1C08">
        <w:rPr>
          <w:rFonts w:ascii="Times New Roman" w:eastAsia="Times New Roman" w:hAnsi="Times New Roman" w:cs="Times New Roman"/>
          <w:color w:val="000000"/>
          <w:szCs w:val="24"/>
        </w:rPr>
        <w:t xml:space="preserve">  в  ПАО "Балтийский Инвестиционный Банк", </w:t>
      </w:r>
      <w:proofErr w:type="gramStart"/>
      <w:r w:rsidRPr="00CB1C08">
        <w:rPr>
          <w:rFonts w:ascii="Times New Roman" w:eastAsia="Times New Roman" w:hAnsi="Times New Roman" w:cs="Times New Roman"/>
          <w:color w:val="000000"/>
          <w:szCs w:val="24"/>
        </w:rPr>
        <w:t>к</w:t>
      </w:r>
      <w:proofErr w:type="gramEnd"/>
      <w:r w:rsidRPr="00CB1C08">
        <w:rPr>
          <w:rFonts w:ascii="Times New Roman" w:eastAsia="Times New Roman" w:hAnsi="Times New Roman" w:cs="Times New Roman"/>
          <w:color w:val="000000"/>
          <w:szCs w:val="24"/>
        </w:rPr>
        <w:t>/с 30101810500000000705, БИК  044030705</w:t>
      </w:r>
      <w:r w:rsidR="00AA6FAE">
        <w:rPr>
          <w:rFonts w:ascii="Times New Roman" w:eastAsia="Times New Roman" w:hAnsi="Times New Roman" w:cs="Times New Roman"/>
          <w:color w:val="000000"/>
          <w:szCs w:val="24"/>
        </w:rPr>
        <w:t>, получатель Иванов Андрей Геннадьевич</w:t>
      </w:r>
    </w:p>
    <w:p w:rsidR="00CB1C08" w:rsidRPr="00CB1C08" w:rsidRDefault="00CB1C08" w:rsidP="00CB1C0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CB1C08">
        <w:rPr>
          <w:rFonts w:ascii="Times New Roman" w:eastAsia="Times New Roman" w:hAnsi="Times New Roman" w:cs="Times New Roman"/>
          <w:color w:val="000000"/>
          <w:szCs w:val="24"/>
        </w:rPr>
        <w:t xml:space="preserve">2. Задаток должен быть внесен Претендентом не позднее даты, указанной в сообщении о продаже Имущества Должника. Поступление задатка на расчетный счет, указанный в п. 1 настоящего Договора, должно быть подтверждено на дату составления протокола об определении участников торгов. Задаток считается внесенным </w:t>
      </w:r>
      <w:proofErr w:type="gramStart"/>
      <w:r w:rsidRPr="00CB1C08">
        <w:rPr>
          <w:rFonts w:ascii="Times New Roman" w:eastAsia="Times New Roman" w:hAnsi="Times New Roman" w:cs="Times New Roman"/>
          <w:color w:val="000000"/>
          <w:szCs w:val="24"/>
        </w:rPr>
        <w:t>с даты поступления</w:t>
      </w:r>
      <w:proofErr w:type="gramEnd"/>
      <w:r w:rsidRPr="00CB1C08">
        <w:rPr>
          <w:rFonts w:ascii="Times New Roman" w:eastAsia="Times New Roman" w:hAnsi="Times New Roman" w:cs="Times New Roman"/>
          <w:color w:val="000000"/>
          <w:szCs w:val="24"/>
        </w:rPr>
        <w:t xml:space="preserve"> всей суммы Задатка на указанный счет. Документом, подтверждающим поступление задатка на счет Организатора торгов, является выписка со счета Организатора торгов.</w:t>
      </w:r>
    </w:p>
    <w:p w:rsidR="00CB1C08" w:rsidRPr="00CB1C08" w:rsidRDefault="00CB1C08" w:rsidP="00CB1C0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CB1C08">
        <w:rPr>
          <w:rFonts w:ascii="Times New Roman" w:eastAsia="Times New Roman" w:hAnsi="Times New Roman" w:cs="Times New Roman"/>
          <w:color w:val="000000"/>
          <w:szCs w:val="24"/>
        </w:rPr>
        <w:t xml:space="preserve">В случае, когда сумма Задатка от Претендента не зачислена на расчетный счет Индивидуального предпринимателя </w:t>
      </w:r>
      <w:proofErr w:type="spellStart"/>
      <w:r w:rsidR="00564569" w:rsidRPr="00564569">
        <w:rPr>
          <w:rFonts w:ascii="Times New Roman" w:eastAsia="Times New Roman" w:hAnsi="Times New Roman" w:cs="Times New Roman"/>
          <w:color w:val="000000"/>
          <w:szCs w:val="24"/>
        </w:rPr>
        <w:t>Мишакова</w:t>
      </w:r>
      <w:proofErr w:type="spellEnd"/>
      <w:r w:rsidR="00564569" w:rsidRPr="00564569">
        <w:rPr>
          <w:rFonts w:ascii="Times New Roman" w:eastAsia="Times New Roman" w:hAnsi="Times New Roman" w:cs="Times New Roman"/>
          <w:color w:val="000000"/>
          <w:szCs w:val="24"/>
        </w:rPr>
        <w:t xml:space="preserve"> Константина Андреевича </w:t>
      </w:r>
      <w:r w:rsidRPr="00CB1C08">
        <w:rPr>
          <w:rFonts w:ascii="Times New Roman" w:eastAsia="Times New Roman" w:hAnsi="Times New Roman" w:cs="Times New Roman"/>
          <w:color w:val="000000"/>
          <w:szCs w:val="24"/>
        </w:rPr>
        <w:t>на дату составления протокола об определении участников торгов о продаже Имущества Должника, Претендент не допускается к участию в торгах. Представление Претендентом платежных документов с отметкой об исполнении при этом во внимание не принимаются.</w:t>
      </w:r>
    </w:p>
    <w:p w:rsidR="00CB1C08" w:rsidRPr="00CB1C08" w:rsidRDefault="00CB1C08" w:rsidP="00CB1C0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CB1C08">
        <w:rPr>
          <w:rFonts w:ascii="Times New Roman" w:eastAsia="Times New Roman" w:hAnsi="Times New Roman" w:cs="Times New Roman"/>
          <w:color w:val="000000"/>
          <w:szCs w:val="24"/>
        </w:rPr>
        <w:t xml:space="preserve">3. </w:t>
      </w:r>
      <w:proofErr w:type="gramStart"/>
      <w:r w:rsidRPr="00CB1C08">
        <w:rPr>
          <w:rFonts w:ascii="Times New Roman" w:eastAsia="Times New Roman" w:hAnsi="Times New Roman" w:cs="Times New Roman"/>
          <w:color w:val="000000"/>
          <w:szCs w:val="24"/>
        </w:rPr>
        <w:t>Договор о задатке может быть подписан Претендентом электронной подписью Претендента, либо Претендент вправе направить задаток на счет, указанный в п. 1 настоящего Договора,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  <w:proofErr w:type="gramEnd"/>
      <w:r w:rsidRPr="00CB1C08">
        <w:rPr>
          <w:rFonts w:ascii="Times New Roman" w:eastAsia="Times New Roman" w:hAnsi="Times New Roman" w:cs="Times New Roman"/>
          <w:color w:val="000000"/>
          <w:szCs w:val="24"/>
        </w:rPr>
        <w:t xml:space="preserve"> Задаток служит обеспечением исполнения обязатель</w:t>
      </w:r>
      <w:proofErr w:type="gramStart"/>
      <w:r w:rsidRPr="00CB1C08">
        <w:rPr>
          <w:rFonts w:ascii="Times New Roman" w:eastAsia="Times New Roman" w:hAnsi="Times New Roman" w:cs="Times New Roman"/>
          <w:color w:val="000000"/>
          <w:szCs w:val="24"/>
        </w:rPr>
        <w:t>ств Пр</w:t>
      </w:r>
      <w:proofErr w:type="gramEnd"/>
      <w:r w:rsidRPr="00CB1C08">
        <w:rPr>
          <w:rFonts w:ascii="Times New Roman" w:eastAsia="Times New Roman" w:hAnsi="Times New Roman" w:cs="Times New Roman"/>
          <w:color w:val="000000"/>
          <w:szCs w:val="24"/>
        </w:rPr>
        <w:t>етендента по заключению по итогам торгов договора купли-продажи и оплате цены продажи Имущества (Лота), определенной по итогам торгов, в случае признания Претендента победителем торгов.</w:t>
      </w:r>
    </w:p>
    <w:p w:rsidR="00CB1C08" w:rsidRPr="00CB1C08" w:rsidRDefault="00CB1C08" w:rsidP="00CB1C0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CB1C08">
        <w:rPr>
          <w:rFonts w:ascii="Times New Roman" w:eastAsia="Times New Roman" w:hAnsi="Times New Roman" w:cs="Times New Roman"/>
          <w:color w:val="000000"/>
          <w:szCs w:val="24"/>
        </w:rPr>
        <w:t>4. В платежном документе в графе «назначение платежа» должна содержаться ссылка  на  дату проведения аукциона, наименование имущества и номер Лота, согласно сообщению о продаже Имущества должника.</w:t>
      </w:r>
    </w:p>
    <w:p w:rsidR="00CB1C08" w:rsidRPr="00CB1C08" w:rsidRDefault="00CB1C08" w:rsidP="00CB1C0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CB1C08">
        <w:rPr>
          <w:rFonts w:ascii="Times New Roman" w:eastAsia="Times New Roman" w:hAnsi="Times New Roman" w:cs="Times New Roman"/>
          <w:color w:val="000000"/>
          <w:szCs w:val="24"/>
        </w:rPr>
        <w:t>5. На денежные средства, перечисленные в соответствии с настоящим Договором, проценты не начисляются.</w:t>
      </w:r>
    </w:p>
    <w:p w:rsidR="00CB1C08" w:rsidRPr="00CB1C08" w:rsidRDefault="00CB1C08" w:rsidP="00CB1C0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CB1C08">
        <w:rPr>
          <w:rFonts w:ascii="Times New Roman" w:eastAsia="Times New Roman" w:hAnsi="Times New Roman" w:cs="Times New Roman"/>
          <w:color w:val="000000"/>
          <w:szCs w:val="24"/>
        </w:rPr>
        <w:t>6. Исполнение обязанности по внесению суммы задатка третьими лицами не допускается.</w:t>
      </w:r>
    </w:p>
    <w:p w:rsidR="00CB1C08" w:rsidRPr="00CB1C08" w:rsidRDefault="00CB1C08" w:rsidP="00CB1C0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CB1C08">
        <w:rPr>
          <w:rFonts w:ascii="Times New Roman" w:eastAsia="Times New Roman" w:hAnsi="Times New Roman" w:cs="Times New Roman"/>
          <w:color w:val="000000"/>
          <w:szCs w:val="24"/>
        </w:rPr>
        <w:t>7. Сроки возврата суммы задатка, внесенного Претендентом на счет Организатора торгов:</w:t>
      </w:r>
    </w:p>
    <w:p w:rsidR="00CB1C08" w:rsidRPr="00CB1C08" w:rsidRDefault="00CB1C08" w:rsidP="00CB1C0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CB1C08">
        <w:rPr>
          <w:rFonts w:ascii="Times New Roman" w:eastAsia="Times New Roman" w:hAnsi="Times New Roman" w:cs="Times New Roman"/>
          <w:color w:val="000000"/>
          <w:szCs w:val="24"/>
        </w:rPr>
        <w:t xml:space="preserve">7.1. В случае, если Претендент не признан победителем торгов, – в течение 5 (пяти) рабочих дней </w:t>
      </w:r>
      <w:proofErr w:type="gramStart"/>
      <w:r w:rsidRPr="00CB1C08">
        <w:rPr>
          <w:rFonts w:ascii="Times New Roman" w:eastAsia="Times New Roman" w:hAnsi="Times New Roman" w:cs="Times New Roman"/>
          <w:color w:val="000000"/>
          <w:szCs w:val="24"/>
        </w:rPr>
        <w:t>со</w:t>
      </w:r>
      <w:proofErr w:type="gramEnd"/>
      <w:r w:rsidRPr="00CB1C08">
        <w:rPr>
          <w:rFonts w:ascii="Times New Roman" w:eastAsia="Times New Roman" w:hAnsi="Times New Roman" w:cs="Times New Roman"/>
          <w:color w:val="000000"/>
          <w:szCs w:val="24"/>
        </w:rPr>
        <w:t xml:space="preserve"> даты завершения торгов.</w:t>
      </w:r>
    </w:p>
    <w:p w:rsidR="00CB1C08" w:rsidRPr="00CB1C08" w:rsidRDefault="00CB1C08" w:rsidP="00CB1C0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CB1C08">
        <w:rPr>
          <w:rFonts w:ascii="Times New Roman" w:eastAsia="Times New Roman" w:hAnsi="Times New Roman" w:cs="Times New Roman"/>
          <w:color w:val="000000"/>
          <w:szCs w:val="24"/>
        </w:rPr>
        <w:t>7.2. В случае отмены торгов Организатор торгов обязуется возвратить сумму внесенного Претендентом Задатка в течение 5 (пяти) рабочих дней со дня подписания конкурсным управляющим приказа об отмене торгов.</w:t>
      </w:r>
    </w:p>
    <w:p w:rsidR="00CB1C08" w:rsidRPr="00CB1C08" w:rsidRDefault="00CB1C08" w:rsidP="00CB1C0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CB1C08">
        <w:rPr>
          <w:rFonts w:ascii="Times New Roman" w:eastAsia="Times New Roman" w:hAnsi="Times New Roman" w:cs="Times New Roman"/>
          <w:color w:val="000000"/>
          <w:szCs w:val="24"/>
        </w:rPr>
        <w:t xml:space="preserve">7.3. Внесенный Задаток не возвращается в случае, если Претендент, признанный победителем торгов, уклонится, либо откажется от подписания договора купли-продажи, от внесения в </w:t>
      </w:r>
      <w:r w:rsidRPr="00CB1C08">
        <w:rPr>
          <w:rFonts w:ascii="Times New Roman" w:eastAsia="Times New Roman" w:hAnsi="Times New Roman" w:cs="Times New Roman"/>
          <w:color w:val="000000"/>
          <w:szCs w:val="24"/>
        </w:rPr>
        <w:lastRenderedPageBreak/>
        <w:t xml:space="preserve">установленный срок цены продажи Имущества (Лота), определенной по итогам торгов (за вычетом ранее внесенного Задатка). </w:t>
      </w:r>
    </w:p>
    <w:p w:rsidR="00CB1C08" w:rsidRPr="00CB1C08" w:rsidRDefault="00CB1C08" w:rsidP="00CB1C0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CB1C08">
        <w:rPr>
          <w:rFonts w:ascii="Times New Roman" w:eastAsia="Times New Roman" w:hAnsi="Times New Roman" w:cs="Times New Roman"/>
          <w:color w:val="000000"/>
          <w:szCs w:val="24"/>
        </w:rPr>
        <w:t>7.4. В случае признания Претендента победителем торгов сумма внесенного Задатка засчитывается в счет  оплаты по договору купли-продажи.</w:t>
      </w:r>
    </w:p>
    <w:p w:rsidR="00CB1C08" w:rsidRPr="00CB1C08" w:rsidRDefault="00CB1C08" w:rsidP="00CB1C0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CB1C08">
        <w:rPr>
          <w:rFonts w:ascii="Times New Roman" w:eastAsia="Times New Roman" w:hAnsi="Times New Roman" w:cs="Times New Roman"/>
          <w:color w:val="000000"/>
          <w:szCs w:val="24"/>
        </w:rPr>
        <w:t xml:space="preserve">8. В случаях возврата Задатка Претенденту, возврат производится путем безналичного перечисления суммы Задатка со счета </w:t>
      </w:r>
      <w:r w:rsidR="009C7C04" w:rsidRPr="009C7C04">
        <w:rPr>
          <w:rFonts w:ascii="Times New Roman" w:eastAsia="Times New Roman" w:hAnsi="Times New Roman" w:cs="Times New Roman"/>
          <w:color w:val="000000"/>
          <w:szCs w:val="24"/>
        </w:rPr>
        <w:t xml:space="preserve">Индивидуального предпринимателя </w:t>
      </w:r>
      <w:proofErr w:type="spellStart"/>
      <w:r w:rsidR="00564569" w:rsidRPr="00564569">
        <w:rPr>
          <w:rFonts w:ascii="Times New Roman" w:eastAsia="Times New Roman" w:hAnsi="Times New Roman" w:cs="Times New Roman"/>
          <w:color w:val="000000"/>
          <w:szCs w:val="24"/>
        </w:rPr>
        <w:t>Мишакова</w:t>
      </w:r>
      <w:proofErr w:type="spellEnd"/>
      <w:r w:rsidR="00564569" w:rsidRPr="00564569">
        <w:rPr>
          <w:rFonts w:ascii="Times New Roman" w:eastAsia="Times New Roman" w:hAnsi="Times New Roman" w:cs="Times New Roman"/>
          <w:color w:val="000000"/>
          <w:szCs w:val="24"/>
        </w:rPr>
        <w:t xml:space="preserve"> Константина Андреевича </w:t>
      </w:r>
      <w:r w:rsidRPr="00CB1C08">
        <w:rPr>
          <w:rFonts w:ascii="Times New Roman" w:eastAsia="Times New Roman" w:hAnsi="Times New Roman" w:cs="Times New Roman"/>
          <w:color w:val="000000"/>
          <w:szCs w:val="24"/>
        </w:rPr>
        <w:t>на счет Претендента, указанный в реквизитах настоящего Договора.</w:t>
      </w:r>
    </w:p>
    <w:p w:rsidR="00CB1C08" w:rsidRPr="00CB1C08" w:rsidRDefault="00CB1C08" w:rsidP="00CB1C0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CB1C08">
        <w:rPr>
          <w:rFonts w:ascii="Times New Roman" w:eastAsia="Times New Roman" w:hAnsi="Times New Roman" w:cs="Times New Roman"/>
          <w:color w:val="000000"/>
          <w:szCs w:val="24"/>
        </w:rPr>
        <w:t>9.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города Санкт-Петербурга и Ленинградской области.</w:t>
      </w:r>
    </w:p>
    <w:p w:rsidR="00CB1C08" w:rsidRPr="00CB1C08" w:rsidRDefault="00CB1C08" w:rsidP="00CB1C0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Cs w:val="24"/>
        </w:rPr>
      </w:pPr>
      <w:r w:rsidRPr="00CB1C08">
        <w:rPr>
          <w:rFonts w:ascii="Times New Roman" w:eastAsia="Times New Roman" w:hAnsi="Times New Roman" w:cs="Times New Roman"/>
          <w:color w:val="000000"/>
          <w:szCs w:val="24"/>
        </w:rPr>
        <w:t>10. Фактом внесения денежных средств, в качестве задатка на участие в электронных торгах, Претендент подтверждает согласие со всеми условиями проведения торгов, условиями настоящего Договора, условиями договора купли-продажи, подлежащего заключению по итогам торгов.</w:t>
      </w:r>
    </w:p>
    <w:p w:rsidR="00CB1C08" w:rsidRPr="00CB1C08" w:rsidRDefault="00CB1C08" w:rsidP="00CB1C08">
      <w:pPr>
        <w:autoSpaceDE w:val="0"/>
        <w:autoSpaceDN w:val="0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szCs w:val="24"/>
        </w:rPr>
      </w:pPr>
    </w:p>
    <w:p w:rsidR="00CB1C08" w:rsidRPr="00CB1C08" w:rsidRDefault="00CB1C08" w:rsidP="00CB1C08">
      <w:pPr>
        <w:autoSpaceDE w:val="0"/>
        <w:autoSpaceDN w:val="0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szCs w:val="24"/>
        </w:rPr>
      </w:pPr>
      <w:r w:rsidRPr="00CB1C08">
        <w:rPr>
          <w:rFonts w:ascii="Times New Roman" w:eastAsia="Times New Roman" w:hAnsi="Times New Roman" w:cs="Times New Roman"/>
          <w:b/>
          <w:bCs/>
          <w:szCs w:val="24"/>
        </w:rPr>
        <w:t>Реквизиты сторон:</w:t>
      </w:r>
    </w:p>
    <w:p w:rsidR="00CB1C08" w:rsidRPr="00CB1C08" w:rsidRDefault="00CB1C08" w:rsidP="00CB1C08">
      <w:pPr>
        <w:autoSpaceDE w:val="0"/>
        <w:autoSpaceDN w:val="0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szCs w:val="24"/>
        </w:rPr>
      </w:pPr>
    </w:p>
    <w:tbl>
      <w:tblPr>
        <w:tblW w:w="10137" w:type="dxa"/>
        <w:tblLayout w:type="fixed"/>
        <w:tblLook w:val="0000"/>
      </w:tblPr>
      <w:tblGrid>
        <w:gridCol w:w="5145"/>
        <w:gridCol w:w="581"/>
        <w:gridCol w:w="4411"/>
      </w:tblGrid>
      <w:tr w:rsidR="00CB1C08" w:rsidRPr="00CB1C08" w:rsidTr="00CB1C08">
        <w:trPr>
          <w:trHeight w:val="940"/>
        </w:trPr>
        <w:tc>
          <w:tcPr>
            <w:tcW w:w="5145" w:type="dxa"/>
            <w:tcBorders>
              <w:top w:val="nil"/>
              <w:left w:val="nil"/>
              <w:bottom w:val="nil"/>
              <w:right w:val="nil"/>
            </w:tcBorders>
          </w:tcPr>
          <w:p w:rsidR="00564569" w:rsidRDefault="00564569" w:rsidP="005645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564569"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  <w:t xml:space="preserve">Финансовый управляющий Индивидуального предпринимателя   </w:t>
            </w:r>
            <w:proofErr w:type="spellStart"/>
            <w:r w:rsidRPr="00564569"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  <w:t>Мишакова</w:t>
            </w:r>
            <w:proofErr w:type="spellEnd"/>
            <w:r w:rsidRPr="00564569"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  <w:t xml:space="preserve"> Константина Андреевича </w:t>
            </w:r>
          </w:p>
          <w:p w:rsidR="00564569" w:rsidRPr="00564569" w:rsidRDefault="00564569" w:rsidP="005645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proofErr w:type="gramStart"/>
            <w:r w:rsidRPr="00564569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05.03.1968 года рождения, зарегистрированного по адресу: 187110, Ленинградская область, г. Кириши, ул. Энергетиков, д. 42, кв. 43, ИНН 470800062114, ОГРИП 304470836400045, СНИЛС 021-242-322 78) </w:t>
            </w:r>
            <w:proofErr w:type="gramEnd"/>
          </w:p>
          <w:p w:rsidR="00564569" w:rsidRPr="00564569" w:rsidRDefault="00564569" w:rsidP="00564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</w:pPr>
            <w:r w:rsidRPr="00564569"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  <w:t xml:space="preserve">Белов Роман Сергеевич </w:t>
            </w:r>
          </w:p>
          <w:p w:rsidR="00564569" w:rsidRPr="00564569" w:rsidRDefault="00564569" w:rsidP="005645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proofErr w:type="gramStart"/>
            <w:r w:rsidRPr="00564569">
              <w:rPr>
                <w:rFonts w:ascii="Times New Roman" w:eastAsia="Times New Roman" w:hAnsi="Times New Roman" w:cs="Times New Roman"/>
                <w:color w:val="000000"/>
                <w:szCs w:val="24"/>
              </w:rPr>
              <w:t>ИНН 142101027000, СНИЛС 114-685-391-68, 193313, Санкт-Петербург, ул. Коллонтай, д. 17, корп. 4, кв. 100)</w:t>
            </w:r>
            <w:proofErr w:type="gramEnd"/>
          </w:p>
          <w:p w:rsidR="00564569" w:rsidRPr="00564569" w:rsidRDefault="00564569" w:rsidP="005645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  <w:p w:rsidR="00CB1C08" w:rsidRPr="00CB1C08" w:rsidRDefault="00564569" w:rsidP="005645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564569">
              <w:rPr>
                <w:rFonts w:ascii="Times New Roman" w:eastAsia="Times New Roman" w:hAnsi="Times New Roman" w:cs="Times New Roman"/>
                <w:color w:val="000000"/>
                <w:szCs w:val="24"/>
              </w:rPr>
              <w:t>_______________ /Белов Р.С./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:rsidR="00CB1C08" w:rsidRPr="00CB1C08" w:rsidRDefault="00CB1C08" w:rsidP="00CB1C08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4411" w:type="dxa"/>
            <w:tcBorders>
              <w:top w:val="nil"/>
              <w:left w:val="nil"/>
              <w:bottom w:val="nil"/>
              <w:right w:val="nil"/>
            </w:tcBorders>
          </w:tcPr>
          <w:p w:rsidR="00CB1C08" w:rsidRPr="00CB1C08" w:rsidRDefault="00CB1C08" w:rsidP="00CB1C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</w:pPr>
            <w:r w:rsidRPr="00CB1C08">
              <w:rPr>
                <w:rFonts w:ascii="Times New Roman" w:eastAsia="Times New Roman" w:hAnsi="Times New Roman" w:cs="Times New Roman"/>
                <w:color w:val="000000"/>
                <w:szCs w:val="24"/>
              </w:rPr>
              <w:tab/>
            </w:r>
            <w:r w:rsidRPr="00CB1C08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ПРЕТЕНДЕНТ:</w:t>
            </w:r>
          </w:p>
          <w:p w:rsidR="00CB1C08" w:rsidRPr="00CB1C08" w:rsidRDefault="00CB1C08" w:rsidP="00CB1C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</w:pPr>
            <w:r w:rsidRPr="00CB1C08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_________________________________</w:t>
            </w:r>
          </w:p>
          <w:p w:rsidR="00CB1C08" w:rsidRPr="00CB1C08" w:rsidRDefault="00CB1C08" w:rsidP="00CB1C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CB1C08">
              <w:rPr>
                <w:rFonts w:ascii="Times New Roman" w:eastAsia="Times New Roman" w:hAnsi="Times New Roman" w:cs="Times New Roman"/>
                <w:color w:val="000000"/>
                <w:szCs w:val="24"/>
              </w:rPr>
              <w:t>_________________________________</w:t>
            </w:r>
          </w:p>
          <w:p w:rsidR="00CB1C08" w:rsidRPr="00CB1C08" w:rsidRDefault="00CB1C08" w:rsidP="00CB1C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CB1C08">
              <w:rPr>
                <w:rFonts w:ascii="Times New Roman" w:eastAsia="Times New Roman" w:hAnsi="Times New Roman" w:cs="Times New Roman"/>
                <w:color w:val="000000"/>
                <w:szCs w:val="24"/>
              </w:rPr>
              <w:t>_________________________________</w:t>
            </w:r>
          </w:p>
          <w:p w:rsidR="00CB1C08" w:rsidRPr="00CB1C08" w:rsidRDefault="00CB1C08" w:rsidP="00CB1C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CB1C08">
              <w:rPr>
                <w:rFonts w:ascii="Times New Roman" w:eastAsia="Times New Roman" w:hAnsi="Times New Roman" w:cs="Times New Roman"/>
                <w:color w:val="000000"/>
                <w:szCs w:val="24"/>
              </w:rPr>
              <w:t>_________________________________</w:t>
            </w:r>
          </w:p>
          <w:p w:rsidR="00CB1C08" w:rsidRPr="00CB1C08" w:rsidRDefault="00CB1C08" w:rsidP="00CB1C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CB1C08">
              <w:rPr>
                <w:rFonts w:ascii="Times New Roman" w:eastAsia="Times New Roman" w:hAnsi="Times New Roman" w:cs="Times New Roman"/>
                <w:color w:val="000000"/>
                <w:szCs w:val="24"/>
              </w:rPr>
              <w:t>_________________________________</w:t>
            </w:r>
          </w:p>
          <w:p w:rsidR="00CB1C08" w:rsidRPr="00CB1C08" w:rsidRDefault="00CB1C08" w:rsidP="00CB1C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CB1C08">
              <w:rPr>
                <w:rFonts w:ascii="Times New Roman" w:eastAsia="Times New Roman" w:hAnsi="Times New Roman" w:cs="Times New Roman"/>
                <w:color w:val="000000"/>
                <w:szCs w:val="24"/>
              </w:rPr>
              <w:t>_________________________________</w:t>
            </w:r>
          </w:p>
          <w:p w:rsidR="00CB1C08" w:rsidRPr="00CB1C08" w:rsidRDefault="00CB1C08" w:rsidP="00CB1C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CB1C08">
              <w:rPr>
                <w:rFonts w:ascii="Times New Roman" w:eastAsia="Times New Roman" w:hAnsi="Times New Roman" w:cs="Times New Roman"/>
                <w:color w:val="000000"/>
                <w:szCs w:val="24"/>
              </w:rPr>
              <w:t>_________________________________</w:t>
            </w:r>
          </w:p>
          <w:p w:rsidR="00CB1C08" w:rsidRPr="00CB1C08" w:rsidRDefault="00CB1C08" w:rsidP="00CB1C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</w:tr>
    </w:tbl>
    <w:p w:rsidR="00CB1C08" w:rsidRPr="00CB1C08" w:rsidRDefault="00CB1C08" w:rsidP="00CB1C08">
      <w:pPr>
        <w:spacing w:after="0" w:line="240" w:lineRule="auto"/>
        <w:rPr>
          <w:rFonts w:ascii="Times New Roman" w:eastAsia="Times New Roman" w:hAnsi="Times New Roman" w:cs="Times New Roman"/>
          <w:color w:val="000000"/>
          <w:szCs w:val="24"/>
        </w:rPr>
      </w:pPr>
    </w:p>
    <w:p w:rsidR="00CB1C08" w:rsidRDefault="00CB1C08"/>
    <w:sectPr w:rsidR="00CB1C08" w:rsidSect="00CB1C08">
      <w:pgSz w:w="11906" w:h="16838"/>
      <w:pgMar w:top="993" w:right="849" w:bottom="709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B1C08"/>
    <w:rsid w:val="002156E1"/>
    <w:rsid w:val="00423A02"/>
    <w:rsid w:val="00564569"/>
    <w:rsid w:val="009C7C04"/>
    <w:rsid w:val="00AA6FAE"/>
    <w:rsid w:val="00CB1C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56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n9ITAI5J8kDiaDueGHMGmjwM0R01DF0khXjRui6k1rM=</DigestValue>
    </Reference>
    <Reference URI="#idOfficeObject" Type="http://www.w3.org/2000/09/xmldsig#Object">
      <DigestMethod Algorithm="http://www.w3.org/2001/04/xmldsig-more#gostr3411"/>
      <DigestValue>TMvyyi1NNvDQz6N/xxAUj2k4eDKfx5um8NN4gC281JI=</DigestValue>
    </Reference>
  </SignedInfo>
  <SignatureValue>
    g2wG0ciQW1bkJCJ3IeSFhAlPh7uWITK+OASXJoqUEehzHGn4wFg/ZMSoBIGoc0WIEx8TQfBD
    jCBgtqO3VfUoxQ==
  </SignatureValue>
  <KeyInfo>
    <X509Data>
      <X509Certificate>
          MIILzzCCC36gAwIBAgIQb5C46fJCN4jnEYFVkFRogjAIBgYqhQMCAgMwggFiMSIwIAYJKoZI
          hvcNAQkBFhNjYV90ZW5zb3JAdGVuc29yLnJ1MRgwFgYFKoUDZAESDTEwMjc2MDA3ODc5OTQx
          GjAYBggqhQMDgQMBARIMMDA3NjA1MDE2MDMwMQswCQYDVQQGEwJSVTExMC8GA1UECAwoNzYg
          0K/RgNC+0YHQu9Cw0LLRgdC60LDRjyDQvtCx0LvQsNGB0YLRjDEbMBkGA1UEBwwS0K/RgNC+
          0YHQu9Cw0LLQu9GMMTQwMgYDVQQJDCvQnNC+0YHQutC+0LLRgdC60LjQuSDQv9GA0L7RgdC/
          0LXQutGCINC0LjEyMTAwLgYDVQQLDCfQo9C00L7RgdGC0L7QstC10YDRj9GO0YnQuNC5INGG
          0LXQvdGC0YAxLTArBgNVBAoMJNCe0J7QniDQmtC+0LzQv9Cw0L3QuNGPINCi0LXQvdC30L7R
          gDESMBAGA1UEAwwJVEVOU09SQ0E1MB4XDTE3MDYyMDA2MTcyMloXDTE4MDYyMDA2MjcyMlow
          ggIJMS0wKwYDVQQJDCTQvdCw0LEu0JDQv9GC0LXQutCw0YDRgdC60LDRjywgNiwgNzgxLTAr
          BgNVBAgMJDc4INCzLiDQodCw0L3QutGCLdCf0LXRgtC10YDQsdGD0YDQszEmMCQGA1UEBwwd
          0KHQsNC90LrRgi3Qn9C10YLQtdGA0LHRg9GA0LMxCzAJBgNVBAYTAlJVMSYwJAYDVQQqDB3Q
          oNC+0LzQsNC9INCh0LXRgNCz0LXQtdCy0LjRhzETMBEGA1UEBAwK0JHQtdC70L7QsjExMC8G
          A1UEAwwo0JHQtdC70L7QsiDQoNC+0LzQsNC9INCh0LXRgNCz0LXQtdCy0LjRhzEnMCUGA1UE
          DAwe0J/RgNC10LTQv9GA0LjQvdC40LzQsNGC0LXQu9GMMQowCAYDVQQLDAEwMTYwNAYDVQQK
          DC3QmNCfINCR0LXQu9C+0LIg0KDQvtC80LDQvSDQodC10YDQs9C10LXQstC40YcxHzAdBgkq
          hkiG9w0BCQIMEElOTj01MTkwMTUzOTc1NDkxJjAkBgkqhkiG9w0BCQEWF25hdGFseWFfZ3Vs
          a282NkBtYWlsLnJ1MRowGAYIKoUDA4EDAQESDDUxOTAxNTM5NzU0OTEaMBgGBSqFA2QFEg8z
          MDg3ODQ3MjQyMDAxODIxFjAUBgUqhQNkAxILMTE0Njg1MzkxNjgwYzAcBgYqhQMCAhMwEgYH
          KoUDAgIkAAYHKoUDAgIeAQNDAARAmxSGKLiuETW93QXlyWm7hCCPvvKtQwK/33PvR9V3oGFM
          RaVHirYZ6600EPnHDa3syMaGSgL5jQH20iswkJCW56OCB2EwggddMA4GA1UdDwEB/wQEAwIE
          8DCCAUYGA1UdJQSCAT0wggE5BgcqhQMCAiIZBgcqhQMCAiIaBgcqhQMCAiIGBgYqhQMCFwMG
          CCqFAwJAAQEBBggqhQMDgR0CDQYIKoUDAykBAwQGCCqFAwM6AgELBgkqhQMDPwEBAgQGCCqF
          AwMIZAETBggqhQMDCGQBKgYGKoUDA1kYBgYqhQMDXQ8GByqFAwUDEgEGByqFAwUDEgIGByqF
          AwUDKAEGByqFAwUDMAEGByqFAwUFQgEGByqFAwYDAQEGCCqFAwYDAQIDBggqhQMGAwEDAQYI
          KoUDBgMBBAEGCCqFAwYDAQQCBggqhQMGAwEEAwYHKoUDBiUBAQYGKoUDBigBBggqhQMGKQEB
          AQYIKoUDBioFBQUGCCqFAwYsAQEBBggqhQMGLQEBAQYIKoUDBwIVAQIGCCsGAQUFBwMCBggr
          BgEFBQcDBDAdBgNVHSAEFjAUMAgGBiqFA2RxATAIBgYqhQNkcQIwIQYFKoUDZG8EGAwW0JrR
          gNC40L/RgtC+0J/RgNC+IENTUDApBgNVHREEIjAgpB4wHDEaMBgGBSqFA2QFEg8zMDg3ODQ3
          MjQyMDAxODIwggFcBgNVHSMEggFTMIIBT4AUNpAXCJSsg9sxhXom+rWm6ncKwPGhggEppIIB
          JTCCASExGjAYBggqhQMDgQMBARIMMDA3NzEwNDc0Mzc1MRgwFgYFKoUDZAESDTEwNDc3MDIw
          MjY3MDExHjAcBgkqhkiG9w0BCQEWD2RpdEBtaW5zdnlhei5ydTE8MDoGA1UECQwzMTI1Mzc1
          INCzLiDQnNC+0YHQutCy0LAg0YPQuy4g0KLQstC10YDRgdC60LDRjyDQtC43MSwwKgYDVQQK
          DCPQnNC40L3QutC+0LzRgdCy0Y/Qt9GMINCg0L7RgdGB0LjQuDEVMBMGA1UEBwwM0JzQvtGB
          0LrQstCwMRwwGgYDVQQIDBM3NyDQsy4g0JzQvtGB0LrQstCwMQswCQYDVQQGEwJSVTEbMBkG
          A1UEAwwS0KPQpiAxINCY0KEg0JPQo9Cmggp0JSRVAAMAAAfpMB0GA1UdDgQWBBSxIHM5nw9J
          KcamQc8XyL80tpijxDArBgNVHRAEJDAigA8yMDE3MDYyMDA2MTcyMlqBDzIwMTgwNjIwMDYx
          NzIyWjCCASkGBSqFA2RwBIIBHjCCARoMIdCf0JDQmtCcICLQmtGA0LjQv9GC0L7Qn9GA0L4g
          SFNNIgxTItCj0LTQvtGB0YLQvtCy0LXRgNGP0Y7RidC40Lkg0YbQtdC90YLRgCAi0JrRgNC4
          0L/RgtC+0J/RgNC+INCj0KYiINCy0LXRgNGB0LjQuCAyLjAMT9Ch0LXRgNGC0LjRhNC40LrQ
          sNGCINGB0L7QvtGC0LLQtdGC0YHRgtCy0LjRjyDihJYg0KHQpC8xMjQtMjU2NSDQvtGCIDIw
          LjAzLjIwMTUMT9Ch0LXRgNGC0LjRhNC40LrQsNGCINGB0L7QvtGC0LLQtdGC0YHRgtCy0LjR
          jyDihJYg0KHQpC8xMjgtMjk4MyDQvtGCIDE4LjExLjIwMTYwggEaBgNVHR8EggERMIIBDTAn
          oCWgI4YhaHR0cDovL3RlbnNvci5ydS9jYS90ZW5zb3JjYTUuY3JsMD6gPKA6hjhodHRwOi8v
          dGF4NC50ZW5zb3IucnUvdGVuc29yY2E1L2NlcnRlbnJvbGwvdGVuc29yY2E1LmNybDA0oDKg
          MIYuaHR0cDovL2NybC50ZW5zb3IucnUvdGF4NC9jYS9jcmwvdGVuc29yY2E1LmNybDA1oDOg
          MYYvaHR0cDovL2NybDIudGVuc29yLnJ1L3RheDQvY2EvY3JsL3RlbnNvcmNhNS5jcmwwNaAz
          oDGGL2h0dHA6Ly9jcmwzLnRlbnNvci5ydS90YXg0L2NhL2NybC90ZW5zb3JjYTUuY3JsMIIB
          mwYIKwYBBQUHAQEEggGNMIIBiTA5BggrBgEFBQcwAYYtaHR0cDovL3RheDQudGVuc29yLnJ1
          L29jc3AtdGVuc29yY2E1L29jc3Auc3JmMEQGCCsGAQUFBzAChjhodHRwOi8vdGF4NC50ZW5z
          b3IucnUvdGVuc29yY2E1L2NlcnRlbnJvbGwvdGVuc29yY2E1LmNydDAtBggrBgEFBQcwAoYh
          aHR0cDovL3RlbnNvci5ydS9jYS90ZW5zb3JjYTUuY3J0MDYGCCsGAQUFBzAChipodHRwOi8v
          Y3JsLnRlbnNvci5ydS90YXg0L2NhL3RlbnNvcmNhNS5jcnQwNwYIKwYBBQUHMAKGK2h0dHA6
          Ly9jcmwyLnRlbnNvci5ydS90YXg0L2NhL3RlbnNvcmNhNS5jcnQwNwYIKwYBBQUHMAKGK2h0
          dHA6Ly9jcmwzLnRlbnNvci5ydS90YXg0L2NhL3RlbnNvcmNhNS5jcnQwLQYIKwYBBQUHMAKG
          IWh0dHA6Ly90YXg0LnRlbnNvci5ydS90c3AvdHNwLnNyZjAIBgYqhQMCAgMDQQCKLwGLSI68
          PzZo+4dyorNVYdYB/Q1EZ8onWDjjjwDE9zoGIE2FPXx7Qdj1tffhzH1W9p5KFPFK+5o11J2i
          bbHQ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zAGOXkhww/vsV8M3Agd0/+AHFYw=</DigestValue>
      </Reference>
      <Reference URI="/word/document.xml?ContentType=application/vnd.openxmlformats-officedocument.wordprocessingml.document.main+xml">
        <DigestMethod Algorithm="http://www.w3.org/2000/09/xmldsig#sha1"/>
        <DigestValue>jnJ65zXkz9QMpRsuKTvDXgjrw64=</DigestValue>
      </Reference>
      <Reference URI="/word/fontTable.xml?ContentType=application/vnd.openxmlformats-officedocument.wordprocessingml.fontTable+xml">
        <DigestMethod Algorithm="http://www.w3.org/2000/09/xmldsig#sha1"/>
        <DigestValue>vpvKcqVgt3Sj5q1vOKmU1lmlMX8=</DigestValue>
      </Reference>
      <Reference URI="/word/settings.xml?ContentType=application/vnd.openxmlformats-officedocument.wordprocessingml.settings+xml">
        <DigestMethod Algorithm="http://www.w3.org/2000/09/xmldsig#sha1"/>
        <DigestValue>eSidHJCbU97sgUYvdiVuTUhD6es=</DigestValue>
      </Reference>
      <Reference URI="/word/styles.xml?ContentType=application/vnd.openxmlformats-officedocument.wordprocessingml.styles+xml">
        <DigestMethod Algorithm="http://www.w3.org/2000/09/xmldsig#sha1"/>
        <DigestValue>zebRUMayhu7F9SENIKLYeNt30WE=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2017-08-30T20:05:26Z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12.0</OfficeVersion>
          <ApplicationVersion>12.0</ApplicationVersion>
          <Monitors>1</Monitors>
          <HorizontalResolution>1600</HorizontalResolution>
          <VerticalResolution>900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944</Words>
  <Characters>5382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natasha_g</dc:creator>
  <cp:keywords/>
  <dc:description/>
  <cp:lastModifiedBy>natasha_g</cp:lastModifiedBy>
  <cp:revision>4</cp:revision>
  <dcterms:created xsi:type="dcterms:W3CDTF">2017-06-07T20:26:00Z</dcterms:created>
  <dcterms:modified xsi:type="dcterms:W3CDTF">2017-08-30T19:29:00Z</dcterms:modified>
</cp:coreProperties>
</file>