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48031F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775FF6">
        <w:rPr>
          <w:b/>
          <w:sz w:val="24"/>
          <w:szCs w:val="24"/>
        </w:rPr>
        <w:t>Общество с ограниченной ответственностью «</w:t>
      </w:r>
      <w:r w:rsidR="0048031F">
        <w:rPr>
          <w:b/>
          <w:sz w:val="24"/>
          <w:szCs w:val="24"/>
        </w:rPr>
        <w:t>Карбон</w:t>
      </w:r>
      <w:r w:rsidRPr="00775FF6">
        <w:rPr>
          <w:b/>
          <w:sz w:val="24"/>
          <w:szCs w:val="24"/>
        </w:rPr>
        <w:t>»</w:t>
      </w:r>
      <w:r w:rsidRPr="00775FF6">
        <w:rPr>
          <w:sz w:val="24"/>
          <w:szCs w:val="24"/>
        </w:rPr>
        <w:t xml:space="preserve"> (сокращенное наименование –  ООО «К</w:t>
      </w:r>
      <w:r w:rsidR="0048031F">
        <w:rPr>
          <w:sz w:val="24"/>
          <w:szCs w:val="24"/>
        </w:rPr>
        <w:t>арбон</w:t>
      </w:r>
      <w:r w:rsidRPr="00775FF6">
        <w:rPr>
          <w:sz w:val="24"/>
          <w:szCs w:val="24"/>
        </w:rPr>
        <w:t xml:space="preserve">») в лице конкурсного управляющего </w:t>
      </w:r>
      <w:r w:rsidR="0048031F">
        <w:rPr>
          <w:sz w:val="24"/>
          <w:szCs w:val="24"/>
        </w:rPr>
        <w:t>Антипиной Марины Анатольевны</w:t>
      </w:r>
      <w:r w:rsidRPr="00775FF6">
        <w:rPr>
          <w:sz w:val="24"/>
          <w:szCs w:val="24"/>
        </w:rPr>
        <w:t xml:space="preserve">, действующего на основании </w:t>
      </w:r>
      <w:r w:rsidR="004C0A2E" w:rsidRPr="004C0A2E">
        <w:rPr>
          <w:sz w:val="24"/>
          <w:szCs w:val="24"/>
        </w:rPr>
        <w:t>определения Арбитражного суда Псковской области по делу №</w:t>
      </w:r>
      <w:r w:rsidR="004C0A2E">
        <w:rPr>
          <w:sz w:val="24"/>
          <w:szCs w:val="24"/>
        </w:rPr>
        <w:t xml:space="preserve"> </w:t>
      </w:r>
      <w:r w:rsidR="004C0A2E" w:rsidRPr="004C0A2E">
        <w:rPr>
          <w:sz w:val="24"/>
          <w:szCs w:val="24"/>
        </w:rPr>
        <w:t>А52-691/2014 от 30.05.2016г. (резолютивная часть)</w:t>
      </w:r>
      <w:r w:rsidRPr="00775FF6">
        <w:rPr>
          <w:spacing w:val="-1"/>
          <w:sz w:val="24"/>
          <w:szCs w:val="24"/>
        </w:rPr>
        <w:t>,</w:t>
      </w:r>
      <w:r w:rsidRPr="00775FF6">
        <w:rPr>
          <w:color w:val="FF0000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Pr="00775FF6">
        <w:rPr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B21690" w:rsidRPr="00775FF6">
        <w:rPr>
          <w:sz w:val="24"/>
          <w:szCs w:val="24"/>
        </w:rPr>
        <w:t>,</w:t>
      </w:r>
      <w:r w:rsidR="00672D11">
        <w:rPr>
          <w:sz w:val="24"/>
          <w:szCs w:val="24"/>
        </w:rPr>
        <w:t xml:space="preserve"> </w:t>
      </w:r>
      <w:proofErr w:type="spellStart"/>
      <w:r w:rsidR="00672D11"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>торгов посредством публичного предложения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17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Pr="00775FF6" w:rsidRDefault="004F1285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4F1285">
        <w:rPr>
          <w:sz w:val="24"/>
          <w:szCs w:val="24"/>
        </w:rPr>
        <w:t>Лот №1 -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</w:t>
      </w:r>
      <w:proofErr w:type="gramStart"/>
      <w:r w:rsidRPr="004F1285">
        <w:rPr>
          <w:sz w:val="24"/>
          <w:szCs w:val="24"/>
        </w:rPr>
        <w:t>.н</w:t>
      </w:r>
      <w:proofErr w:type="gramEnd"/>
      <w:r w:rsidRPr="004F1285">
        <w:rPr>
          <w:sz w:val="24"/>
          <w:szCs w:val="24"/>
        </w:rPr>
        <w:t xml:space="preserve">а сайте http://bankrot.fedresurs.ru/  Единого федерального реестра сведений о банкротстве): - </w:t>
      </w:r>
      <w:proofErr w:type="gramStart"/>
      <w:r w:rsidRPr="004F1285">
        <w:rPr>
          <w:sz w:val="24"/>
          <w:szCs w:val="24"/>
        </w:rPr>
        <w:t xml:space="preserve">Технологическая просыпь 207827т; - Трактор Т170 1991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Экскаватор гусеничный ЭО-5122 1987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Карбидная печь; - Печь шахтная; - Транспортер ленточный стационарный;</w:t>
      </w:r>
      <w:proofErr w:type="gramEnd"/>
      <w:r w:rsidRPr="004F1285">
        <w:rPr>
          <w:sz w:val="24"/>
          <w:szCs w:val="24"/>
        </w:rPr>
        <w:t xml:space="preserve"> - </w:t>
      </w:r>
      <w:proofErr w:type="gramStart"/>
      <w:r w:rsidRPr="004F1285">
        <w:rPr>
          <w:sz w:val="24"/>
          <w:szCs w:val="24"/>
        </w:rPr>
        <w:t xml:space="preserve">МАЗ КС-3562-Б 1986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6615 1989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ГАЗ52 РЖУ-3.6 1990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5312 1988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Право требования ООО «Карбон» к ООО «ОМЕГА» на сумму 346 526,08 руб.; - Право требования ООО «Карбон» к ООО «Дельта» на сумму 16 930 682 руб.; - Право требования ООО «Карбон» к ООО «Торгово-Ресурсная Компания» на сумму 16 578 764,80 руб.</w:t>
      </w:r>
      <w:proofErr w:type="gramEnd"/>
    </w:p>
    <w:p w:rsidR="003854D4" w:rsidRPr="004D0459" w:rsidRDefault="003854D4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4F1285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B21690" w:rsidRPr="00775FF6" w:rsidRDefault="00B21690" w:rsidP="0004552F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1.5. До подписания настоящего договора Имущество Покупателем осмотрено.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F54FE5" w:rsidRPr="00F54FE5">
        <w:rPr>
          <w:rFonts w:ascii="Times New Roman" w:hAnsi="Times New Roman" w:cs="Times New Roman"/>
        </w:rPr>
        <w:t>3 371 725 (Три миллиона триста семьдесят одна тысяча семьсот двадцать пять) рублей 80 копеек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4552F">
      <w:pPr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</w:t>
      </w:r>
      <w:proofErr w:type="gramStart"/>
      <w:r w:rsidRPr="00775FF6">
        <w:rPr>
          <w:sz w:val="24"/>
          <w:szCs w:val="24"/>
        </w:rPr>
        <w:t>с даты подписания</w:t>
      </w:r>
      <w:proofErr w:type="gramEnd"/>
      <w:r w:rsidRPr="00775FF6">
        <w:rPr>
          <w:sz w:val="24"/>
          <w:szCs w:val="24"/>
        </w:rPr>
        <w:t xml:space="preserve"> настоящего Договора Сторонами.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</w:t>
      </w:r>
      <w:r w:rsidRPr="00775FF6">
        <w:rPr>
          <w:rFonts w:ascii="Times New Roman" w:hAnsi="Times New Roman" w:cs="Times New Roman"/>
        </w:rPr>
        <w:lastRenderedPageBreak/>
        <w:t>исполненным с момента поступления денежных сре</w:t>
      </w:r>
      <w:proofErr w:type="gramStart"/>
      <w:r w:rsidRPr="00775FF6">
        <w:rPr>
          <w:rFonts w:ascii="Times New Roman" w:hAnsi="Times New Roman" w:cs="Times New Roman"/>
        </w:rPr>
        <w:t>дств в п</w:t>
      </w:r>
      <w:proofErr w:type="gramEnd"/>
      <w:r w:rsidRPr="00775FF6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1C44B0" w:rsidRPr="005E642C" w:rsidRDefault="001C44B0" w:rsidP="001C44B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5E642C">
        <w:rPr>
          <w:rFonts w:ascii="Times New Roman" w:hAnsi="Times New Roman" w:cs="Times New Roman"/>
        </w:rPr>
        <w:t>В случае превышения размера внесенного задатка над стоимостью Имущества по настоящему договору, обязательство Покупателя по оплате стоимости Имущества считается исполненным с момента заключения договора купли-продажи, а разница между ценой и суммой внесенного задатка подлежит возврату Покупателю.</w:t>
      </w: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4552F">
      <w:pPr>
        <w:widowControl w:val="0"/>
        <w:tabs>
          <w:tab w:val="left" w:pos="1218"/>
        </w:tabs>
        <w:ind w:firstLine="70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775FF6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775FF6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0D7E06" w:rsidRPr="00775FF6" w:rsidRDefault="000D7E06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>
        <w:rPr>
          <w:rStyle w:val="ConsNormal"/>
          <w:rFonts w:ascii="Times New Roman" w:hAnsi="Times New Roman" w:cs="Times New Roman"/>
          <w:spacing w:val="-4"/>
        </w:rPr>
        <w:t>Право собственности на движимое имущество, отчуждаемое по настоящему договору, переходит к Покупателю с момента его передачи Покупателю</w:t>
      </w:r>
      <w:r w:rsidR="00235F11">
        <w:rPr>
          <w:rStyle w:val="ConsNormal"/>
          <w:rFonts w:ascii="Times New Roman" w:hAnsi="Times New Roman" w:cs="Times New Roman"/>
          <w:spacing w:val="-4"/>
        </w:rPr>
        <w:t xml:space="preserve">, что подтверждается </w:t>
      </w:r>
      <w:r>
        <w:rPr>
          <w:rStyle w:val="ConsNormal"/>
          <w:rFonts w:ascii="Times New Roman" w:hAnsi="Times New Roman" w:cs="Times New Roman"/>
          <w:spacing w:val="-4"/>
        </w:rPr>
        <w:t>подписани</w:t>
      </w:r>
      <w:r w:rsidR="00235F11">
        <w:rPr>
          <w:rStyle w:val="ConsNormal"/>
          <w:rFonts w:ascii="Times New Roman" w:hAnsi="Times New Roman" w:cs="Times New Roman"/>
          <w:spacing w:val="-4"/>
        </w:rPr>
        <w:t>ем</w:t>
      </w:r>
      <w:r>
        <w:rPr>
          <w:rStyle w:val="ConsNormal"/>
          <w:rFonts w:ascii="Times New Roman" w:hAnsi="Times New Roman" w:cs="Times New Roman"/>
          <w:spacing w:val="-4"/>
        </w:rPr>
        <w:t xml:space="preserve"> Акта приема-передачи.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973368" w:rsidRDefault="00973368" w:rsidP="00973368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1"/>
          <w:sz w:val="24"/>
          <w:szCs w:val="24"/>
          <w:lang w:eastAsia="hi-IN" w:bidi="hi-IN"/>
        </w:rPr>
        <w:t xml:space="preserve">5.5. С момента приобретения права собственности на транспортные средства, отчуждаемые по настоящему договору, зарегистрировать транспортные средства в </w:t>
      </w:r>
      <w:r>
        <w:rPr>
          <w:rFonts w:eastAsiaTheme="minorHAnsi"/>
          <w:sz w:val="24"/>
          <w:szCs w:val="24"/>
          <w:lang w:eastAsia="en-US"/>
        </w:rPr>
        <w:t xml:space="preserve">Государственной инспекции безопасности дорожного движения МВД России и </w:t>
      </w:r>
      <w:r w:rsidR="00921835">
        <w:rPr>
          <w:rFonts w:eastAsiaTheme="minorHAnsi"/>
          <w:sz w:val="24"/>
          <w:szCs w:val="24"/>
          <w:lang w:eastAsia="en-US"/>
        </w:rPr>
        <w:t xml:space="preserve">в органах </w:t>
      </w:r>
      <w:proofErr w:type="spellStart"/>
      <w:r w:rsidR="00921835">
        <w:rPr>
          <w:rFonts w:eastAsiaTheme="minorHAnsi"/>
          <w:sz w:val="24"/>
          <w:szCs w:val="24"/>
          <w:lang w:eastAsia="en-US"/>
        </w:rPr>
        <w:t>Г</w:t>
      </w:r>
      <w:r>
        <w:rPr>
          <w:rFonts w:eastAsiaTheme="minorHAnsi"/>
          <w:sz w:val="24"/>
          <w:szCs w:val="24"/>
          <w:lang w:eastAsia="en-US"/>
        </w:rPr>
        <w:t>остехнадзора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соответственно</w:t>
      </w:r>
      <w:r w:rsidRPr="00973368">
        <w:rPr>
          <w:kern w:val="1"/>
          <w:sz w:val="24"/>
          <w:szCs w:val="24"/>
          <w:lang w:eastAsia="hi-IN" w:bidi="hi-IN"/>
        </w:rPr>
        <w:t xml:space="preserve"> </w:t>
      </w:r>
      <w:r>
        <w:rPr>
          <w:kern w:val="1"/>
          <w:sz w:val="24"/>
          <w:szCs w:val="24"/>
          <w:lang w:eastAsia="hi-IN" w:bidi="hi-IN"/>
        </w:rPr>
        <w:t>в сроки, установленные законом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4552F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lastRenderedPageBreak/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</w:t>
      </w:r>
      <w:proofErr w:type="gramStart"/>
      <w:r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>ющих равную юридическую силу, 1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экземпляру для каждой из сторон.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950"/>
        <w:gridCol w:w="3268"/>
        <w:gridCol w:w="51"/>
      </w:tblGrid>
      <w:tr w:rsidR="00C03301" w:rsidRPr="001E2458" w:rsidTr="00672D11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3301" w:rsidRPr="00C2743C" w:rsidRDefault="00C03301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ООО «К</w:t>
            </w:r>
            <w:r w:rsidR="00C2743C" w:rsidRPr="00C2743C">
              <w:rPr>
                <w:sz w:val="22"/>
                <w:szCs w:val="22"/>
              </w:rPr>
              <w:t>арбон</w:t>
            </w:r>
            <w:r w:rsidRPr="00C2743C">
              <w:rPr>
                <w:sz w:val="22"/>
                <w:szCs w:val="22"/>
              </w:rPr>
              <w:t>»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="00F16088"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ИНН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Pr="00C2743C">
              <w:rPr>
                <w:sz w:val="22"/>
                <w:szCs w:val="22"/>
              </w:rPr>
              <w:t xml:space="preserve"> КПП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gramStart"/>
            <w:r w:rsidRPr="00C2743C">
              <w:rPr>
                <w:sz w:val="22"/>
                <w:szCs w:val="22"/>
              </w:rPr>
              <w:t>Р</w:t>
            </w:r>
            <w:proofErr w:type="gramEnd"/>
            <w:r w:rsidRPr="00C2743C">
              <w:rPr>
                <w:sz w:val="22"/>
                <w:szCs w:val="22"/>
              </w:rPr>
              <w:t>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</w:t>
            </w:r>
            <w:r w:rsidR="00C2743C" w:rsidRPr="00C2743C">
              <w:rPr>
                <w:sz w:val="22"/>
                <w:szCs w:val="22"/>
              </w:rPr>
              <w:t xml:space="preserve"> № </w:t>
            </w:r>
            <w:r w:rsidR="004F1285" w:rsidRPr="004F1285">
              <w:rPr>
                <w:sz w:val="22"/>
                <w:szCs w:val="22"/>
              </w:rPr>
              <w:t>40702810520060001491</w:t>
            </w:r>
          </w:p>
          <w:p w:rsidR="00C2743C" w:rsidRPr="00C2743C" w:rsidRDefault="004F1285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4F1285">
              <w:rPr>
                <w:sz w:val="22"/>
                <w:szCs w:val="22"/>
              </w:rPr>
              <w:t>в Филиале №7806 ВТБ24 (ПАО) Санкт-Петербург</w:t>
            </w:r>
          </w:p>
          <w:p w:rsidR="00C2743C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</w:t>
            </w:r>
            <w:r w:rsidR="00C2743C" w:rsidRPr="00C2743C">
              <w:rPr>
                <w:sz w:val="22"/>
                <w:szCs w:val="22"/>
              </w:rPr>
              <w:t xml:space="preserve">№ </w:t>
            </w:r>
            <w:r w:rsidR="004F1285" w:rsidRPr="004F1285">
              <w:rPr>
                <w:sz w:val="22"/>
                <w:szCs w:val="22"/>
              </w:rPr>
              <w:t>30101810300000000811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4F1285" w:rsidRPr="004F1285">
              <w:rPr>
                <w:sz w:val="22"/>
                <w:szCs w:val="22"/>
              </w:rPr>
              <w:t>044030811</w:t>
            </w:r>
          </w:p>
          <w:p w:rsid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  <w:p w:rsidR="001E2458" w:rsidRPr="001E2458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C03301" w:rsidRPr="001E2458" w:rsidRDefault="00C03301" w:rsidP="00672D11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1E2458" w:rsidRDefault="00672D11" w:rsidP="00C2743C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672D11" w:rsidRPr="00672D11" w:rsidTr="00672D11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</w:t>
            </w:r>
            <w:r w:rsidR="00C2743C">
              <w:rPr>
                <w:sz w:val="22"/>
                <w:szCs w:val="22"/>
                <w:lang w:eastAsia="en-US"/>
              </w:rPr>
              <w:t>арбон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:rsidR="00672D11" w:rsidRPr="000835BA" w:rsidRDefault="00672D11" w:rsidP="00C2743C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 w:rsidR="00C2743C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520" w:type="dxa"/>
          </w:tcPr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672D11">
              <w:rPr>
                <w:sz w:val="22"/>
                <w:szCs w:val="22"/>
                <w:lang w:eastAsia="en-US"/>
              </w:rPr>
              <w:t xml:space="preserve">                                            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2D11" w:rsidRPr="00672D11" w:rsidRDefault="00672D11" w:rsidP="00672D11">
            <w:pPr>
              <w:tabs>
                <w:tab w:val="left" w:pos="1060"/>
              </w:tabs>
              <w:ind w:left="283"/>
              <w:rPr>
                <w:sz w:val="22"/>
                <w:szCs w:val="22"/>
                <w:lang w:eastAsia="en-US"/>
              </w:rPr>
            </w:pPr>
          </w:p>
          <w:p w:rsidR="00672D11" w:rsidRDefault="00672D11" w:rsidP="00672D11">
            <w:pPr>
              <w:ind w:left="283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ind w:left="283"/>
              <w:rPr>
                <w:sz w:val="28"/>
                <w:szCs w:val="28"/>
                <w:lang w:eastAsia="en-US"/>
              </w:rPr>
            </w:pPr>
          </w:p>
          <w:p w:rsidR="00672D11" w:rsidRPr="00672D11" w:rsidRDefault="00672D11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B21690" w:rsidRPr="00775FF6" w:rsidRDefault="00672D11" w:rsidP="00B21690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textWrapping" w:clear="all"/>
      </w:r>
    </w:p>
    <w:p w:rsidR="00E87131" w:rsidRPr="00775FF6" w:rsidRDefault="00E87131">
      <w:pPr>
        <w:rPr>
          <w:sz w:val="24"/>
          <w:szCs w:val="24"/>
        </w:rPr>
      </w:pPr>
    </w:p>
    <w:sectPr w:rsidR="00E87131" w:rsidRPr="00775FF6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184DCA"/>
    <w:rsid w:val="001C44B0"/>
    <w:rsid w:val="001E2458"/>
    <w:rsid w:val="00235F11"/>
    <w:rsid w:val="003854D4"/>
    <w:rsid w:val="003B4233"/>
    <w:rsid w:val="003B5F9E"/>
    <w:rsid w:val="0048031F"/>
    <w:rsid w:val="004C0A2E"/>
    <w:rsid w:val="004D0459"/>
    <w:rsid w:val="004D2C44"/>
    <w:rsid w:val="004F1285"/>
    <w:rsid w:val="00502B06"/>
    <w:rsid w:val="00573C40"/>
    <w:rsid w:val="005E5769"/>
    <w:rsid w:val="006315BB"/>
    <w:rsid w:val="00672D11"/>
    <w:rsid w:val="006C7888"/>
    <w:rsid w:val="006F0A43"/>
    <w:rsid w:val="00775FF6"/>
    <w:rsid w:val="008F2F00"/>
    <w:rsid w:val="00921835"/>
    <w:rsid w:val="00973368"/>
    <w:rsid w:val="00A25B1F"/>
    <w:rsid w:val="00B21690"/>
    <w:rsid w:val="00B25D0E"/>
    <w:rsid w:val="00BE3F83"/>
    <w:rsid w:val="00C03301"/>
    <w:rsid w:val="00C2743C"/>
    <w:rsid w:val="00C45922"/>
    <w:rsid w:val="00C81DD7"/>
    <w:rsid w:val="00D80B1D"/>
    <w:rsid w:val="00D95285"/>
    <w:rsid w:val="00E614D4"/>
    <w:rsid w:val="00E87131"/>
    <w:rsid w:val="00EE44DE"/>
    <w:rsid w:val="00F16088"/>
    <w:rsid w:val="00F54FE5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3</cp:revision>
  <cp:lastPrinted>2016-07-19T08:36:00Z</cp:lastPrinted>
  <dcterms:created xsi:type="dcterms:W3CDTF">2017-07-25T10:45:00Z</dcterms:created>
  <dcterms:modified xsi:type="dcterms:W3CDTF">2017-07-25T10:59:00Z</dcterms:modified>
</cp:coreProperties>
</file>