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>г. Омск                                                                                                                                                                          «____» _________ 201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>конкурсный управляющий ООО «Сибирский деликатес» (644510, Омский район, с. Красноярка, ул. Мира, д. 59А, ИНН 5528014709, ОГРН 10255012863155),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Pr="00F91D31">
        <w:rPr>
          <w:sz w:val="18"/>
          <w:szCs w:val="18"/>
        </w:rPr>
        <w:t xml:space="preserve">постановления </w:t>
      </w:r>
      <w:r w:rsidRPr="00F91D31">
        <w:rPr>
          <w:color w:val="000000"/>
          <w:sz w:val="18"/>
          <w:szCs w:val="18"/>
        </w:rPr>
        <w:t xml:space="preserve">Восьмого арбитражного апелляционного суда от 21.06.2017 г. по делу А46-4672/2015 </w:t>
      </w:r>
      <w:r w:rsidRPr="00F91D31">
        <w:rPr>
          <w:sz w:val="18"/>
          <w:szCs w:val="18"/>
        </w:rPr>
        <w:t xml:space="preserve"> с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>- ____________________________, в лице __________________________, действующ__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аукциона по продаже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Лота </w:t>
      </w:r>
      <w:bookmarkStart w:id="0" w:name="_GoBack"/>
      <w:bookmarkEnd w:id="0"/>
      <w:r w:rsidRPr="00AE2133">
        <w:rPr>
          <w:sz w:val="18"/>
          <w:szCs w:val="18"/>
          <w:highlight w:val="yellow"/>
        </w:rPr>
        <w:t>.</w:t>
      </w:r>
    </w:p>
    <w:p w:rsidR="00385ECB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</w:t>
      </w:r>
      <w:r>
        <w:rPr>
          <w:sz w:val="18"/>
          <w:szCs w:val="18"/>
        </w:rPr>
        <w:t>1.1</w:t>
      </w:r>
      <w:r w:rsidRPr="004A1F22">
        <w:rPr>
          <w:sz w:val="18"/>
          <w:szCs w:val="18"/>
        </w:rPr>
        <w:t xml:space="preserve">. Задаток установлен в размере </w:t>
      </w:r>
      <w:r>
        <w:rPr>
          <w:b/>
          <w:color w:val="000000"/>
          <w:sz w:val="18"/>
          <w:szCs w:val="18"/>
        </w:rPr>
        <w:t xml:space="preserve">_____ 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r>
        <w:rPr>
          <w:sz w:val="18"/>
          <w:szCs w:val="18"/>
        </w:rPr>
        <w:t>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>
        <w:rPr>
          <w:sz w:val="18"/>
          <w:szCs w:val="18"/>
        </w:rPr>
        <w:t>____</w:t>
      </w:r>
      <w:r w:rsidRPr="004A1F22">
        <w:rPr>
          <w:sz w:val="18"/>
          <w:szCs w:val="18"/>
        </w:rPr>
        <w:t xml:space="preserve"> копеек, что соответствует 10 (десяти) % от начальной цены Лота №</w:t>
      </w:r>
      <w:r>
        <w:rPr>
          <w:sz w:val="18"/>
          <w:szCs w:val="18"/>
        </w:rPr>
        <w:t>__</w:t>
      </w:r>
      <w:r w:rsidRPr="004A1F22">
        <w:rPr>
          <w:sz w:val="18"/>
          <w:szCs w:val="18"/>
        </w:rPr>
        <w:t xml:space="preserve">. 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1.1.2. </w:t>
      </w:r>
      <w:r w:rsidRPr="004A1F22">
        <w:rPr>
          <w:sz w:val="18"/>
          <w:szCs w:val="18"/>
        </w:rPr>
        <w:t xml:space="preserve">Задаток установлен в размере </w:t>
      </w:r>
      <w:r>
        <w:rPr>
          <w:b/>
          <w:color w:val="000000"/>
          <w:sz w:val="18"/>
          <w:szCs w:val="18"/>
        </w:rPr>
        <w:t>______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r>
        <w:rPr>
          <w:sz w:val="18"/>
          <w:szCs w:val="18"/>
        </w:rPr>
        <w:t>______________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>
        <w:rPr>
          <w:sz w:val="18"/>
          <w:szCs w:val="18"/>
        </w:rPr>
        <w:t>00</w:t>
      </w:r>
      <w:r w:rsidRPr="004A1F22">
        <w:rPr>
          <w:sz w:val="18"/>
          <w:szCs w:val="18"/>
        </w:rPr>
        <w:t xml:space="preserve"> копеек, что соответствует 10 (десяти) % от начальной цены Лота № </w:t>
      </w:r>
      <w:r>
        <w:rPr>
          <w:sz w:val="18"/>
          <w:szCs w:val="18"/>
        </w:rPr>
        <w:t>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Указание вышеобозначенной информации является обязательным, при нарушении данных условий для Заявителя наступают последствия, указанные в пп.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пп.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4" w:history="1">
        <w:r w:rsidRPr="004A1F22">
          <w:rPr>
            <w:rStyle w:val="Hyperlink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5" w:history="1">
        <w:r w:rsidRPr="00247EFB">
          <w:rPr>
            <w:rStyle w:val="Hyperlink"/>
          </w:rPr>
          <w:t>www.</w:t>
        </w:r>
        <w:r w:rsidRPr="00247EFB">
          <w:rPr>
            <w:rStyle w:val="Hyperlink"/>
            <w:lang w:val="en-US"/>
          </w:rPr>
          <w:t>lot</w:t>
        </w:r>
        <w:r w:rsidRPr="00AE2133">
          <w:rPr>
            <w:rStyle w:val="Hyperlink"/>
          </w:rPr>
          <w:t>-</w:t>
        </w:r>
        <w:r w:rsidRPr="00247EFB">
          <w:rPr>
            <w:rStyle w:val="Hyperlink"/>
            <w:lang w:val="en-US"/>
          </w:rPr>
          <w:t>online</w:t>
        </w:r>
        <w:r w:rsidRPr="00AE2133">
          <w:rPr>
            <w:rStyle w:val="Hyperlink"/>
          </w:rPr>
          <w:t>.</w:t>
        </w:r>
        <w:r w:rsidRPr="00247EFB">
          <w:rPr>
            <w:rStyle w:val="Hyperlink"/>
            <w:lang w:val="en-US"/>
          </w:rPr>
          <w:t>r</w:t>
        </w:r>
        <w:r w:rsidRPr="00247EFB">
          <w:rPr>
            <w:rStyle w:val="Hyperlink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6" w:history="1">
        <w:r w:rsidRPr="00247EFB">
          <w:rPr>
            <w:rStyle w:val="Hyperlink"/>
          </w:rPr>
          <w:t>www.</w:t>
        </w:r>
        <w:r w:rsidRPr="00247EFB">
          <w:rPr>
            <w:rStyle w:val="Hyperlink"/>
            <w:lang w:val="en-US"/>
          </w:rPr>
          <w:t>lot</w:t>
        </w:r>
        <w:r w:rsidRPr="00AE2133">
          <w:rPr>
            <w:rStyle w:val="Hyperlink"/>
          </w:rPr>
          <w:t>-</w:t>
        </w:r>
        <w:r w:rsidRPr="00247EFB">
          <w:rPr>
            <w:rStyle w:val="Hyperlink"/>
            <w:lang w:val="en-US"/>
          </w:rPr>
          <w:t>online</w:t>
        </w:r>
        <w:r w:rsidRPr="00247EFB">
          <w:rPr>
            <w:rStyle w:val="Hyperlink"/>
          </w:rPr>
          <w:t>.ru</w:t>
        </w:r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7" w:history="1">
        <w:r w:rsidRPr="00247EFB">
          <w:rPr>
            <w:rStyle w:val="Hyperlink"/>
          </w:rPr>
          <w:t>www.</w:t>
        </w:r>
        <w:r w:rsidRPr="00247EFB">
          <w:rPr>
            <w:rStyle w:val="Hyperlink"/>
            <w:lang w:val="en-US"/>
          </w:rPr>
          <w:t>lot</w:t>
        </w:r>
        <w:r w:rsidRPr="00AE2133">
          <w:rPr>
            <w:rStyle w:val="Hyperlink"/>
          </w:rPr>
          <w:t>-</w:t>
        </w:r>
        <w:r w:rsidRPr="00247EFB">
          <w:rPr>
            <w:rStyle w:val="Hyperlink"/>
            <w:lang w:val="en-US"/>
          </w:rPr>
          <w:t>online</w:t>
        </w:r>
        <w:r w:rsidRPr="00247EFB">
          <w:rPr>
            <w:rStyle w:val="Hyperlink"/>
          </w:rPr>
          <w:t>.ru</w:t>
        </w:r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__________________ П.В. Свекров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BAB"/>
    <w:rsid w:val="0004079A"/>
    <w:rsid w:val="00216D5F"/>
    <w:rsid w:val="002466ED"/>
    <w:rsid w:val="00247EFB"/>
    <w:rsid w:val="002752E8"/>
    <w:rsid w:val="003045D0"/>
    <w:rsid w:val="00385CDC"/>
    <w:rsid w:val="00385ECB"/>
    <w:rsid w:val="00435A03"/>
    <w:rsid w:val="004A1F22"/>
    <w:rsid w:val="00572082"/>
    <w:rsid w:val="00931E63"/>
    <w:rsid w:val="00936202"/>
    <w:rsid w:val="009E4957"/>
    <w:rsid w:val="00AE2133"/>
    <w:rsid w:val="00B03CE3"/>
    <w:rsid w:val="00DB4BAB"/>
    <w:rsid w:val="00E8467A"/>
    <w:rsid w:val="00EF2587"/>
    <w:rsid w:val="00EF2DBC"/>
    <w:rsid w:val="00F9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1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DB4BA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fedresur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1552</Words>
  <Characters>8847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1</cp:lastModifiedBy>
  <cp:revision>3</cp:revision>
  <cp:lastPrinted>2017-05-16T16:06:00Z</cp:lastPrinted>
  <dcterms:created xsi:type="dcterms:W3CDTF">2017-05-16T16:16:00Z</dcterms:created>
  <dcterms:modified xsi:type="dcterms:W3CDTF">2017-07-12T06:17:00Z</dcterms:modified>
</cp:coreProperties>
</file>