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6673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5873"/>
        <w:gridCol w:w="5873"/>
      </w:tblGrid>
      <w:tr w:rsidR="00C0604B" w:rsidRPr="007D7F80" w:rsidTr="00C0604B">
        <w:tc>
          <w:tcPr>
            <w:tcW w:w="4927" w:type="dxa"/>
          </w:tcPr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«Согласовано»:</w:t>
            </w:r>
          </w:p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Конкурсный управляющий</w:t>
            </w:r>
          </w:p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ИП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Юровой О.С.</w:t>
            </w:r>
          </w:p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Пивоваров В.С.</w:t>
            </w:r>
          </w:p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604B" w:rsidRPr="007D7F80" w:rsidRDefault="00C0604B" w:rsidP="00604C56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__________________«____»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июня</w:t>
            </w: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</w:t>
            </w:r>
            <w:r w:rsidR="0068507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C0604B" w:rsidRPr="007D7F80" w:rsidRDefault="00C0604B" w:rsidP="00604C56">
            <w:pPr>
              <w:pStyle w:val="aff2"/>
              <w:rPr>
                <w:b w:val="0"/>
                <w:bCs w:val="0"/>
                <w:color w:val="auto"/>
              </w:rPr>
            </w:pPr>
            <w:r w:rsidRPr="007D7F80">
              <w:rPr>
                <w:b w:val="0"/>
                <w:bCs w:val="0"/>
                <w:color w:val="auto"/>
              </w:rPr>
              <w:t xml:space="preserve"> </w:t>
            </w:r>
          </w:p>
        </w:tc>
        <w:tc>
          <w:tcPr>
            <w:tcW w:w="5873" w:type="dxa"/>
          </w:tcPr>
          <w:p w:rsidR="00C0604B" w:rsidRPr="0049318E" w:rsidRDefault="00C0604B" w:rsidP="008B769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«Утверждено»:</w:t>
            </w:r>
          </w:p>
          <w:p w:rsidR="00C0604B" w:rsidRPr="00C0604B" w:rsidRDefault="00C0604B" w:rsidP="008B76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318E"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решением Комитета по проблемным</w:t>
            </w:r>
          </w:p>
          <w:p w:rsidR="00C0604B" w:rsidRPr="0049318E" w:rsidRDefault="00C0604B" w:rsidP="008B769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31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активам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ЦЧБ </w:t>
            </w:r>
            <w:r w:rsidRPr="0049318E">
              <w:rPr>
                <w:rFonts w:ascii="Times New Roman" w:hAnsi="Times New Roman"/>
                <w:b/>
                <w:bCs/>
                <w:sz w:val="24"/>
                <w:szCs w:val="24"/>
              </w:rPr>
              <w:t>ПАО Сбербанк</w:t>
            </w:r>
          </w:p>
          <w:p w:rsidR="00C0604B" w:rsidRDefault="00C0604B" w:rsidP="008B769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318E">
              <w:rPr>
                <w:rFonts w:ascii="Times New Roman" w:hAnsi="Times New Roman"/>
                <w:b/>
                <w:bCs/>
                <w:sz w:val="24"/>
                <w:szCs w:val="24"/>
              </w:rPr>
              <w:t>№____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</w:t>
            </w:r>
            <w:r w:rsidRPr="004931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§__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</w:t>
            </w:r>
            <w:r w:rsidRPr="004931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 </w:t>
            </w:r>
          </w:p>
          <w:p w:rsidR="00C0604B" w:rsidRPr="007D7F80" w:rsidRDefault="00C0604B" w:rsidP="008B769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«____»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июня</w:t>
            </w: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</w:t>
            </w:r>
            <w:r w:rsidR="0068507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C0604B" w:rsidRPr="0049318E" w:rsidRDefault="00C0604B" w:rsidP="008B769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604B" w:rsidRPr="007D7F80" w:rsidRDefault="00C0604B" w:rsidP="008B7691">
            <w:pPr>
              <w:tabs>
                <w:tab w:val="center" w:pos="4677"/>
                <w:tab w:val="right" w:pos="9355"/>
              </w:tabs>
              <w:ind w:left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Начальник УРПА ЮЛ</w:t>
            </w:r>
          </w:p>
          <w:p w:rsidR="00C0604B" w:rsidRPr="007D7F80" w:rsidRDefault="00C0604B" w:rsidP="008B7691">
            <w:pPr>
              <w:tabs>
                <w:tab w:val="center" w:pos="4677"/>
                <w:tab w:val="right" w:pos="9355"/>
              </w:tabs>
              <w:ind w:left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Липецкого отделения №8593</w:t>
            </w:r>
          </w:p>
          <w:p w:rsidR="00C0604B" w:rsidRPr="007D7F80" w:rsidRDefault="00C0604B" w:rsidP="008B7691">
            <w:pPr>
              <w:tabs>
                <w:tab w:val="center" w:pos="4677"/>
                <w:tab w:val="right" w:pos="9355"/>
              </w:tabs>
              <w:ind w:left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ПАО «Сбербанк России» </w:t>
            </w:r>
          </w:p>
          <w:p w:rsidR="00C0604B" w:rsidRDefault="00C0604B" w:rsidP="008B7691">
            <w:pPr>
              <w:widowControl w:val="0"/>
              <w:suppressAutoHyphens/>
              <w:ind w:left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>Курбатов С.М.</w:t>
            </w:r>
          </w:p>
          <w:p w:rsidR="00C0604B" w:rsidRPr="007D7F80" w:rsidRDefault="00C0604B" w:rsidP="008B7691">
            <w:pPr>
              <w:widowControl w:val="0"/>
              <w:suppressAutoHyphens/>
              <w:ind w:left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604B" w:rsidRPr="007D7F80" w:rsidRDefault="00C0604B" w:rsidP="008B7691">
            <w:pPr>
              <w:widowControl w:val="0"/>
              <w:suppressAutoHyphens/>
              <w:ind w:left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___________________«____»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июня</w:t>
            </w: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</w:t>
            </w:r>
            <w:r w:rsidR="0068507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7D7F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  <w:p w:rsidR="00C0604B" w:rsidRPr="0049318E" w:rsidRDefault="00C0604B" w:rsidP="008B7691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604B" w:rsidRPr="0049318E" w:rsidRDefault="00C0604B" w:rsidP="008B7691">
            <w:pPr>
              <w:ind w:firstLine="420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0604B" w:rsidRPr="007D7F80" w:rsidRDefault="00C0604B" w:rsidP="008B7691">
            <w:pPr>
              <w:pStyle w:val="aff2"/>
              <w:ind w:left="145"/>
              <w:rPr>
                <w:b w:val="0"/>
                <w:bCs w:val="0"/>
                <w:color w:val="auto"/>
              </w:rPr>
            </w:pPr>
            <w:r w:rsidRPr="007D7F80">
              <w:rPr>
                <w:b w:val="0"/>
                <w:bCs w:val="0"/>
                <w:color w:val="auto"/>
              </w:rPr>
              <w:t xml:space="preserve"> </w:t>
            </w:r>
          </w:p>
        </w:tc>
        <w:tc>
          <w:tcPr>
            <w:tcW w:w="5873" w:type="dxa"/>
          </w:tcPr>
          <w:p w:rsidR="00C0604B" w:rsidRPr="007D7F80" w:rsidRDefault="00C0604B" w:rsidP="00C0604B">
            <w:pPr>
              <w:pStyle w:val="aff2"/>
              <w:tabs>
                <w:tab w:val="left" w:pos="364"/>
                <w:tab w:val="center" w:pos="2901"/>
              </w:tabs>
              <w:ind w:left="145"/>
              <w:jc w:val="left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ab/>
            </w:r>
            <w:r w:rsidRPr="007D7F80">
              <w:rPr>
                <w:b w:val="0"/>
                <w:bCs w:val="0"/>
                <w:color w:val="auto"/>
              </w:rPr>
              <w:t xml:space="preserve"> </w:t>
            </w:r>
          </w:p>
        </w:tc>
      </w:tr>
    </w:tbl>
    <w:p w:rsidR="0004119F" w:rsidRPr="007D7F80" w:rsidRDefault="0004119F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B46F33" w:rsidRPr="007D7F80" w:rsidRDefault="00B46F33" w:rsidP="00653E55">
      <w:pPr>
        <w:pStyle w:val="aff2"/>
        <w:rPr>
          <w:b w:val="0"/>
          <w:bCs w:val="0"/>
          <w:color w:val="auto"/>
        </w:rPr>
      </w:pPr>
    </w:p>
    <w:p w:rsidR="0004119F" w:rsidRPr="007D7F80" w:rsidRDefault="0004119F" w:rsidP="00653E55">
      <w:pPr>
        <w:pStyle w:val="aff2"/>
        <w:rPr>
          <w:b w:val="0"/>
          <w:bCs w:val="0"/>
          <w:color w:val="auto"/>
        </w:rPr>
      </w:pPr>
    </w:p>
    <w:p w:rsidR="0004119F" w:rsidRPr="007D7F80" w:rsidRDefault="0004119F" w:rsidP="00653E55">
      <w:pPr>
        <w:pStyle w:val="aff2"/>
        <w:rPr>
          <w:b w:val="0"/>
          <w:bCs w:val="0"/>
          <w:color w:val="auto"/>
        </w:rPr>
      </w:pPr>
    </w:p>
    <w:p w:rsidR="0004119F" w:rsidRPr="007D7F80" w:rsidRDefault="0004119F" w:rsidP="00653E55">
      <w:pPr>
        <w:pStyle w:val="aff2"/>
        <w:rPr>
          <w:b w:val="0"/>
          <w:bCs w:val="0"/>
          <w:color w:val="auto"/>
        </w:rPr>
      </w:pPr>
    </w:p>
    <w:p w:rsidR="0004119F" w:rsidRPr="00AB68D6" w:rsidRDefault="0004119F" w:rsidP="00653E55">
      <w:pPr>
        <w:pStyle w:val="aff2"/>
        <w:rPr>
          <w:b w:val="0"/>
          <w:bCs w:val="0"/>
          <w:color w:val="auto"/>
        </w:rPr>
      </w:pPr>
    </w:p>
    <w:p w:rsidR="00494332" w:rsidRPr="00AB68D6" w:rsidRDefault="00D13623" w:rsidP="0004119F">
      <w:pPr>
        <w:pStyle w:val="a6"/>
        <w:jc w:val="center"/>
        <w:outlineLvl w:val="0"/>
        <w:rPr>
          <w:b/>
        </w:rPr>
      </w:pPr>
      <w:r w:rsidRPr="00AB68D6">
        <w:rPr>
          <w:b/>
        </w:rPr>
        <w:t xml:space="preserve">ПОЛОЖЕНИЕ </w:t>
      </w:r>
    </w:p>
    <w:p w:rsidR="00AB6F9B" w:rsidRPr="00AB68D6" w:rsidRDefault="00D13623" w:rsidP="0004119F">
      <w:pPr>
        <w:pStyle w:val="a6"/>
        <w:jc w:val="center"/>
        <w:outlineLvl w:val="0"/>
        <w:rPr>
          <w:b/>
        </w:rPr>
      </w:pPr>
      <w:r w:rsidRPr="00AB68D6">
        <w:rPr>
          <w:b/>
        </w:rPr>
        <w:t>О П</w:t>
      </w:r>
      <w:r w:rsidR="00AB6F9B" w:rsidRPr="00AB68D6">
        <w:rPr>
          <w:b/>
        </w:rPr>
        <w:t xml:space="preserve">ОРЯДКЕ, СРОКАХ И УСЛОВИЯХ </w:t>
      </w:r>
      <w:r w:rsidRPr="00AB68D6">
        <w:rPr>
          <w:b/>
        </w:rPr>
        <w:t xml:space="preserve">РЕАЛИЗАЦИИ </w:t>
      </w:r>
      <w:r w:rsidR="00494332" w:rsidRPr="00AB68D6">
        <w:rPr>
          <w:b/>
        </w:rPr>
        <w:t>ИМУЩЕСТВА</w:t>
      </w:r>
      <w:r w:rsidRPr="00AB68D6">
        <w:rPr>
          <w:b/>
        </w:rPr>
        <w:t xml:space="preserve"> </w:t>
      </w:r>
    </w:p>
    <w:p w:rsidR="00B46F33" w:rsidRPr="00AB68D6" w:rsidRDefault="00C352DB" w:rsidP="00B46F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30045">
        <w:rPr>
          <w:rFonts w:eastAsia="TimesNewRomanPS-BoldMT"/>
          <w:b/>
          <w:bCs/>
        </w:rPr>
        <w:t xml:space="preserve">Антонову В.И. (1/2 доли), </w:t>
      </w:r>
      <w:proofErr w:type="spellStart"/>
      <w:r w:rsidRPr="00930045">
        <w:rPr>
          <w:rFonts w:eastAsia="TimesNewRomanPS-BoldMT"/>
          <w:b/>
          <w:bCs/>
        </w:rPr>
        <w:t>Горяйнову</w:t>
      </w:r>
      <w:proofErr w:type="spellEnd"/>
      <w:r w:rsidRPr="00930045">
        <w:rPr>
          <w:rFonts w:eastAsia="TimesNewRomanPS-BoldMT"/>
          <w:b/>
          <w:bCs/>
        </w:rPr>
        <w:t xml:space="preserve"> А.В.</w:t>
      </w:r>
      <w:r w:rsidR="00420499" w:rsidRPr="00420499">
        <w:rPr>
          <w:rFonts w:eastAsia="TimesNewRomanPS-BoldMT"/>
          <w:b/>
          <w:bCs/>
        </w:rPr>
        <w:t xml:space="preserve"> </w:t>
      </w:r>
      <w:r w:rsidR="00420499" w:rsidRPr="00930045">
        <w:rPr>
          <w:rFonts w:eastAsia="TimesNewRomanPS-BoldMT"/>
          <w:b/>
          <w:bCs/>
        </w:rPr>
        <w:t>(1/2 доли)</w:t>
      </w:r>
      <w:r w:rsidR="00494332" w:rsidRPr="00AB68D6">
        <w:rPr>
          <w:rFonts w:ascii="Times New Roman" w:hAnsi="Times New Roman"/>
          <w:b/>
          <w:sz w:val="24"/>
          <w:szCs w:val="24"/>
        </w:rPr>
        <w:t>,</w:t>
      </w:r>
      <w:r w:rsidR="00AB6F9B" w:rsidRPr="00AB68D6">
        <w:rPr>
          <w:rFonts w:ascii="Times New Roman" w:hAnsi="Times New Roman"/>
          <w:b/>
          <w:sz w:val="24"/>
          <w:szCs w:val="24"/>
        </w:rPr>
        <w:t xml:space="preserve"> </w:t>
      </w:r>
      <w:r w:rsidR="00B46F33" w:rsidRPr="00AB68D6">
        <w:rPr>
          <w:rFonts w:ascii="Times New Roman" w:hAnsi="Times New Roman"/>
          <w:b/>
          <w:bCs/>
          <w:sz w:val="24"/>
          <w:szCs w:val="24"/>
        </w:rPr>
        <w:t xml:space="preserve">предоставленного в залог Публичному акционерному обществу «Сбербанк России», </w:t>
      </w:r>
    </w:p>
    <w:p w:rsidR="008C1EAB" w:rsidRDefault="00B46F33" w:rsidP="00B46F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68D6">
        <w:rPr>
          <w:rFonts w:ascii="Times New Roman" w:hAnsi="Times New Roman"/>
          <w:b/>
          <w:bCs/>
          <w:sz w:val="24"/>
          <w:szCs w:val="24"/>
        </w:rPr>
        <w:t xml:space="preserve">реализуемого в  рамках  конкурсного производства  </w:t>
      </w:r>
    </w:p>
    <w:p w:rsidR="00B46F33" w:rsidRPr="00AB68D6" w:rsidRDefault="00B46F33" w:rsidP="00B46F3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68D6">
        <w:rPr>
          <w:rFonts w:ascii="Times New Roman" w:hAnsi="Times New Roman"/>
          <w:b/>
          <w:bCs/>
          <w:sz w:val="24"/>
          <w:szCs w:val="24"/>
        </w:rPr>
        <w:t>по делу №</w:t>
      </w:r>
      <w:r w:rsidRPr="00AB68D6">
        <w:rPr>
          <w:rFonts w:ascii="Times New Roman" w:hAnsi="Times New Roman"/>
          <w:b/>
          <w:sz w:val="24"/>
          <w:szCs w:val="24"/>
        </w:rPr>
        <w:t xml:space="preserve"> </w:t>
      </w:r>
      <w:r w:rsidR="00AB68D6" w:rsidRPr="00AB68D6">
        <w:rPr>
          <w:rFonts w:ascii="Times New Roman" w:hAnsi="Times New Roman"/>
          <w:b/>
          <w:sz w:val="24"/>
          <w:szCs w:val="24"/>
        </w:rPr>
        <w:t>А36-</w:t>
      </w:r>
      <w:r w:rsidR="008C1EAB">
        <w:rPr>
          <w:rFonts w:ascii="Times New Roman" w:hAnsi="Times New Roman"/>
          <w:b/>
          <w:sz w:val="24"/>
          <w:szCs w:val="24"/>
        </w:rPr>
        <w:t>12947</w:t>
      </w:r>
      <w:r w:rsidR="00AB68D6" w:rsidRPr="00AB68D6">
        <w:rPr>
          <w:rFonts w:ascii="Times New Roman" w:hAnsi="Times New Roman"/>
          <w:b/>
          <w:sz w:val="24"/>
          <w:szCs w:val="24"/>
        </w:rPr>
        <w:t>/201</w:t>
      </w:r>
      <w:r w:rsidR="008C1EAB">
        <w:rPr>
          <w:rFonts w:ascii="Times New Roman" w:hAnsi="Times New Roman"/>
          <w:b/>
          <w:sz w:val="24"/>
          <w:szCs w:val="24"/>
        </w:rPr>
        <w:t>6 и №А36-12948/2016</w:t>
      </w:r>
    </w:p>
    <w:p w:rsidR="008D61D2" w:rsidRPr="00AB68D6" w:rsidRDefault="008D61D2" w:rsidP="0004119F">
      <w:pPr>
        <w:pStyle w:val="a6"/>
        <w:jc w:val="center"/>
        <w:outlineLvl w:val="0"/>
        <w:rPr>
          <w:b/>
        </w:rPr>
      </w:pPr>
    </w:p>
    <w:p w:rsidR="00653E55" w:rsidRPr="00AB68D6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AB68D6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7D7F80" w:rsidRDefault="00653E55" w:rsidP="00653E55">
      <w:pPr>
        <w:pStyle w:val="aff2"/>
        <w:rPr>
          <w:b w:val="0"/>
          <w:bCs w:val="0"/>
          <w:color w:val="auto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53E55" w:rsidRPr="007D7F80" w:rsidRDefault="00653E55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C174DC" w:rsidRPr="007D7F80" w:rsidRDefault="00C174DC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4119F" w:rsidRPr="007D7F80" w:rsidRDefault="0004119F" w:rsidP="00653E55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512C28" w:rsidRPr="007D7F80" w:rsidRDefault="00512C28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91453" w:rsidRPr="007D7F80" w:rsidRDefault="00991453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91453" w:rsidRPr="007D7F80" w:rsidRDefault="00991453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91453" w:rsidRPr="007D7F80" w:rsidRDefault="00991453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110B01" w:rsidRPr="007D7F80" w:rsidRDefault="00110B01" w:rsidP="00512C2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796A04" w:rsidRPr="007D7F80" w:rsidRDefault="0004119F" w:rsidP="00C174DC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г. </w:t>
      </w:r>
      <w:r w:rsidR="0059615D" w:rsidRPr="007D7F80">
        <w:rPr>
          <w:rFonts w:ascii="Times New Roman" w:hAnsi="Times New Roman"/>
          <w:sz w:val="24"/>
          <w:szCs w:val="24"/>
        </w:rPr>
        <w:t>Липецк</w:t>
      </w:r>
      <w:r w:rsidR="00653E55" w:rsidRPr="007D7F80">
        <w:rPr>
          <w:rFonts w:ascii="Times New Roman" w:hAnsi="Times New Roman"/>
          <w:sz w:val="24"/>
          <w:szCs w:val="24"/>
        </w:rPr>
        <w:t>, 20</w:t>
      </w:r>
      <w:r w:rsidR="0059615D" w:rsidRPr="007D7F80">
        <w:rPr>
          <w:rFonts w:ascii="Times New Roman" w:hAnsi="Times New Roman"/>
          <w:sz w:val="24"/>
          <w:szCs w:val="24"/>
        </w:rPr>
        <w:t>16</w:t>
      </w:r>
      <w:r w:rsidR="00653E55" w:rsidRPr="007D7F80">
        <w:rPr>
          <w:rFonts w:ascii="Times New Roman" w:hAnsi="Times New Roman"/>
          <w:sz w:val="24"/>
          <w:szCs w:val="24"/>
        </w:rPr>
        <w:t xml:space="preserve"> г.</w:t>
      </w:r>
    </w:p>
    <w:p w:rsidR="00C965B0" w:rsidRPr="007D7F80" w:rsidRDefault="00C965B0" w:rsidP="00343F4F">
      <w:pPr>
        <w:pStyle w:val="37"/>
        <w:rPr>
          <w:rFonts w:ascii="Times New Roman" w:hAnsi="Times New Roman" w:cs="Times New Roman"/>
        </w:rPr>
      </w:pPr>
    </w:p>
    <w:p w:rsidR="00653E55" w:rsidRPr="007D7F80" w:rsidRDefault="00110B01" w:rsidP="00867E11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289273703"/>
      <w:r w:rsidRPr="007D7F80">
        <w:rPr>
          <w:rFonts w:ascii="Times New Roman" w:hAnsi="Times New Roman" w:cs="Times New Roman"/>
          <w:i w:val="0"/>
          <w:sz w:val="24"/>
          <w:szCs w:val="24"/>
        </w:rPr>
        <w:lastRenderedPageBreak/>
        <w:t>1</w:t>
      </w:r>
      <w:r w:rsidR="00867E11" w:rsidRPr="007D7F8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53E55" w:rsidRPr="007D7F80">
        <w:rPr>
          <w:rFonts w:ascii="Times New Roman" w:hAnsi="Times New Roman" w:cs="Times New Roman"/>
          <w:i w:val="0"/>
          <w:sz w:val="24"/>
          <w:szCs w:val="24"/>
        </w:rPr>
        <w:t>Общие положения</w:t>
      </w:r>
      <w:bookmarkEnd w:id="0"/>
    </w:p>
    <w:p w:rsidR="000935BA" w:rsidRPr="007D7F80" w:rsidRDefault="0011079B" w:rsidP="0011079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1.1. </w:t>
      </w:r>
      <w:r w:rsidR="000935BA" w:rsidRPr="007D7F80">
        <w:rPr>
          <w:rFonts w:ascii="Times New Roman" w:hAnsi="Times New Roman"/>
          <w:sz w:val="24"/>
          <w:szCs w:val="24"/>
        </w:rPr>
        <w:t>Настоящее положение разработано в соответствии с требованиями Гражданского кодекса Российской Федерации, Федерального Закона №127-ФЗ от 26.10.2002г. «О несостоятельности (банкротстве)», Федеральног</w:t>
      </w:r>
      <w:r w:rsidR="00FC6535">
        <w:rPr>
          <w:rFonts w:ascii="Times New Roman" w:hAnsi="Times New Roman"/>
          <w:sz w:val="24"/>
          <w:szCs w:val="24"/>
        </w:rPr>
        <w:t>о закона № 102-ФЗ от 16.07.1998</w:t>
      </w:r>
      <w:r w:rsidR="000935BA" w:rsidRPr="007D7F80">
        <w:rPr>
          <w:rFonts w:ascii="Times New Roman" w:hAnsi="Times New Roman"/>
          <w:sz w:val="24"/>
          <w:szCs w:val="24"/>
        </w:rPr>
        <w:t xml:space="preserve">г. «Об ипотеке (залоге недвижимости)», </w:t>
      </w:r>
      <w:r w:rsidRPr="007D7F80">
        <w:rPr>
          <w:rFonts w:ascii="Times New Roman" w:hAnsi="Times New Roman"/>
          <w:sz w:val="24"/>
          <w:szCs w:val="24"/>
        </w:rPr>
        <w:t>Приказа Минэкономразвития России от 23.07.2015</w:t>
      </w:r>
      <w:r w:rsidR="00FC6535">
        <w:rPr>
          <w:rFonts w:ascii="Times New Roman" w:hAnsi="Times New Roman"/>
          <w:sz w:val="24"/>
          <w:szCs w:val="24"/>
        </w:rPr>
        <w:t>г. N 495 «</w:t>
      </w:r>
      <w:r w:rsidRPr="007D7F80">
        <w:rPr>
          <w:rFonts w:ascii="Times New Roman" w:hAnsi="Times New Roman"/>
          <w:sz w:val="24"/>
          <w:szCs w:val="24"/>
        </w:rPr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</w:t>
      </w:r>
      <w:r w:rsidR="00FC6535">
        <w:rPr>
          <w:rFonts w:ascii="Times New Roman" w:hAnsi="Times New Roman"/>
          <w:sz w:val="24"/>
          <w:szCs w:val="24"/>
        </w:rPr>
        <w:t>азвития России от 5 апреля 2013</w:t>
      </w:r>
      <w:r w:rsidRPr="007D7F80">
        <w:rPr>
          <w:rFonts w:ascii="Times New Roman" w:hAnsi="Times New Roman"/>
          <w:sz w:val="24"/>
          <w:szCs w:val="24"/>
        </w:rPr>
        <w:t>г. N 178 и признании утратившими силу некоторых приказов Минэкономразвития России</w:t>
      </w:r>
      <w:r w:rsidR="00FC6535">
        <w:rPr>
          <w:rFonts w:ascii="Times New Roman" w:hAnsi="Times New Roman"/>
          <w:sz w:val="24"/>
          <w:szCs w:val="24"/>
        </w:rPr>
        <w:t>»</w:t>
      </w:r>
      <w:r w:rsidRPr="007D7F80">
        <w:rPr>
          <w:rFonts w:ascii="Times New Roman" w:hAnsi="Times New Roman"/>
          <w:sz w:val="24"/>
          <w:szCs w:val="24"/>
        </w:rPr>
        <w:t>, П</w:t>
      </w:r>
      <w:r w:rsidR="000935BA" w:rsidRPr="007D7F80">
        <w:rPr>
          <w:rFonts w:ascii="Times New Roman" w:hAnsi="Times New Roman"/>
          <w:sz w:val="24"/>
          <w:szCs w:val="24"/>
        </w:rPr>
        <w:t>остановления Пленума Высшего Арбитражного Суда Российской Федерации №58 от 23.07.2009</w:t>
      </w:r>
      <w:r w:rsidR="00FC6535">
        <w:rPr>
          <w:rFonts w:ascii="Times New Roman" w:hAnsi="Times New Roman"/>
          <w:sz w:val="24"/>
          <w:szCs w:val="24"/>
        </w:rPr>
        <w:t>г.</w:t>
      </w:r>
      <w:r w:rsidR="000935BA" w:rsidRPr="007D7F80">
        <w:rPr>
          <w:rFonts w:ascii="Times New Roman" w:hAnsi="Times New Roman"/>
          <w:sz w:val="24"/>
          <w:szCs w:val="24"/>
        </w:rPr>
        <w:t xml:space="preserve"> «О некоторых вопросах, связанных с удовлетворением требований залогодержателя при банкротстве залогодателя», иных применимых к отношениям при продаже залогового имущества в ходе конкурсного производства нормативно-правовых актов Российской Федерации.</w:t>
      </w:r>
    </w:p>
    <w:p w:rsidR="009B318E" w:rsidRPr="002D28A5" w:rsidRDefault="0062487D" w:rsidP="008C1E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0935BA" w:rsidRPr="002D28A5">
        <w:rPr>
          <w:rFonts w:ascii="Times New Roman" w:hAnsi="Times New Roman"/>
          <w:sz w:val="24"/>
          <w:szCs w:val="24"/>
        </w:rPr>
        <w:t>Решени</w:t>
      </w:r>
      <w:r w:rsidR="008C1EAB">
        <w:rPr>
          <w:rFonts w:ascii="Times New Roman" w:hAnsi="Times New Roman"/>
          <w:sz w:val="24"/>
          <w:szCs w:val="24"/>
        </w:rPr>
        <w:t>ями</w:t>
      </w:r>
      <w:r w:rsidR="000935BA" w:rsidRPr="002D28A5">
        <w:rPr>
          <w:rFonts w:ascii="Times New Roman" w:hAnsi="Times New Roman"/>
          <w:sz w:val="24"/>
          <w:szCs w:val="24"/>
        </w:rPr>
        <w:t xml:space="preserve"> Арбитражного суда </w:t>
      </w:r>
      <w:r w:rsidR="0011079B" w:rsidRPr="002D28A5">
        <w:rPr>
          <w:rFonts w:ascii="Times New Roman" w:hAnsi="Times New Roman"/>
          <w:sz w:val="24"/>
          <w:szCs w:val="24"/>
        </w:rPr>
        <w:t>Липецкой области</w:t>
      </w:r>
      <w:r w:rsidR="000935BA" w:rsidRPr="002D28A5">
        <w:rPr>
          <w:rFonts w:ascii="Times New Roman" w:hAnsi="Times New Roman"/>
          <w:sz w:val="24"/>
          <w:szCs w:val="24"/>
        </w:rPr>
        <w:t xml:space="preserve"> от </w:t>
      </w:r>
      <w:r w:rsidR="008C1EAB">
        <w:rPr>
          <w:rFonts w:ascii="Times New Roman" w:hAnsi="Times New Roman"/>
          <w:sz w:val="24"/>
          <w:szCs w:val="24"/>
        </w:rPr>
        <w:t>03</w:t>
      </w:r>
      <w:r w:rsidR="00EC1539" w:rsidRPr="002D28A5">
        <w:rPr>
          <w:rFonts w:ascii="Times New Roman" w:hAnsi="Times New Roman"/>
          <w:sz w:val="24"/>
          <w:szCs w:val="24"/>
        </w:rPr>
        <w:t>.</w:t>
      </w:r>
      <w:r w:rsidR="008C1EAB">
        <w:rPr>
          <w:rFonts w:ascii="Times New Roman" w:hAnsi="Times New Roman"/>
          <w:sz w:val="24"/>
          <w:szCs w:val="24"/>
        </w:rPr>
        <w:t>04</w:t>
      </w:r>
      <w:r w:rsidR="00EC1539" w:rsidRPr="002D28A5">
        <w:rPr>
          <w:rFonts w:ascii="Times New Roman" w:hAnsi="Times New Roman"/>
          <w:sz w:val="24"/>
          <w:szCs w:val="24"/>
        </w:rPr>
        <w:t>.201</w:t>
      </w:r>
      <w:r w:rsidR="008C1EAB">
        <w:rPr>
          <w:rFonts w:ascii="Times New Roman" w:hAnsi="Times New Roman"/>
          <w:sz w:val="24"/>
          <w:szCs w:val="24"/>
        </w:rPr>
        <w:t>7</w:t>
      </w:r>
      <w:r w:rsidR="00EC1539" w:rsidRPr="002D28A5">
        <w:rPr>
          <w:rFonts w:ascii="Times New Roman" w:hAnsi="Times New Roman"/>
          <w:sz w:val="24"/>
          <w:szCs w:val="24"/>
        </w:rPr>
        <w:t>г.</w:t>
      </w:r>
      <w:r w:rsidR="000935BA" w:rsidRPr="002D28A5">
        <w:rPr>
          <w:rFonts w:ascii="Times New Roman" w:hAnsi="Times New Roman"/>
          <w:sz w:val="24"/>
          <w:szCs w:val="24"/>
        </w:rPr>
        <w:t xml:space="preserve"> по делу № </w:t>
      </w:r>
      <w:r w:rsidR="008C1EAB">
        <w:rPr>
          <w:rFonts w:ascii="Times New Roman" w:hAnsi="Times New Roman"/>
          <w:b/>
          <w:sz w:val="24"/>
          <w:szCs w:val="24"/>
        </w:rPr>
        <w:t>№А36-</w:t>
      </w:r>
      <w:r w:rsidR="008C1EAB" w:rsidRPr="008C1EAB">
        <w:rPr>
          <w:rFonts w:ascii="Times New Roman" w:hAnsi="Times New Roman"/>
          <w:sz w:val="24"/>
          <w:szCs w:val="24"/>
        </w:rPr>
        <w:t xml:space="preserve">12948/2016 </w:t>
      </w:r>
      <w:r w:rsidR="008C1EAB">
        <w:rPr>
          <w:rFonts w:ascii="Times New Roman" w:hAnsi="Times New Roman"/>
          <w:sz w:val="24"/>
          <w:szCs w:val="24"/>
        </w:rPr>
        <w:t>в отнош</w:t>
      </w:r>
      <w:r w:rsidR="008C1EAB" w:rsidRPr="008C1EAB">
        <w:rPr>
          <w:rFonts w:ascii="Times New Roman" w:hAnsi="Times New Roman"/>
          <w:sz w:val="24"/>
          <w:szCs w:val="24"/>
        </w:rPr>
        <w:t>ении</w:t>
      </w:r>
      <w:r w:rsidR="000935BA" w:rsidRPr="008C1E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1EAB" w:rsidRPr="008C1EAB">
        <w:rPr>
          <w:rFonts w:ascii="Times New Roman" w:eastAsia="TimesNewRomanPS-BoldMT" w:hAnsi="Times New Roman"/>
          <w:bCs/>
          <w:sz w:val="24"/>
          <w:szCs w:val="24"/>
        </w:rPr>
        <w:t>Горяйнова</w:t>
      </w:r>
      <w:proofErr w:type="spellEnd"/>
      <w:r w:rsidR="008C1EAB" w:rsidRPr="008C1EAB">
        <w:rPr>
          <w:rFonts w:ascii="Times New Roman" w:eastAsia="TimesNewRomanPS-BoldMT" w:hAnsi="Times New Roman"/>
          <w:bCs/>
          <w:sz w:val="24"/>
          <w:szCs w:val="24"/>
        </w:rPr>
        <w:t xml:space="preserve"> А.В. и</w:t>
      </w:r>
      <w:r w:rsidR="008C1EAB" w:rsidRPr="008C1EAB">
        <w:rPr>
          <w:rFonts w:ascii="Times New Roman" w:hAnsi="Times New Roman"/>
          <w:bCs/>
          <w:sz w:val="24"/>
          <w:szCs w:val="24"/>
        </w:rPr>
        <w:t xml:space="preserve"> по делу №</w:t>
      </w:r>
      <w:r w:rsidR="008C1EAB" w:rsidRPr="008C1EAB">
        <w:rPr>
          <w:rFonts w:ascii="Times New Roman" w:hAnsi="Times New Roman"/>
          <w:sz w:val="24"/>
          <w:szCs w:val="24"/>
        </w:rPr>
        <w:t xml:space="preserve"> А36-12947/2016 в отношении </w:t>
      </w:r>
      <w:r w:rsidR="008C1EAB" w:rsidRPr="008C1EAB">
        <w:rPr>
          <w:rFonts w:ascii="Times New Roman" w:eastAsia="TimesNewRomanPS-BoldMT" w:hAnsi="Times New Roman"/>
          <w:bCs/>
          <w:sz w:val="24"/>
          <w:szCs w:val="24"/>
        </w:rPr>
        <w:t>Антонова В.И.</w:t>
      </w:r>
      <w:r w:rsidR="000935BA" w:rsidRPr="008C1EAB">
        <w:rPr>
          <w:rFonts w:ascii="Times New Roman" w:hAnsi="Times New Roman"/>
          <w:sz w:val="24"/>
          <w:szCs w:val="24"/>
        </w:rPr>
        <w:t>, далее</w:t>
      </w:r>
      <w:r w:rsidR="000935BA" w:rsidRPr="002D28A5">
        <w:rPr>
          <w:rFonts w:ascii="Times New Roman" w:hAnsi="Times New Roman"/>
          <w:sz w:val="24"/>
          <w:szCs w:val="24"/>
        </w:rPr>
        <w:t xml:space="preserve"> именуем</w:t>
      </w:r>
      <w:r w:rsidR="00211A48" w:rsidRPr="002D28A5">
        <w:rPr>
          <w:rFonts w:ascii="Times New Roman" w:hAnsi="Times New Roman"/>
          <w:sz w:val="24"/>
          <w:szCs w:val="24"/>
        </w:rPr>
        <w:t>ая</w:t>
      </w:r>
      <w:r w:rsidR="000935BA" w:rsidRPr="002D28A5">
        <w:rPr>
          <w:rFonts w:ascii="Times New Roman" w:hAnsi="Times New Roman"/>
          <w:sz w:val="24"/>
          <w:szCs w:val="24"/>
        </w:rPr>
        <w:t xml:space="preserve"> «Должник</w:t>
      </w:r>
      <w:r w:rsidR="008C1EAB">
        <w:rPr>
          <w:rFonts w:ascii="Times New Roman" w:hAnsi="Times New Roman"/>
          <w:sz w:val="24"/>
          <w:szCs w:val="24"/>
        </w:rPr>
        <w:t>и</w:t>
      </w:r>
      <w:r w:rsidR="000935BA" w:rsidRPr="002D28A5">
        <w:rPr>
          <w:rFonts w:ascii="Times New Roman" w:hAnsi="Times New Roman"/>
          <w:sz w:val="24"/>
          <w:szCs w:val="24"/>
        </w:rPr>
        <w:t>», признан</w:t>
      </w:r>
      <w:r>
        <w:rPr>
          <w:rFonts w:ascii="Times New Roman" w:hAnsi="Times New Roman"/>
          <w:sz w:val="24"/>
          <w:szCs w:val="24"/>
        </w:rPr>
        <w:t>а</w:t>
      </w:r>
      <w:r w:rsidR="000935BA" w:rsidRPr="002D28A5">
        <w:rPr>
          <w:rFonts w:ascii="Times New Roman" w:hAnsi="Times New Roman"/>
          <w:sz w:val="24"/>
          <w:szCs w:val="24"/>
        </w:rPr>
        <w:t xml:space="preserve"> несостоятельным (банкротом). В отношении Должника открыто конкурное производство. </w:t>
      </w:r>
      <w:r w:rsidR="008C1EAB">
        <w:rPr>
          <w:rFonts w:ascii="Times New Roman" w:hAnsi="Times New Roman"/>
          <w:sz w:val="24"/>
          <w:szCs w:val="24"/>
        </w:rPr>
        <w:t>Финансовым</w:t>
      </w:r>
      <w:r w:rsidR="000935BA" w:rsidRPr="002D28A5">
        <w:rPr>
          <w:rFonts w:ascii="Times New Roman" w:hAnsi="Times New Roman"/>
          <w:sz w:val="24"/>
          <w:szCs w:val="24"/>
        </w:rPr>
        <w:t xml:space="preserve"> управляющим Должник</w:t>
      </w:r>
      <w:r w:rsidR="008C1EAB">
        <w:rPr>
          <w:rFonts w:ascii="Times New Roman" w:hAnsi="Times New Roman"/>
          <w:sz w:val="24"/>
          <w:szCs w:val="24"/>
        </w:rPr>
        <w:t>ов</w:t>
      </w:r>
      <w:r w:rsidR="000935BA" w:rsidRPr="002D28A5">
        <w:rPr>
          <w:rFonts w:ascii="Times New Roman" w:hAnsi="Times New Roman"/>
          <w:sz w:val="24"/>
          <w:szCs w:val="24"/>
        </w:rPr>
        <w:t xml:space="preserve"> утвержден</w:t>
      </w:r>
      <w:r w:rsidR="008C1EAB">
        <w:rPr>
          <w:rFonts w:ascii="Times New Roman" w:hAnsi="Times New Roman"/>
          <w:sz w:val="24"/>
          <w:szCs w:val="24"/>
        </w:rPr>
        <w:t>а</w:t>
      </w:r>
      <w:r w:rsidR="000935BA" w:rsidRPr="002D28A5">
        <w:rPr>
          <w:rFonts w:ascii="Times New Roman" w:hAnsi="Times New Roman"/>
          <w:sz w:val="24"/>
          <w:szCs w:val="24"/>
        </w:rPr>
        <w:t xml:space="preserve"> </w:t>
      </w:r>
      <w:r w:rsidR="008C1EAB">
        <w:rPr>
          <w:rFonts w:ascii="Times New Roman" w:hAnsi="Times New Roman"/>
          <w:sz w:val="24"/>
          <w:szCs w:val="24"/>
        </w:rPr>
        <w:t>Казарина Марина Михайловна</w:t>
      </w:r>
      <w:r w:rsidR="000935BA" w:rsidRPr="002D28A5">
        <w:rPr>
          <w:rFonts w:ascii="Times New Roman" w:hAnsi="Times New Roman"/>
          <w:sz w:val="24"/>
          <w:szCs w:val="24"/>
        </w:rPr>
        <w:t xml:space="preserve"> (ИНН</w:t>
      </w:r>
      <w:r w:rsidR="00EC1539" w:rsidRPr="002D28A5">
        <w:rPr>
          <w:rFonts w:ascii="Times New Roman" w:hAnsi="Times New Roman"/>
          <w:sz w:val="24"/>
          <w:szCs w:val="24"/>
        </w:rPr>
        <w:t xml:space="preserve"> </w:t>
      </w:r>
      <w:r w:rsidR="008C1EA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683211077358</w:t>
      </w:r>
      <w:r w:rsidR="000935BA" w:rsidRPr="002D28A5">
        <w:rPr>
          <w:rFonts w:ascii="Times New Roman" w:hAnsi="Times New Roman"/>
          <w:sz w:val="24"/>
          <w:szCs w:val="24"/>
        </w:rPr>
        <w:t xml:space="preserve">, регистрационный номер сводного государственного реестра арбитражных управляющих </w:t>
      </w:r>
      <w:r w:rsidR="009B318E" w:rsidRPr="002D28A5">
        <w:rPr>
          <w:rFonts w:ascii="Times New Roman" w:hAnsi="Times New Roman"/>
          <w:sz w:val="24"/>
          <w:szCs w:val="24"/>
        </w:rPr>
        <w:t xml:space="preserve">), член </w:t>
      </w:r>
      <w:hyperlink r:id="rId8" w:history="1">
        <w:r w:rsidR="008C1EAB">
          <w:rPr>
            <w:rFonts w:ascii="Times New Roman" w:hAnsi="Times New Roman"/>
            <w:bCs/>
            <w:sz w:val="24"/>
            <w:szCs w:val="24"/>
            <w:bdr w:val="none" w:sz="0" w:space="0" w:color="auto" w:frame="1"/>
          </w:rPr>
          <w:t>ААУ</w:t>
        </w:r>
        <w:r>
          <w:rPr>
            <w:rFonts w:ascii="Times New Roman" w:hAnsi="Times New Roman"/>
            <w:bCs/>
            <w:sz w:val="24"/>
            <w:szCs w:val="24"/>
            <w:bdr w:val="none" w:sz="0" w:space="0" w:color="auto" w:frame="1"/>
          </w:rPr>
          <w:t xml:space="preserve"> «</w:t>
        </w:r>
        <w:r w:rsidR="008C1EAB">
          <w:rPr>
            <w:rFonts w:ascii="Times New Roman" w:hAnsi="Times New Roman"/>
            <w:bCs/>
            <w:sz w:val="24"/>
            <w:szCs w:val="24"/>
            <w:bdr w:val="none" w:sz="0" w:space="0" w:color="auto" w:frame="1"/>
          </w:rPr>
          <w:t>Сибирский центр экспертов антикризисного управления</w:t>
        </w:r>
        <w:r>
          <w:rPr>
            <w:rFonts w:ascii="Times New Roman" w:hAnsi="Times New Roman"/>
            <w:bCs/>
            <w:sz w:val="24"/>
            <w:szCs w:val="24"/>
            <w:bdr w:val="none" w:sz="0" w:space="0" w:color="auto" w:frame="1"/>
          </w:rPr>
          <w:t>»</w:t>
        </w:r>
        <w:r w:rsidR="002D28A5" w:rsidRPr="002D28A5">
          <w:rPr>
            <w:rFonts w:ascii="Times New Roman" w:hAnsi="Times New Roman"/>
            <w:bCs/>
            <w:sz w:val="24"/>
            <w:szCs w:val="24"/>
            <w:bdr w:val="none" w:sz="0" w:space="0" w:color="auto" w:frame="1"/>
          </w:rPr>
          <w:t xml:space="preserve"> </w:t>
        </w:r>
      </w:hyperlink>
      <w:r w:rsidR="009B318E" w:rsidRPr="002D28A5">
        <w:rPr>
          <w:rFonts w:ascii="Times New Roman" w:hAnsi="Times New Roman"/>
          <w:sz w:val="24"/>
          <w:szCs w:val="24"/>
        </w:rPr>
        <w:t>(</w:t>
      </w:r>
      <w:r w:rsidR="00420499">
        <w:rPr>
          <w:rFonts w:ascii="Times New Roman" w:hAnsi="Times New Roman"/>
          <w:sz w:val="24"/>
          <w:szCs w:val="24"/>
        </w:rPr>
        <w:t>630132</w:t>
      </w:r>
      <w:r w:rsidR="002D28A5" w:rsidRPr="002D28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г.</w:t>
      </w:r>
      <w:r w:rsidR="0042049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Новосибирск</w:t>
      </w:r>
      <w:r w:rsidR="002D28A5" w:rsidRPr="002D28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ул.</w:t>
      </w:r>
      <w:r w:rsidR="0042049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Советская</w:t>
      </w:r>
      <w:r w:rsidR="002D28A5" w:rsidRPr="002D28A5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д.</w:t>
      </w:r>
      <w:r w:rsidR="0042049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77</w:t>
      </w:r>
      <w:r w:rsidR="009B318E" w:rsidRPr="002D28A5">
        <w:rPr>
          <w:rFonts w:ascii="Times New Roman" w:hAnsi="Times New Roman"/>
          <w:sz w:val="24"/>
          <w:szCs w:val="24"/>
        </w:rPr>
        <w:t xml:space="preserve">). </w:t>
      </w:r>
    </w:p>
    <w:p w:rsidR="00653E55" w:rsidRPr="00420499" w:rsidRDefault="00653E55" w:rsidP="009B318E">
      <w:pPr>
        <w:pStyle w:val="25"/>
        <w:numPr>
          <w:ilvl w:val="1"/>
          <w:numId w:val="20"/>
        </w:numPr>
        <w:tabs>
          <w:tab w:val="left" w:pos="1309"/>
        </w:tabs>
        <w:ind w:left="0" w:firstLine="567"/>
        <w:jc w:val="both"/>
      </w:pPr>
      <w:r w:rsidRPr="007D7F80">
        <w:t>Настоящее Положение определяет порядок</w:t>
      </w:r>
      <w:r w:rsidR="00132E8A" w:rsidRPr="007D7F80">
        <w:t>, сроки и условия</w:t>
      </w:r>
      <w:r w:rsidRPr="007D7F80">
        <w:t xml:space="preserve"> продажи </w:t>
      </w:r>
      <w:r w:rsidRPr="00420499">
        <w:t xml:space="preserve">имущества, </w:t>
      </w:r>
      <w:r w:rsidR="009B318E" w:rsidRPr="00420499">
        <w:t>находящегося в залоге П</w:t>
      </w:r>
      <w:r w:rsidR="00117818" w:rsidRPr="00420499">
        <w:t>АО Сбербанк</w:t>
      </w:r>
      <w:r w:rsidR="004E616E" w:rsidRPr="00420499">
        <w:t xml:space="preserve"> (далее</w:t>
      </w:r>
      <w:r w:rsidR="009D63F1" w:rsidRPr="00420499">
        <w:t xml:space="preserve"> -</w:t>
      </w:r>
      <w:r w:rsidR="004E616E" w:rsidRPr="00420499">
        <w:t xml:space="preserve"> Конкурсный кредитор, Залогодержатель)</w:t>
      </w:r>
      <w:r w:rsidR="00117818" w:rsidRPr="00420499">
        <w:t>,</w:t>
      </w:r>
      <w:r w:rsidR="00117818" w:rsidRPr="00420499">
        <w:rPr>
          <w:color w:val="0000FF"/>
        </w:rPr>
        <w:t xml:space="preserve"> </w:t>
      </w:r>
      <w:r w:rsidRPr="00420499">
        <w:t xml:space="preserve">принадлежащего на праве собственности </w:t>
      </w:r>
      <w:r w:rsidR="00420499" w:rsidRPr="00420499">
        <w:rPr>
          <w:rFonts w:eastAsia="TimesNewRomanPS-BoldMT"/>
          <w:bCs/>
        </w:rPr>
        <w:t xml:space="preserve">Антонову В.И. (1/2 доли), </w:t>
      </w:r>
      <w:proofErr w:type="spellStart"/>
      <w:r w:rsidR="00420499" w:rsidRPr="00420499">
        <w:rPr>
          <w:rFonts w:eastAsia="TimesNewRomanPS-BoldMT"/>
          <w:bCs/>
        </w:rPr>
        <w:t>Горяйнову</w:t>
      </w:r>
      <w:proofErr w:type="spellEnd"/>
      <w:r w:rsidR="00420499" w:rsidRPr="00420499">
        <w:rPr>
          <w:rFonts w:eastAsia="TimesNewRomanPS-BoldMT"/>
          <w:bCs/>
        </w:rPr>
        <w:t xml:space="preserve"> А.В. (1/2 доли)</w:t>
      </w:r>
      <w:r w:rsidR="00015F0F" w:rsidRPr="00420499">
        <w:t>, в отношении котор</w:t>
      </w:r>
      <w:r w:rsidR="00420499" w:rsidRPr="00420499">
        <w:t>ых от 03.04.2017г.</w:t>
      </w:r>
      <w:r w:rsidR="00DE1A66" w:rsidRPr="00420499">
        <w:t>р</w:t>
      </w:r>
      <w:r w:rsidR="00564600" w:rsidRPr="00420499">
        <w:t>ешени</w:t>
      </w:r>
      <w:r w:rsidR="00420499" w:rsidRPr="00420499">
        <w:t>я</w:t>
      </w:r>
      <w:r w:rsidR="00564600" w:rsidRPr="00420499">
        <w:t>м</w:t>
      </w:r>
      <w:r w:rsidR="00420499" w:rsidRPr="00420499">
        <w:t>и</w:t>
      </w:r>
      <w:r w:rsidR="00AC59A0" w:rsidRPr="00420499">
        <w:t xml:space="preserve"> Арбитражного суда </w:t>
      </w:r>
      <w:r w:rsidR="009B318E" w:rsidRPr="00420499">
        <w:t>Липецкой области</w:t>
      </w:r>
      <w:r w:rsidRPr="00420499">
        <w:t xml:space="preserve"> по дел</w:t>
      </w:r>
      <w:r w:rsidR="00420499" w:rsidRPr="00420499">
        <w:t xml:space="preserve">ам №А36-12948/2016 и </w:t>
      </w:r>
      <w:r w:rsidR="00FB7CEB" w:rsidRPr="00420499">
        <w:t xml:space="preserve"> </w:t>
      </w:r>
      <w:r w:rsidR="00420499" w:rsidRPr="00420499">
        <w:rPr>
          <w:bCs/>
        </w:rPr>
        <w:t>№</w:t>
      </w:r>
      <w:r w:rsidR="00420499" w:rsidRPr="00420499">
        <w:t xml:space="preserve"> А36-12947/2016 </w:t>
      </w:r>
      <w:r w:rsidRPr="00420499">
        <w:t>открыта процедура конкурсного производства.</w:t>
      </w:r>
    </w:p>
    <w:p w:rsidR="00C46900" w:rsidRPr="007D7F80" w:rsidRDefault="00653E55" w:rsidP="00C46900">
      <w:pPr>
        <w:pStyle w:val="af8"/>
        <w:tabs>
          <w:tab w:val="left" w:pos="1309"/>
        </w:tabs>
        <w:ind w:firstLine="561"/>
        <w:jc w:val="both"/>
      </w:pPr>
      <w:r w:rsidRPr="00420499">
        <w:t>Положение также устанавливает</w:t>
      </w:r>
      <w:r w:rsidRPr="007D7F80">
        <w:t xml:space="preserve"> правила определения победителя на торгах и иные возникающие при реализации заложенного имущества вопросы.</w:t>
      </w:r>
    </w:p>
    <w:p w:rsidR="00C46900" w:rsidRPr="007D7F80" w:rsidRDefault="00C46900" w:rsidP="000214C5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289273704"/>
      <w:r w:rsidRPr="007D7F80">
        <w:rPr>
          <w:rFonts w:ascii="Times New Roman" w:hAnsi="Times New Roman" w:cs="Times New Roman"/>
          <w:i w:val="0"/>
          <w:sz w:val="24"/>
          <w:szCs w:val="24"/>
        </w:rPr>
        <w:t>Сокращения и Термины</w:t>
      </w:r>
      <w:bookmarkEnd w:id="1"/>
    </w:p>
    <w:p w:rsidR="00C46900" w:rsidRPr="007D7F80" w:rsidRDefault="00BC4F8B" w:rsidP="00BC4F8B">
      <w:pPr>
        <w:pStyle w:val="25"/>
        <w:tabs>
          <w:tab w:val="left" w:pos="1309"/>
        </w:tabs>
        <w:ind w:left="0" w:firstLine="567"/>
        <w:jc w:val="both"/>
      </w:pPr>
      <w:r w:rsidRPr="00BC4F8B">
        <w:rPr>
          <w:bCs/>
        </w:rPr>
        <w:t>2.1.</w:t>
      </w:r>
      <w:r>
        <w:rPr>
          <w:b/>
          <w:bCs/>
        </w:rPr>
        <w:t xml:space="preserve"> </w:t>
      </w:r>
      <w:r w:rsidR="00C46900" w:rsidRPr="007D7F80">
        <w:rPr>
          <w:b/>
          <w:bCs/>
        </w:rPr>
        <w:t>Заявитель</w:t>
      </w:r>
      <w:r w:rsidR="00C46900" w:rsidRPr="007D7F80">
        <w:t xml:space="preserve"> - юридическое или физическое лицо, направи</w:t>
      </w:r>
      <w:r w:rsidR="003136ED">
        <w:t>вшее заявку на участие в торгах;</w:t>
      </w:r>
    </w:p>
    <w:p w:rsidR="00C46900" w:rsidRPr="007D7F80" w:rsidRDefault="00BC4F8B" w:rsidP="00BC4F8B">
      <w:pPr>
        <w:pStyle w:val="25"/>
        <w:tabs>
          <w:tab w:val="left" w:pos="1309"/>
        </w:tabs>
        <w:ind w:left="0" w:firstLine="567"/>
        <w:jc w:val="both"/>
      </w:pPr>
      <w:r w:rsidRPr="00BC4F8B">
        <w:rPr>
          <w:bCs/>
        </w:rPr>
        <w:t>2.2.</w:t>
      </w:r>
      <w:r>
        <w:rPr>
          <w:b/>
          <w:bCs/>
        </w:rPr>
        <w:t xml:space="preserve"> </w:t>
      </w:r>
      <w:r w:rsidR="00C46900" w:rsidRPr="007D7F80">
        <w:rPr>
          <w:b/>
          <w:bCs/>
        </w:rPr>
        <w:t xml:space="preserve">Закон </w:t>
      </w:r>
      <w:r w:rsidR="00C46900" w:rsidRPr="007D7F80">
        <w:t xml:space="preserve">– </w:t>
      </w:r>
      <w:r w:rsidR="00A65680" w:rsidRPr="007D7F80">
        <w:t>Федеральный закон «О несостоятельности (банкрот</w:t>
      </w:r>
      <w:r w:rsidR="00B20AA5" w:rsidRPr="007D7F80">
        <w:t xml:space="preserve">стве)» </w:t>
      </w:r>
      <w:r w:rsidR="00610BC5" w:rsidRPr="007D7F80">
        <w:t>от 26.10.2002</w:t>
      </w:r>
      <w:r w:rsidR="00566B1D">
        <w:t>г.</w:t>
      </w:r>
      <w:r w:rsidR="00610BC5" w:rsidRPr="007D7F80">
        <w:t xml:space="preserve"> </w:t>
      </w:r>
      <w:r w:rsidR="00B20AA5" w:rsidRPr="007D7F80">
        <w:t>№ 127-ФЗ</w:t>
      </w:r>
      <w:r w:rsidR="003136ED">
        <w:t>;</w:t>
      </w:r>
    </w:p>
    <w:p w:rsidR="007E3D64" w:rsidRPr="007D7F80" w:rsidRDefault="00C46900" w:rsidP="00BC4F8B">
      <w:pPr>
        <w:pStyle w:val="25"/>
        <w:numPr>
          <w:ilvl w:val="1"/>
          <w:numId w:val="24"/>
        </w:numPr>
        <w:tabs>
          <w:tab w:val="left" w:pos="1309"/>
        </w:tabs>
        <w:ind w:left="0" w:firstLine="567"/>
        <w:jc w:val="both"/>
      </w:pPr>
      <w:r w:rsidRPr="007D7F80">
        <w:rPr>
          <w:b/>
          <w:bCs/>
        </w:rPr>
        <w:t>Организатор торгов</w:t>
      </w:r>
      <w:r w:rsidRPr="007D7F80">
        <w:t xml:space="preserve"> </w:t>
      </w:r>
      <w:r w:rsidR="000949CC" w:rsidRPr="007D7F80">
        <w:t>–</w:t>
      </w:r>
      <w:r w:rsidR="001012EA" w:rsidRPr="007D7F80">
        <w:t xml:space="preserve"> </w:t>
      </w:r>
      <w:r w:rsidR="006A38E5" w:rsidRPr="007D7F80">
        <w:t>конкурсн</w:t>
      </w:r>
      <w:r w:rsidR="001012EA" w:rsidRPr="007D7F80">
        <w:t>ый</w:t>
      </w:r>
      <w:r w:rsidR="006A38E5" w:rsidRPr="007D7F80">
        <w:t xml:space="preserve"> управляющ</w:t>
      </w:r>
      <w:r w:rsidR="001012EA" w:rsidRPr="007D7F80">
        <w:t>ий</w:t>
      </w:r>
      <w:r w:rsidR="006A38E5" w:rsidRPr="007D7F80">
        <w:t xml:space="preserve"> </w:t>
      </w:r>
      <w:r w:rsidR="009B318E" w:rsidRPr="007D7F80">
        <w:t xml:space="preserve">ИП </w:t>
      </w:r>
      <w:r w:rsidR="00566B1D">
        <w:t>Юровой О.С.</w:t>
      </w:r>
      <w:r w:rsidR="003136ED">
        <w:t>;</w:t>
      </w:r>
    </w:p>
    <w:p w:rsidR="00C46900" w:rsidRPr="007D7F80" w:rsidRDefault="00BC4F8B" w:rsidP="00BC4F8B">
      <w:pPr>
        <w:pStyle w:val="25"/>
        <w:numPr>
          <w:ilvl w:val="1"/>
          <w:numId w:val="24"/>
        </w:numPr>
        <w:tabs>
          <w:tab w:val="left" w:pos="1309"/>
        </w:tabs>
        <w:ind w:left="0" w:firstLine="567"/>
        <w:jc w:val="both"/>
      </w:pPr>
      <w:r>
        <w:rPr>
          <w:b/>
          <w:bCs/>
        </w:rPr>
        <w:t xml:space="preserve"> </w:t>
      </w:r>
      <w:r w:rsidR="00C46900" w:rsidRPr="007D7F80">
        <w:rPr>
          <w:b/>
          <w:bCs/>
        </w:rPr>
        <w:t>Положение</w:t>
      </w:r>
      <w:r w:rsidR="00C46900" w:rsidRPr="007D7F80">
        <w:t xml:space="preserve"> </w:t>
      </w:r>
      <w:r w:rsidR="00573241" w:rsidRPr="007D7F80">
        <w:t>–</w:t>
      </w:r>
      <w:r w:rsidR="00C46900" w:rsidRPr="007D7F80">
        <w:t xml:space="preserve"> настоящее положение о порядке, сроках и условиях проведения торгов по реализации предмета залога;</w:t>
      </w:r>
    </w:p>
    <w:p w:rsidR="0011629C" w:rsidRPr="007D7F80" w:rsidRDefault="0011629C" w:rsidP="00BC4F8B">
      <w:pPr>
        <w:pStyle w:val="25"/>
        <w:numPr>
          <w:ilvl w:val="1"/>
          <w:numId w:val="24"/>
        </w:numPr>
        <w:tabs>
          <w:tab w:val="left" w:pos="1309"/>
        </w:tabs>
        <w:ind w:left="0" w:firstLine="567"/>
        <w:jc w:val="both"/>
      </w:pPr>
      <w:r w:rsidRPr="007D7F80">
        <w:rPr>
          <w:b/>
          <w:bCs/>
        </w:rPr>
        <w:t xml:space="preserve">Порядок проведения электронных торгов </w:t>
      </w:r>
      <w:r w:rsidRPr="007D7F80">
        <w:t>– порядок проведения торгов в электронной форме при продаже имущества (предприятия) должников в ходе процедур, применяемых в деле о банкротстве, утвержденный Приказом Минэкономразвития №</w:t>
      </w:r>
      <w:r w:rsidR="009B318E" w:rsidRPr="007D7F80">
        <w:t>495</w:t>
      </w:r>
      <w:r w:rsidR="006A38E5" w:rsidRPr="007D7F80">
        <w:t xml:space="preserve"> от </w:t>
      </w:r>
      <w:r w:rsidR="009B318E" w:rsidRPr="007D7F80">
        <w:t>23.07.2015г.</w:t>
      </w:r>
      <w:r w:rsidRPr="007D7F80">
        <w:t>;</w:t>
      </w:r>
    </w:p>
    <w:p w:rsidR="00C46900" w:rsidRPr="007D7F80" w:rsidRDefault="00C46900" w:rsidP="00BC4F8B">
      <w:pPr>
        <w:pStyle w:val="25"/>
        <w:numPr>
          <w:ilvl w:val="1"/>
          <w:numId w:val="24"/>
        </w:numPr>
        <w:tabs>
          <w:tab w:val="left" w:pos="1309"/>
        </w:tabs>
        <w:ind w:left="0" w:firstLine="567"/>
        <w:jc w:val="both"/>
      </w:pPr>
      <w:r w:rsidRPr="007D7F80">
        <w:rPr>
          <w:b/>
          <w:bCs/>
        </w:rPr>
        <w:t>Участник торгов</w:t>
      </w:r>
      <w:r w:rsidRPr="007D7F80">
        <w:t xml:space="preserve"> – заявитель, допущенный к торгам;</w:t>
      </w:r>
    </w:p>
    <w:p w:rsidR="0087130D" w:rsidRPr="007D7F80" w:rsidRDefault="0087130D" w:rsidP="00BC4F8B">
      <w:pPr>
        <w:pStyle w:val="25"/>
        <w:numPr>
          <w:ilvl w:val="1"/>
          <w:numId w:val="24"/>
        </w:numPr>
        <w:tabs>
          <w:tab w:val="left" w:pos="1309"/>
        </w:tabs>
        <w:ind w:left="0" w:firstLine="567"/>
        <w:jc w:val="both"/>
        <w:rPr>
          <w:color w:val="FF0000"/>
        </w:rPr>
      </w:pPr>
      <w:r w:rsidRPr="007D7F80">
        <w:rPr>
          <w:b/>
          <w:bCs/>
        </w:rPr>
        <w:t xml:space="preserve">Оператор электронной площадки </w:t>
      </w:r>
      <w:r w:rsidRPr="007D7F80">
        <w:t xml:space="preserve">– </w:t>
      </w:r>
      <w:r w:rsidR="00672DD7" w:rsidRPr="007D7F80">
        <w:t>Открытое акционерное общество «Российский аукционный дом», владеющее на праве собственности электронной торговой площадкой (доступ к сайту – http:\\</w:t>
      </w:r>
      <w:r w:rsidR="00672DD7" w:rsidRPr="007D7F80">
        <w:rPr>
          <w:lang w:val="en-US"/>
        </w:rPr>
        <w:t>www</w:t>
      </w:r>
      <w:r w:rsidR="00672DD7" w:rsidRPr="007D7F80">
        <w:t>.lot-online.ru)</w:t>
      </w:r>
      <w:r w:rsidR="009B318E" w:rsidRPr="007D7F80">
        <w:t>.</w:t>
      </w:r>
    </w:p>
    <w:p w:rsidR="00796A04" w:rsidRPr="007D7F80" w:rsidRDefault="00796A04" w:rsidP="00BC4F8B">
      <w:pPr>
        <w:pStyle w:val="2"/>
        <w:numPr>
          <w:ilvl w:val="0"/>
          <w:numId w:val="24"/>
        </w:numPr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2" w:name="_Toc289273705"/>
      <w:r w:rsidRPr="007D7F80">
        <w:rPr>
          <w:rFonts w:ascii="Times New Roman" w:hAnsi="Times New Roman" w:cs="Times New Roman"/>
          <w:i w:val="0"/>
          <w:sz w:val="24"/>
          <w:szCs w:val="24"/>
        </w:rPr>
        <w:lastRenderedPageBreak/>
        <w:t>Подготовка к торгам</w:t>
      </w:r>
      <w:bookmarkEnd w:id="2"/>
    </w:p>
    <w:p w:rsidR="00AB68D6" w:rsidRPr="007D7F80" w:rsidRDefault="001D7193" w:rsidP="00AB68D6">
      <w:pPr>
        <w:pStyle w:val="a6"/>
        <w:tabs>
          <w:tab w:val="left" w:pos="0"/>
        </w:tabs>
        <w:autoSpaceDE/>
        <w:autoSpaceDN/>
        <w:ind w:firstLine="540"/>
      </w:pPr>
      <w:r w:rsidRPr="007D7F80">
        <w:t xml:space="preserve">3.1 </w:t>
      </w:r>
      <w:r w:rsidR="00B94C2F" w:rsidRPr="007D7F80">
        <w:t>Настоящее Пол</w:t>
      </w:r>
      <w:r w:rsidR="0015457A" w:rsidRPr="007D7F80">
        <w:t>ожение устанавливает п</w:t>
      </w:r>
      <w:r w:rsidR="001A5635" w:rsidRPr="007D7F80">
        <w:t>орядок</w:t>
      </w:r>
      <w:r w:rsidR="003136ED">
        <w:t xml:space="preserve">, сроки </w:t>
      </w:r>
      <w:r w:rsidR="001A5635" w:rsidRPr="007D7F80">
        <w:t xml:space="preserve">и условия продажи </w:t>
      </w:r>
      <w:r w:rsidR="00673F66" w:rsidRPr="007D7F80">
        <w:t xml:space="preserve"> </w:t>
      </w:r>
      <w:r w:rsidR="003136ED">
        <w:t xml:space="preserve">имущества </w:t>
      </w:r>
      <w:r w:rsidR="00F95C6E" w:rsidRPr="007D7F80">
        <w:t>Должника</w:t>
      </w:r>
      <w:r w:rsidR="00211A48">
        <w:t>.</w:t>
      </w:r>
      <w:r w:rsidR="00AB68D6">
        <w:t xml:space="preserve"> </w:t>
      </w:r>
      <w:r w:rsidR="00211A48">
        <w:t xml:space="preserve">Перечень имущества, лотов и их стоимость определяется </w:t>
      </w:r>
      <w:r w:rsidR="001C1817">
        <w:t>П</w:t>
      </w:r>
      <w:r w:rsidR="00AB68D6">
        <w:t>риложени</w:t>
      </w:r>
      <w:r w:rsidR="00211A48">
        <w:t>ем</w:t>
      </w:r>
      <w:r w:rsidR="00AB68D6">
        <w:t xml:space="preserve"> </w:t>
      </w:r>
      <w:r w:rsidR="001C1817">
        <w:t xml:space="preserve">№ 1 </w:t>
      </w:r>
      <w:r w:rsidR="00AB68D6">
        <w:t>к настоящему положению.</w:t>
      </w:r>
      <w:r w:rsidR="00211A48">
        <w:t xml:space="preserve"> Н</w:t>
      </w:r>
      <w:r w:rsidR="00211A48" w:rsidRPr="00ED2554">
        <w:t>ачальная продажная цена имущества утверждена определением Арбитражного суда Липецкой области по делу А36-2812/2014 от 05.02.2016г.</w:t>
      </w:r>
    </w:p>
    <w:p w:rsidR="00E208CF" w:rsidRPr="007D7F80" w:rsidRDefault="001D7193" w:rsidP="00520805">
      <w:pPr>
        <w:pStyle w:val="a6"/>
        <w:tabs>
          <w:tab w:val="left" w:pos="0"/>
        </w:tabs>
        <w:autoSpaceDE/>
        <w:autoSpaceDN/>
        <w:ind w:firstLine="540"/>
      </w:pPr>
      <w:r w:rsidRPr="007D7F80">
        <w:t xml:space="preserve">3.2. </w:t>
      </w:r>
      <w:r w:rsidR="004D5D5F" w:rsidRPr="007D7F80">
        <w:t xml:space="preserve">Торги </w:t>
      </w:r>
      <w:r w:rsidR="00262EFB" w:rsidRPr="007D7F80">
        <w:t xml:space="preserve">(разделы 4 – 6 настоящего Положения) </w:t>
      </w:r>
      <w:r w:rsidR="004D5D5F" w:rsidRPr="007D7F80">
        <w:t>проводя</w:t>
      </w:r>
      <w:r w:rsidR="00980A2E" w:rsidRPr="007D7F80">
        <w:t xml:space="preserve">тся </w:t>
      </w:r>
      <w:r w:rsidR="00262EFB" w:rsidRPr="007D7F80">
        <w:t xml:space="preserve">в форме аукциона, </w:t>
      </w:r>
      <w:r w:rsidR="00980A2E" w:rsidRPr="007D7F80">
        <w:t>в электронной форме</w:t>
      </w:r>
      <w:r w:rsidR="001A4C53" w:rsidRPr="007D7F80">
        <w:t>, являются открытыми по составу участников.</w:t>
      </w:r>
      <w:r w:rsidR="005741E2" w:rsidRPr="007D7F80">
        <w:t xml:space="preserve"> 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CE2EBA" w:rsidRPr="007D7F80">
        <w:t>3</w:t>
      </w:r>
      <w:r w:rsidRPr="007D7F80">
        <w:t>. Продажа предмета залога осуществляется в соответствии с п.п. 4,</w:t>
      </w:r>
      <w:r w:rsidR="007F3354">
        <w:t xml:space="preserve"> </w:t>
      </w:r>
      <w:r w:rsidRPr="007D7F80">
        <w:t>5,</w:t>
      </w:r>
      <w:r w:rsidR="007F3354">
        <w:t xml:space="preserve"> </w:t>
      </w:r>
      <w:r w:rsidRPr="007D7F80">
        <w:t>8 - 19 ст. 110, п.3 ст. 111, п. 4 ст. 138 Закона и Порядком проведения электронных торгов.</w:t>
      </w:r>
    </w:p>
    <w:p w:rsidR="00F64CF1" w:rsidRPr="007D7F80" w:rsidRDefault="00F64CF1" w:rsidP="00F64CF1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CE2EBA" w:rsidRPr="007D7F80">
        <w:t>4</w:t>
      </w:r>
      <w:r w:rsidRPr="007D7F80">
        <w:t xml:space="preserve">. </w:t>
      </w:r>
      <w:r w:rsidR="00BD7BBA" w:rsidRPr="007D7F80">
        <w:t>Предложения по цене Имущества Должника (выставленного лота) подаются в открытой форме</w:t>
      </w:r>
      <w:r w:rsidR="00796A04" w:rsidRPr="007D7F80">
        <w:t>.</w:t>
      </w:r>
    </w:p>
    <w:p w:rsidR="00F64CF1" w:rsidRPr="007D7F80" w:rsidRDefault="00F64CF1" w:rsidP="00F64CF1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CE2EBA" w:rsidRPr="007D7F80">
        <w:t>5</w:t>
      </w:r>
      <w:r w:rsidRPr="007D7F80">
        <w:t xml:space="preserve">. </w:t>
      </w:r>
      <w:r w:rsidR="00262EFB" w:rsidRPr="007D7F80">
        <w:t>Т</w:t>
      </w:r>
      <w:r w:rsidR="00BA1F1E" w:rsidRPr="007D7F80">
        <w:t>орги по продаже имущества проводятся в форме электронных торгов с использованием Электронной площадки</w:t>
      </w:r>
      <w:r w:rsidR="00016260" w:rsidRPr="007D7F80">
        <w:t>.</w:t>
      </w:r>
      <w:r w:rsidR="00BD7BBA" w:rsidRPr="007D7F80">
        <w:t xml:space="preserve"> Доступ к электронной площадке через сеть Интернет является открытым.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E951E9" w:rsidRPr="007D7F80">
        <w:t>6</w:t>
      </w:r>
      <w:r w:rsidRPr="007D7F80">
        <w:t xml:space="preserve">. Порядок оставления </w:t>
      </w:r>
      <w:r w:rsidR="00580346" w:rsidRPr="007D7F80">
        <w:t xml:space="preserve">Конкурсным </w:t>
      </w:r>
      <w:r w:rsidR="00E951E9" w:rsidRPr="007D7F80">
        <w:t>кредитором, обязательства Должника перед которым обеспечены залогом, заложенного ему И</w:t>
      </w:r>
      <w:r w:rsidRPr="007D7F80">
        <w:t xml:space="preserve">мущества </w:t>
      </w:r>
      <w:r w:rsidR="00E951E9" w:rsidRPr="007D7F80">
        <w:t xml:space="preserve">Должника </w:t>
      </w:r>
      <w:r w:rsidRPr="007D7F80">
        <w:t>за собой установлен п.4.1 ст.</w:t>
      </w:r>
      <w:r w:rsidR="00E951E9" w:rsidRPr="007D7F80">
        <w:t> </w:t>
      </w:r>
      <w:r w:rsidRPr="007D7F80">
        <w:t>138 Закона.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E951E9" w:rsidRPr="007D7F80">
        <w:t>7</w:t>
      </w:r>
      <w:r w:rsidRPr="007D7F80">
        <w:t>. Порядок проведения торгов по продаже Имущества посредством публичного предложения установлен п. 4 ст. 139 Закона.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E951E9" w:rsidRPr="007D7F80">
        <w:t>8</w:t>
      </w:r>
      <w:r w:rsidRPr="007D7F80">
        <w:t xml:space="preserve">. </w:t>
      </w:r>
      <w:r w:rsidR="00706A80" w:rsidRPr="007D7F80">
        <w:t>В торгах могут принимать участие только лица, признанные участниками торгов.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</w:t>
      </w:r>
      <w:r w:rsidR="00E951E9" w:rsidRPr="007D7F80">
        <w:t>9</w:t>
      </w:r>
      <w:r w:rsidRPr="007D7F80">
        <w:t>. Особенности участия в торгах иностранных юридических лиц и граждан определяются действующим законодательством.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3.1</w:t>
      </w:r>
      <w:r w:rsidR="00E951E9" w:rsidRPr="007D7F80">
        <w:t>0</w:t>
      </w:r>
      <w:r w:rsidRPr="007D7F80">
        <w:t>. Покупатель участвует на торгах лично или через представителя по доверенности.</w:t>
      </w:r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3.1</w:t>
      </w:r>
      <w:r w:rsidR="00E951E9" w:rsidRPr="007D7F80">
        <w:t>1</w:t>
      </w:r>
      <w:r w:rsidRPr="007D7F80">
        <w:t xml:space="preserve">. Расходы по регистрации перехода права собственности на продаваемое Имущество несет </w:t>
      </w:r>
      <w:r w:rsidR="00E951E9" w:rsidRPr="007D7F80">
        <w:t>покупатель</w:t>
      </w:r>
      <w:r w:rsidRPr="007D7F80">
        <w:t>.</w:t>
      </w:r>
      <w:bookmarkStart w:id="3" w:name="_Toc249932439"/>
      <w:bookmarkStart w:id="4" w:name="_Toc249932508"/>
      <w:bookmarkStart w:id="5" w:name="_Toc249932541"/>
      <w:bookmarkStart w:id="6" w:name="_Toc249932440"/>
      <w:bookmarkStart w:id="7" w:name="_Toc249932509"/>
      <w:bookmarkStart w:id="8" w:name="_Toc249932542"/>
      <w:bookmarkEnd w:id="3"/>
      <w:bookmarkEnd w:id="4"/>
      <w:bookmarkEnd w:id="5"/>
      <w:bookmarkEnd w:id="6"/>
      <w:bookmarkEnd w:id="7"/>
      <w:bookmarkEnd w:id="8"/>
    </w:p>
    <w:p w:rsidR="0087130D" w:rsidRPr="007D7F80" w:rsidRDefault="0087130D" w:rsidP="0087130D">
      <w:pPr>
        <w:pStyle w:val="a6"/>
        <w:tabs>
          <w:tab w:val="left" w:pos="0"/>
        </w:tabs>
        <w:autoSpaceDE/>
        <w:autoSpaceDN/>
        <w:ind w:firstLine="540"/>
      </w:pPr>
      <w:r w:rsidRPr="007D7F80">
        <w:t>3.1</w:t>
      </w:r>
      <w:r w:rsidR="00E951E9" w:rsidRPr="007D7F80">
        <w:t>2</w:t>
      </w:r>
      <w:r w:rsidRPr="007D7F80">
        <w:t>. Организатор торгов в соответствии с настоящим Положением: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Организует подготовку и публикацию информационного сообщения</w:t>
      </w:r>
      <w:r w:rsidR="00060931" w:rsidRPr="007D7F80">
        <w:t xml:space="preserve"> о продаже Имущества и сообщения</w:t>
      </w:r>
      <w:r w:rsidRPr="007D7F80">
        <w:t xml:space="preserve"> о результатах проведения торгов</w:t>
      </w:r>
      <w:r w:rsidR="00485474" w:rsidRPr="007D7F80">
        <w:t xml:space="preserve"> в официальном издании</w:t>
      </w:r>
      <w:r w:rsidR="00485474" w:rsidRPr="007D7F80">
        <w:rPr>
          <w:color w:val="000000"/>
        </w:rPr>
        <w:t xml:space="preserve">, на сайте оператора Единого федерального реестра сведений о банкротстве в сети «Интернет», а также </w:t>
      </w:r>
      <w:r w:rsidR="003A3F4C" w:rsidRPr="007D7F80">
        <w:t>в печатном органе по месту нахождения Должника</w:t>
      </w:r>
      <w:r w:rsidR="00485474" w:rsidRPr="007D7F80">
        <w:rPr>
          <w:color w:val="000000"/>
        </w:rPr>
        <w:t xml:space="preserve">; публикация сообщения о продаже Имущества в официальном издании должна быть осуществлена </w:t>
      </w:r>
      <w:r w:rsidR="005B6B9C" w:rsidRPr="007D7F80">
        <w:rPr>
          <w:color w:val="000000"/>
        </w:rPr>
        <w:t xml:space="preserve">Организатором торгов </w:t>
      </w:r>
      <w:r w:rsidR="00485474" w:rsidRPr="007D7F80">
        <w:rPr>
          <w:color w:val="000000"/>
        </w:rPr>
        <w:t>в течение не более 14</w:t>
      </w:r>
      <w:r w:rsidR="00E93E6D" w:rsidRPr="007D7F80">
        <w:rPr>
          <w:color w:val="000000"/>
        </w:rPr>
        <w:t xml:space="preserve"> (четырнадцати)</w:t>
      </w:r>
      <w:r w:rsidR="00485474" w:rsidRPr="007D7F80">
        <w:rPr>
          <w:color w:val="000000"/>
        </w:rPr>
        <w:t xml:space="preserve"> календарных дней </w:t>
      </w:r>
      <w:r w:rsidR="000340D9" w:rsidRPr="007D7F80">
        <w:rPr>
          <w:color w:val="000000"/>
        </w:rPr>
        <w:t xml:space="preserve">с </w:t>
      </w:r>
      <w:r w:rsidR="00485474" w:rsidRPr="007D7F80">
        <w:rPr>
          <w:color w:val="000000"/>
        </w:rPr>
        <w:t xml:space="preserve">даты утверждения настоящего Положения Конкурсным кредитором-залогодержателем Имущества; публикация сообщения о проведении повторных торгов по продаже заложенного </w:t>
      </w:r>
      <w:r w:rsidR="00E93E6D" w:rsidRPr="007D7F80">
        <w:rPr>
          <w:color w:val="000000"/>
        </w:rPr>
        <w:t>И</w:t>
      </w:r>
      <w:r w:rsidR="00485474" w:rsidRPr="007D7F80">
        <w:rPr>
          <w:color w:val="000000"/>
        </w:rPr>
        <w:t xml:space="preserve">мущества в </w:t>
      </w:r>
      <w:r w:rsidR="00E93E6D" w:rsidRPr="007D7F80">
        <w:rPr>
          <w:color w:val="000000"/>
        </w:rPr>
        <w:t xml:space="preserve">официальном издании </w:t>
      </w:r>
      <w:r w:rsidR="00485474" w:rsidRPr="007D7F80">
        <w:rPr>
          <w:color w:val="000000"/>
        </w:rPr>
        <w:t>должна быть осуществлена в течение не более 14</w:t>
      </w:r>
      <w:r w:rsidR="00E93E6D" w:rsidRPr="007D7F80">
        <w:rPr>
          <w:color w:val="000000"/>
        </w:rPr>
        <w:t xml:space="preserve"> (четырнадцати)</w:t>
      </w:r>
      <w:r w:rsidR="00485474" w:rsidRPr="007D7F80">
        <w:rPr>
          <w:color w:val="000000"/>
        </w:rPr>
        <w:t xml:space="preserve"> календарных дней с даты признания торгов не состоявшимися; публикация сообщения </w:t>
      </w:r>
      <w:r w:rsidR="00E93E6D" w:rsidRPr="007D7F80">
        <w:rPr>
          <w:color w:val="000000"/>
        </w:rPr>
        <w:t>в официальном издании</w:t>
      </w:r>
      <w:r w:rsidR="00485474" w:rsidRPr="007D7F80">
        <w:rPr>
          <w:color w:val="000000"/>
        </w:rPr>
        <w:t xml:space="preserve"> о проведении торгов по продаже </w:t>
      </w:r>
      <w:r w:rsidR="003A6B32" w:rsidRPr="007D7F80">
        <w:rPr>
          <w:color w:val="000000"/>
        </w:rPr>
        <w:t>И</w:t>
      </w:r>
      <w:r w:rsidR="00485474" w:rsidRPr="007D7F80">
        <w:rPr>
          <w:color w:val="000000"/>
        </w:rPr>
        <w:t xml:space="preserve">мущества посредством публичного предложения должна быть осуществлена в течение не более </w:t>
      </w:r>
      <w:r w:rsidR="003A6B32" w:rsidRPr="007D7F80">
        <w:rPr>
          <w:color w:val="000000"/>
        </w:rPr>
        <w:t xml:space="preserve">14 (четырнадцати) </w:t>
      </w:r>
      <w:r w:rsidR="00485474" w:rsidRPr="007D7F80">
        <w:rPr>
          <w:color w:val="000000"/>
        </w:rPr>
        <w:t>календарных дней после истечения срока, предусмотренного п.4.1 ст. 138 Закона о банкротстве</w:t>
      </w:r>
      <w:r w:rsidRPr="007D7F80">
        <w:t>;</w:t>
      </w:r>
    </w:p>
    <w:p w:rsidR="0087130D" w:rsidRPr="007D7F80" w:rsidRDefault="0087130D" w:rsidP="0087130D">
      <w:pPr>
        <w:pStyle w:val="25"/>
        <w:tabs>
          <w:tab w:val="left" w:pos="1560"/>
        </w:tabs>
        <w:jc w:val="both"/>
      </w:pPr>
      <w:r w:rsidRPr="007D7F80">
        <w:t xml:space="preserve">       - Определяет участников торгов;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Заключает с заявителями договоры о задатке (по требованию заявителя);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Уведомляет Заявителей о результатах рассмотрения представленных заявок на участие в торгах и признании или непризнании Заявителей Участниками торгов;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Определяет победителя торгов и подписывает протокол о результатах проведения торгов;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Уведомляет Участников торгов о результатах проведения торгов.</w:t>
      </w:r>
    </w:p>
    <w:p w:rsidR="0087130D" w:rsidRPr="007D7F80" w:rsidRDefault="0087130D" w:rsidP="0087130D">
      <w:pPr>
        <w:pStyle w:val="25"/>
        <w:tabs>
          <w:tab w:val="left" w:pos="1560"/>
        </w:tabs>
        <w:ind w:left="0" w:firstLine="540"/>
        <w:jc w:val="both"/>
      </w:pPr>
      <w:r w:rsidRPr="007D7F80">
        <w:t>3.1</w:t>
      </w:r>
      <w:r w:rsidR="00F7087D" w:rsidRPr="007D7F80">
        <w:t>3</w:t>
      </w:r>
      <w:r w:rsidRPr="007D7F80">
        <w:t xml:space="preserve">. Не позднее, чем за </w:t>
      </w:r>
      <w:r w:rsidRPr="007D7F80">
        <w:rPr>
          <w:b/>
        </w:rPr>
        <w:t>30 (Тридцать)</w:t>
      </w:r>
      <w:r w:rsidRPr="007D7F80">
        <w:t xml:space="preserve"> дней до даты проведения торгов их Организатор обязан опубликовать сообщение о продаже имущества в Официальном издании, на сайте Официального издания, </w:t>
      </w:r>
      <w:r w:rsidR="008117B9" w:rsidRPr="007D7F80">
        <w:t>а</w:t>
      </w:r>
      <w:r w:rsidRPr="007D7F80">
        <w:t xml:space="preserve"> также в печатном органе по месту нахождения Должника.</w:t>
      </w:r>
    </w:p>
    <w:p w:rsidR="0087130D" w:rsidRPr="007D7F80" w:rsidRDefault="00E671CD" w:rsidP="0087130D">
      <w:pPr>
        <w:pStyle w:val="25"/>
        <w:tabs>
          <w:tab w:val="left" w:pos="1560"/>
        </w:tabs>
        <w:ind w:left="0" w:firstLine="540"/>
        <w:jc w:val="both"/>
      </w:pPr>
      <w:r w:rsidRPr="007D7F80">
        <w:t>3.1</w:t>
      </w:r>
      <w:r w:rsidR="00F7087D" w:rsidRPr="007D7F80">
        <w:t>4</w:t>
      </w:r>
      <w:r w:rsidR="0087130D" w:rsidRPr="007D7F80">
        <w:t>. Информационное сообщение о проведении торгов включает:</w:t>
      </w:r>
    </w:p>
    <w:p w:rsidR="0087130D" w:rsidRPr="007D7F80" w:rsidRDefault="0087130D" w:rsidP="0087130D">
      <w:pPr>
        <w:pStyle w:val="25"/>
        <w:tabs>
          <w:tab w:val="left" w:pos="1560"/>
        </w:tabs>
        <w:ind w:left="0" w:firstLine="540"/>
        <w:jc w:val="both"/>
      </w:pPr>
      <w:r w:rsidRPr="007D7F80">
        <w:t xml:space="preserve">   - Сведения об Имуществе Должника, его составе, характеристиках, описание и порядок </w:t>
      </w:r>
      <w:r w:rsidR="00983B9E" w:rsidRPr="007D7F80">
        <w:t>его осмотра</w:t>
      </w:r>
      <w:r w:rsidRPr="007D7F80">
        <w:t>;</w:t>
      </w:r>
    </w:p>
    <w:p w:rsidR="0087130D" w:rsidRPr="007D7F80" w:rsidRDefault="0087130D" w:rsidP="0087130D">
      <w:pPr>
        <w:pStyle w:val="25"/>
        <w:tabs>
          <w:tab w:val="left" w:pos="1560"/>
        </w:tabs>
        <w:ind w:left="0" w:firstLine="540"/>
        <w:jc w:val="both"/>
      </w:pPr>
      <w:r w:rsidRPr="007D7F80">
        <w:lastRenderedPageBreak/>
        <w:t xml:space="preserve">   - Сведения о форме проведения торгов и форме представления предложений о цене Имущества;</w:t>
      </w:r>
    </w:p>
    <w:p w:rsidR="0087130D" w:rsidRPr="007D7F80" w:rsidRDefault="0087130D" w:rsidP="0087130D">
      <w:pPr>
        <w:pStyle w:val="25"/>
        <w:tabs>
          <w:tab w:val="left" w:pos="1560"/>
        </w:tabs>
        <w:ind w:left="0" w:firstLine="709"/>
        <w:jc w:val="both"/>
      </w:pPr>
      <w:r w:rsidRPr="007D7F80">
        <w:t>- Порядок, срок, время и место представления заявок на участие в торгах (даты и время начала и окончания представления указанных заявок);</w:t>
      </w:r>
    </w:p>
    <w:p w:rsidR="0087130D" w:rsidRPr="007D7F80" w:rsidRDefault="0087130D" w:rsidP="0087130D">
      <w:pPr>
        <w:pStyle w:val="25"/>
        <w:tabs>
          <w:tab w:val="left" w:pos="1560"/>
        </w:tabs>
        <w:ind w:left="0" w:firstLine="709"/>
        <w:jc w:val="both"/>
      </w:pPr>
      <w:r w:rsidRPr="007D7F80">
        <w:t>- Порядок оформления участия в торгах, перечень представляемых участниками торгов документов и требования к их оформлению;</w:t>
      </w:r>
    </w:p>
    <w:p w:rsidR="0087130D" w:rsidRPr="007D7F80" w:rsidRDefault="0087130D" w:rsidP="0087130D">
      <w:pPr>
        <w:pStyle w:val="25"/>
        <w:tabs>
          <w:tab w:val="left" w:pos="1560"/>
        </w:tabs>
        <w:ind w:left="0" w:firstLine="709"/>
        <w:jc w:val="both"/>
      </w:pPr>
      <w:r w:rsidRPr="007D7F80">
        <w:t>- Размер задатка, сроки и порядок внесения задатка, реквизиты счетов, на которые вносится задаток, проект договора о задатке;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Начальная цена продажи Имущества Должника;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Величина повышения начальной цены («шаг аукциона»);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Порядок и критерии выявления победителя торгов;</w:t>
      </w:r>
    </w:p>
    <w:p w:rsidR="0087130D" w:rsidRPr="007D7F80" w:rsidRDefault="0087130D" w:rsidP="0087130D">
      <w:pPr>
        <w:pStyle w:val="25"/>
        <w:tabs>
          <w:tab w:val="left" w:pos="1560"/>
        </w:tabs>
        <w:ind w:left="709" w:firstLine="0"/>
        <w:jc w:val="both"/>
      </w:pPr>
      <w:r w:rsidRPr="007D7F80">
        <w:t>- Дата, время и место подведения результатов торгов;</w:t>
      </w:r>
    </w:p>
    <w:p w:rsidR="0087130D" w:rsidRPr="007D7F80" w:rsidRDefault="0087130D" w:rsidP="0087130D">
      <w:pPr>
        <w:pStyle w:val="25"/>
        <w:tabs>
          <w:tab w:val="left" w:pos="1560"/>
          <w:tab w:val="num" w:pos="2244"/>
        </w:tabs>
        <w:ind w:left="709" w:firstLine="0"/>
        <w:jc w:val="both"/>
      </w:pPr>
      <w:r w:rsidRPr="007D7F80">
        <w:t>- Порядок и срок заключения договора купли-продажи;</w:t>
      </w:r>
    </w:p>
    <w:p w:rsidR="0087130D" w:rsidRPr="007D7F80" w:rsidRDefault="0087130D" w:rsidP="0087130D">
      <w:pPr>
        <w:pStyle w:val="25"/>
        <w:tabs>
          <w:tab w:val="left" w:pos="1560"/>
          <w:tab w:val="num" w:pos="2244"/>
        </w:tabs>
        <w:ind w:left="709" w:firstLine="0"/>
        <w:jc w:val="both"/>
      </w:pPr>
      <w:r w:rsidRPr="007D7F80">
        <w:t>- Сроки платежей, реквизиты счетов, на которые вносятся платежи;</w:t>
      </w:r>
    </w:p>
    <w:p w:rsidR="0087130D" w:rsidRPr="007D7F80" w:rsidRDefault="0087130D" w:rsidP="0087130D">
      <w:pPr>
        <w:pStyle w:val="25"/>
        <w:tabs>
          <w:tab w:val="left" w:pos="1440"/>
          <w:tab w:val="left" w:pos="1560"/>
        </w:tabs>
        <w:ind w:left="709" w:firstLine="0"/>
        <w:jc w:val="both"/>
      </w:pPr>
      <w:r w:rsidRPr="007D7F80">
        <w:t>- Сведения об Организаторе торгов, его почтовый адрес, адрес электронной почты, номер контактного телефона.</w:t>
      </w:r>
    </w:p>
    <w:p w:rsidR="0087130D" w:rsidRPr="007D7F80" w:rsidRDefault="0087130D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3.1</w:t>
      </w:r>
      <w:r w:rsidR="00F7087D" w:rsidRPr="007D7F80">
        <w:t>5</w:t>
      </w:r>
      <w:r w:rsidRPr="007D7F80">
        <w:t>. С момента начала приема заявок Организатор торгов предоставляет каждому заинтересованному лицу возможность предварительного ознакомления с составом Имущества и условиями продажи, а также с иной имеющейся у него информацией о выставленном на продажу Имуществе.</w:t>
      </w:r>
    </w:p>
    <w:p w:rsidR="0087130D" w:rsidRPr="007D7F80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3.1</w:t>
      </w:r>
      <w:r w:rsidR="00F7087D" w:rsidRPr="007D7F80">
        <w:t>6</w:t>
      </w:r>
      <w:r w:rsidR="0087130D" w:rsidRPr="007D7F80">
        <w:t xml:space="preserve">. Для участия в торгах Заявитель должен внести </w:t>
      </w:r>
      <w:r w:rsidR="0087130D" w:rsidRPr="007D7F80">
        <w:rPr>
          <w:b/>
        </w:rPr>
        <w:t>задаток</w:t>
      </w:r>
      <w:r w:rsidR="0087130D" w:rsidRPr="007D7F80">
        <w:t xml:space="preserve"> </w:t>
      </w:r>
      <w:r w:rsidR="0087130D" w:rsidRPr="007D7F80">
        <w:rPr>
          <w:b/>
          <w:bCs/>
        </w:rPr>
        <w:t xml:space="preserve">в размере </w:t>
      </w:r>
      <w:r w:rsidR="00CA1F2A" w:rsidRPr="007D7F80">
        <w:rPr>
          <w:b/>
          <w:bCs/>
        </w:rPr>
        <w:t>20</w:t>
      </w:r>
      <w:r w:rsidR="0087130D" w:rsidRPr="007D7F80">
        <w:rPr>
          <w:b/>
        </w:rPr>
        <w:t>% от начальной цены продажи лота</w:t>
      </w:r>
      <w:r w:rsidR="0087130D" w:rsidRPr="007D7F80">
        <w:t xml:space="preserve"> в счет обеспечения оплаты Имущества Должника на специальный банковский счет, указанный в информационном сообщении.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</w:t>
      </w:r>
    </w:p>
    <w:p w:rsidR="0087130D" w:rsidRPr="007D7F80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3.1</w:t>
      </w:r>
      <w:r w:rsidR="00F7087D" w:rsidRPr="007D7F80">
        <w:t>7</w:t>
      </w:r>
      <w:r w:rsidR="0087130D" w:rsidRPr="007D7F80">
        <w:t>. Документом, подтверждающим поступление задатка на счет, указанный в информационном сообщении о проведении торгов, является выписка со счета, заверенная банком, либо платежное поручение с отметкой о списании суммы задатка с расчетного счета заявителя.</w:t>
      </w:r>
    </w:p>
    <w:p w:rsidR="0087130D" w:rsidRPr="007D7F80" w:rsidRDefault="00175723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3.1</w:t>
      </w:r>
      <w:r w:rsidR="00F7087D" w:rsidRPr="007D7F80">
        <w:t>8</w:t>
      </w:r>
      <w:r w:rsidR="0087130D" w:rsidRPr="007D7F80">
        <w:t xml:space="preserve">. Задаток, внесенный победителем торгов, засчитывается в счет </w:t>
      </w:r>
      <w:r w:rsidR="00464B7E" w:rsidRPr="007D7F80">
        <w:t>оплаты приобретаемого Имущества</w:t>
      </w:r>
      <w:r w:rsidR="0087130D" w:rsidRPr="007D7F80">
        <w:t>.</w:t>
      </w:r>
    </w:p>
    <w:p w:rsidR="0087130D" w:rsidRPr="007D7F80" w:rsidRDefault="00F7087D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3.19</w:t>
      </w:r>
      <w:r w:rsidR="0087130D" w:rsidRPr="007D7F80">
        <w:t>. При отказе в допуске заявителя к участию в торгах задаток возвращается в течение 5 (пяти) дней со дня подписания протокола об определении участников торгов.</w:t>
      </w:r>
    </w:p>
    <w:p w:rsidR="0087130D" w:rsidRPr="007D7F80" w:rsidRDefault="00F7087D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3.20</w:t>
      </w:r>
      <w:r w:rsidR="0087130D" w:rsidRPr="007D7F80">
        <w:t xml:space="preserve">. Задаток не возвращается в случае отказа или уклонения победителя торгов от подписания договора купли-продажи Имущества Должника в течение 5 дней с момента направления Конкурсным управляющим победителю торгов предложения заключить договор купли-продажи, а также в случае неоплаты Имущества Должника в установленный срок в соответствии с заключенным договором купли-продажи. </w:t>
      </w:r>
    </w:p>
    <w:p w:rsidR="0087130D" w:rsidRPr="007D7F80" w:rsidRDefault="00F7087D" w:rsidP="0087130D">
      <w:pPr>
        <w:pStyle w:val="25"/>
        <w:tabs>
          <w:tab w:val="left" w:pos="1440"/>
          <w:tab w:val="left" w:pos="1560"/>
        </w:tabs>
        <w:ind w:left="0" w:firstLine="540"/>
        <w:jc w:val="both"/>
      </w:pPr>
      <w:r w:rsidRPr="007D7F80">
        <w:t>3.21</w:t>
      </w:r>
      <w:r w:rsidR="0087130D" w:rsidRPr="007D7F80">
        <w:t xml:space="preserve">. Шаг аукциона устанавливается в размере </w:t>
      </w:r>
      <w:r w:rsidR="00CA1F2A" w:rsidRPr="007D7F80">
        <w:t xml:space="preserve">5 </w:t>
      </w:r>
      <w:r w:rsidR="0087130D" w:rsidRPr="007D7F80">
        <w:t>(</w:t>
      </w:r>
      <w:r w:rsidR="00CA1F2A" w:rsidRPr="007D7F80">
        <w:t>пяти</w:t>
      </w:r>
      <w:r w:rsidR="0087130D" w:rsidRPr="007D7F80">
        <w:t>) процентов от начальной цены продажи Имущества.</w:t>
      </w:r>
    </w:p>
    <w:p w:rsidR="007A45BE" w:rsidRPr="007D7F80" w:rsidRDefault="007A45BE" w:rsidP="007A45BE">
      <w:pPr>
        <w:pStyle w:val="25"/>
        <w:tabs>
          <w:tab w:val="left" w:pos="1309"/>
        </w:tabs>
        <w:jc w:val="both"/>
      </w:pPr>
    </w:p>
    <w:p w:rsidR="0087130D" w:rsidRPr="007D7F80" w:rsidRDefault="0087130D" w:rsidP="0087130D"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9" w:name="h384"/>
      <w:bookmarkStart w:id="10" w:name="_Toc286385516"/>
      <w:bookmarkStart w:id="11" w:name="_Toc289273710"/>
      <w:bookmarkEnd w:id="9"/>
      <w:r w:rsidRPr="007D7F80">
        <w:rPr>
          <w:rFonts w:ascii="Times New Roman" w:hAnsi="Times New Roman"/>
          <w:b/>
          <w:bCs/>
          <w:sz w:val="24"/>
          <w:szCs w:val="24"/>
        </w:rPr>
        <w:t>4. Порядок организации электронных торгов, условия участия в торгах</w:t>
      </w:r>
    </w:p>
    <w:p w:rsidR="0087130D" w:rsidRPr="007D7F80" w:rsidRDefault="0087130D" w:rsidP="0087130D">
      <w:pPr>
        <w:jc w:val="both"/>
        <w:rPr>
          <w:rFonts w:ascii="Times New Roman" w:hAnsi="Times New Roman"/>
          <w:sz w:val="24"/>
          <w:szCs w:val="24"/>
        </w:rPr>
      </w:pP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4.1. Для проведения торгов Организатор торгов заключает договор о проведении торгов с Оператором электронной площадки.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4.2. Для обеспечения доступа к участию в торгах Оператор электронной площадки проводит регистрацию на электронной площадке. Регистрация на электронной площадке осуществляется без взимания платы. </w:t>
      </w:r>
      <w:bookmarkStart w:id="12" w:name="l314"/>
      <w:bookmarkEnd w:id="12"/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Для регистрации на электронной площадке заявитель представляет Оператору электронной площадки документы и сведения, предусмотренные в Порядке проведения электронных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3" w:name="l234"/>
      <w:bookmarkEnd w:id="13"/>
      <w:r w:rsidRPr="007D7F80">
        <w:rPr>
          <w:rFonts w:ascii="Times New Roman" w:hAnsi="Times New Roman"/>
          <w:sz w:val="24"/>
          <w:szCs w:val="24"/>
        </w:rPr>
        <w:t xml:space="preserve">4.3. Для проведения торгов Организатор торгов представляет Оператору электронной площадки заявку на проведение торгов в форме электронного документа. Порядок подачи </w:t>
      </w:r>
      <w:r w:rsidRPr="007D7F80">
        <w:rPr>
          <w:rFonts w:ascii="Times New Roman" w:hAnsi="Times New Roman"/>
          <w:sz w:val="24"/>
          <w:szCs w:val="24"/>
        </w:rPr>
        <w:lastRenderedPageBreak/>
        <w:t>заявки и требования к её оформлению устанавливается в Порядке проведения электронных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4.4. В заявке на проведение торгов указываются: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а) наименование (фамилия, имя, отчество - для физического лица) должника, имущество (предприятие) которого выставляется на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4" w:name="l320"/>
      <w:bookmarkEnd w:id="14"/>
      <w:r w:rsidRPr="007D7F80">
        <w:rPr>
          <w:rFonts w:ascii="Times New Roman" w:hAnsi="Times New Roman"/>
          <w:sz w:val="24"/>
          <w:szCs w:val="24"/>
        </w:rPr>
        <w:t xml:space="preserve">б) фамилия, имя, отчество арбитражного управляющего, наименование саморегулируемой организации арбитражных управляющих, членом которой он является; </w:t>
      </w:r>
      <w:bookmarkStart w:id="15" w:name="l235"/>
      <w:bookmarkEnd w:id="15"/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в) наименование арбитражного суда, рассматривающего дело о банкротстве, номер дела о банкротстве;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г) основание для проведения торгов (реквизиты судебного акта арбитражного суда);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 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е) сведения о форме проведения торгов и форме представления предложений о цене имущества (предприятия) должника;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6" w:name="l321"/>
      <w:bookmarkEnd w:id="16"/>
      <w:r w:rsidRPr="007D7F80">
        <w:rPr>
          <w:rFonts w:ascii="Times New Roman" w:hAnsi="Times New Roman"/>
          <w:sz w:val="24"/>
          <w:szCs w:val="24"/>
        </w:rPr>
        <w:t>ж) условия конкурса в случае проведения торгов в форме конкурса; </w:t>
      </w:r>
      <w:bookmarkStart w:id="17" w:name="l236"/>
      <w:bookmarkEnd w:id="17"/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з) порядок, место, срок и время представления заявок на участие в торгах и предложений о цене имущества (предприятия) должника (даты и время начала и окончания представления указанных заявок и предложений);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и) порядок оформления участия в торгах, перечень представляемых участниками торгов документов и требования к их оформлению;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к) размер задатка, сроки и порядок внесения и возврата задатка, реквизиты счетов, на которые вносится задаток;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л) начальная цена продажи имущества (предприятия) должника;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18" w:name="l322"/>
      <w:bookmarkEnd w:id="18"/>
      <w:r w:rsidRPr="007D7F80">
        <w:rPr>
          <w:rFonts w:ascii="Times New Roman" w:hAnsi="Times New Roman"/>
          <w:sz w:val="24"/>
          <w:szCs w:val="24"/>
        </w:rPr>
        <w:t xml:space="preserve">м) величина повышения начальной цены продажи имущества (предприятия) должника («шаг аукциона») 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н) порядок и критерии определения победителя торгов;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о) дата, время и место подведения результатов торгов;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п) порядок и срок заключения договора купли-продажи имущества (предприятия) должника; 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р) сроки платежей, реквизиты счетов, на которые вносятся платежи; 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с) сведения об Организаторе торгов (его почтовый адрес, адрес электронной почты, номер контактного телефона);</w:t>
      </w:r>
    </w:p>
    <w:p w:rsidR="005741E2" w:rsidRPr="007D7F80" w:rsidRDefault="0087130D" w:rsidP="00CA1F2A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9" w:name="l238"/>
      <w:bookmarkEnd w:id="19"/>
      <w:r w:rsidRPr="007D7F80">
        <w:rPr>
          <w:rFonts w:ascii="Times New Roman" w:hAnsi="Times New Roman"/>
          <w:sz w:val="24"/>
          <w:szCs w:val="24"/>
        </w:rPr>
        <w:t xml:space="preserve">т) </w:t>
      </w:r>
      <w:r w:rsidRPr="007D7F80">
        <w:rPr>
          <w:rFonts w:ascii="Times New Roman" w:hAnsi="Times New Roman"/>
          <w:color w:val="000000"/>
          <w:sz w:val="24"/>
          <w:szCs w:val="24"/>
        </w:rPr>
        <w:t xml:space="preserve">дата публикации сообщения о проведении торгов в официальном издании, осуществляющем опубликование сведений, предусмотренных Федеральным законом </w:t>
      </w:r>
      <w:r w:rsidRPr="007D7F80">
        <w:rPr>
          <w:rFonts w:ascii="Times New Roman" w:hAnsi="Times New Roman"/>
          <w:sz w:val="24"/>
          <w:szCs w:val="24"/>
        </w:rPr>
        <w:t>от 26 октября 2002 г. № 127-ФЗ</w:t>
      </w:r>
      <w:r w:rsidRPr="007D7F80">
        <w:rPr>
          <w:rFonts w:ascii="Times New Roman" w:hAnsi="Times New Roman"/>
          <w:color w:val="000000"/>
          <w:sz w:val="24"/>
          <w:szCs w:val="24"/>
        </w:rPr>
        <w:t xml:space="preserve"> «О несостоятельности (банкротстве)», в печатном органе по месту нахождения должника, дата размещения такого сообщения в Едином федеральном </w:t>
      </w:r>
      <w:r w:rsidR="00CA1F2A" w:rsidRPr="007D7F80">
        <w:rPr>
          <w:rFonts w:ascii="Times New Roman" w:hAnsi="Times New Roman"/>
          <w:color w:val="000000"/>
          <w:sz w:val="24"/>
          <w:szCs w:val="24"/>
        </w:rPr>
        <w:t>реестре сведений о банкротстве».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7F80">
        <w:rPr>
          <w:rFonts w:ascii="Times New Roman" w:hAnsi="Times New Roman"/>
          <w:color w:val="000000"/>
          <w:sz w:val="24"/>
          <w:szCs w:val="24"/>
        </w:rPr>
        <w:t>4.5. Заявка подписывается электронной цифровой подписью Организатора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color w:val="000000"/>
          <w:sz w:val="24"/>
          <w:szCs w:val="24"/>
        </w:rPr>
        <w:t>4.6. К заявке на проведение торгов прилагаются подписанные электронной цифровой подписью Организатора торгов проект договора о задатке и проект договора купли-продажи</w:t>
      </w:r>
      <w:r w:rsidRPr="007D7F80">
        <w:rPr>
          <w:rFonts w:ascii="Times New Roman" w:hAnsi="Times New Roman"/>
          <w:sz w:val="24"/>
          <w:szCs w:val="24"/>
        </w:rPr>
        <w:t xml:space="preserve"> имущества (предприятия) должника.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20" w:name="l324"/>
      <w:bookmarkEnd w:id="20"/>
      <w:r w:rsidRPr="007D7F80">
        <w:rPr>
          <w:rFonts w:ascii="Times New Roman" w:hAnsi="Times New Roman"/>
          <w:sz w:val="24"/>
          <w:szCs w:val="24"/>
        </w:rPr>
        <w:t xml:space="preserve">4.7. Представленная Организатором торгов заявка на проведение торгов регистрируется Оператором электронной площадки в течение одного дня с момента ее поступления. </w:t>
      </w:r>
      <w:bookmarkStart w:id="21" w:name="l240"/>
      <w:bookmarkEnd w:id="21"/>
      <w:r w:rsidRPr="007D7F80">
        <w:rPr>
          <w:rFonts w:ascii="Times New Roman" w:hAnsi="Times New Roman"/>
          <w:sz w:val="24"/>
          <w:szCs w:val="24"/>
        </w:rPr>
        <w:t>Организатору торгов в течение одного часа с момента регистрации заявки Оператором электронной площадки направляется электронное уведомление о принятии указанной заявки.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4.8. Заявка на проведение торгов и прилагаемые к ней сведения и документы должны быть размещены на электронной площадке в течение одного часа с момента регистрации такой заявки. Доступ к данной информации предоставляется только лицам, зарегистрированным на электронной площадке. </w:t>
      </w:r>
      <w:bookmarkStart w:id="22" w:name="l325"/>
      <w:bookmarkEnd w:id="22"/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lastRenderedPageBreak/>
        <w:t xml:space="preserve">4.9. Не позднее дня, следующего за днем получения указанных в настоящем пункте сведений (документов), Оператором электронной площадки на электронной площадке и в Едином </w:t>
      </w:r>
      <w:bookmarkStart w:id="23" w:name="l241"/>
      <w:bookmarkEnd w:id="23"/>
      <w:r w:rsidRPr="007D7F80">
        <w:rPr>
          <w:rFonts w:ascii="Times New Roman" w:hAnsi="Times New Roman"/>
          <w:sz w:val="24"/>
          <w:szCs w:val="24"/>
        </w:rPr>
        <w:t>федеральном реестре сведений о банкротстве размещаются: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а) сведения, указанные в подпунктах «а» - «з», «л», «п», «р», «т» пункта 4.4. настоящего Положения;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б) сведения о ходе проведения торгов (об объявлении торгов, о представлении заявок на участие в торгах, о завершении представления заявок на участие в торгах, о количестве представленных заявок на участие в торгах, о представленных в ходе проведения торгов участниками торгов предложениях о цене имущества (предприятия) должника</w:t>
      </w:r>
      <w:r w:rsidR="00CA1F2A" w:rsidRPr="007D7F80">
        <w:rPr>
          <w:rFonts w:ascii="Times New Roman" w:hAnsi="Times New Roman"/>
          <w:sz w:val="24"/>
          <w:szCs w:val="24"/>
        </w:rPr>
        <w:t>);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в) подписанный Организатором торгов протокол об определении участников торгов;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г) протокол об итогах проведения торгов, сведения о результатах торгов (цена продажи имущества (предприятия) должника, сведения о победителе торгов: фирменное наименование (наименование) – для юридических лиц; фамилия, имя, отчество – для физических лиц)».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Доступ к данной информации предоставляется только зарегистрированным на электронной площадке лицам.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4.10. Оператор электронной площадки в день начала представления заявок на участие в торгах размещает на электронной площадке сообщение о начале представления заявок на участие в торгах с указанием сведений, содержащихся в сообщении о торгах.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4.11. Для участия в открытых торгах заявитель представляет Оператору электронной площадки заявку на участие в торгах.</w:t>
      </w:r>
    </w:p>
    <w:p w:rsidR="00641B31" w:rsidRPr="007D7F80" w:rsidRDefault="00641B31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Срок для предоставления заявок и оплаты задатков на участие в торгах должен составлять не менее и не более 25 рабочих дней со дня опубликования и размещения сообщения о проведении торгов, а дата проведения торгов должна быть определена не позднее 5 рабочих дней со дня окончания приема заявок и задатков.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4.12. Заявка на участие в торгах должна содержать: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24" w:name="l244"/>
      <w:bookmarkEnd w:id="24"/>
      <w:r w:rsidRPr="007D7F80">
        <w:rPr>
          <w:rFonts w:ascii="Times New Roman" w:hAnsi="Times New Roman"/>
          <w:sz w:val="24"/>
          <w:szCs w:val="24"/>
        </w:rPr>
        <w:t>а) обязательство участника торгов соблюдать требования, указанные в</w:t>
      </w:r>
      <w:r w:rsidR="00FC323D" w:rsidRPr="007D7F80">
        <w:rPr>
          <w:rFonts w:ascii="Times New Roman" w:hAnsi="Times New Roman"/>
          <w:sz w:val="24"/>
          <w:szCs w:val="24"/>
        </w:rPr>
        <w:t xml:space="preserve"> сообщении о проведении </w:t>
      </w:r>
      <w:r w:rsidRPr="007D7F80">
        <w:rPr>
          <w:rFonts w:ascii="Times New Roman" w:hAnsi="Times New Roman"/>
          <w:sz w:val="24"/>
          <w:szCs w:val="24"/>
        </w:rPr>
        <w:t>торгов;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б)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</w:t>
      </w:r>
      <w:bookmarkStart w:id="25" w:name="l245"/>
      <w:bookmarkEnd w:id="25"/>
      <w:r w:rsidRPr="007D7F80">
        <w:rPr>
          <w:rFonts w:ascii="Times New Roman" w:hAnsi="Times New Roman"/>
          <w:sz w:val="24"/>
          <w:szCs w:val="24"/>
        </w:rPr>
        <w:t xml:space="preserve">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bookmarkStart w:id="26" w:name="l327"/>
      <w:bookmarkEnd w:id="26"/>
      <w:r w:rsidRPr="007D7F80">
        <w:rPr>
          <w:rFonts w:ascii="Times New Roman" w:hAnsi="Times New Roman"/>
          <w:sz w:val="24"/>
          <w:szCs w:val="24"/>
        </w:rPr>
        <w:t>лица в качестве индивидуального предпринимателя в соответствии с законодательством соответствующего госу</w:t>
      </w:r>
      <w:r w:rsidR="00792BE4" w:rsidRPr="007D7F80">
        <w:rPr>
          <w:rFonts w:ascii="Times New Roman" w:hAnsi="Times New Roman"/>
          <w:sz w:val="24"/>
          <w:szCs w:val="24"/>
        </w:rPr>
        <w:t>дарства (для иностранного лица)</w:t>
      </w:r>
      <w:r w:rsidRPr="007D7F80">
        <w:rPr>
          <w:rFonts w:ascii="Times New Roman" w:hAnsi="Times New Roman"/>
          <w:sz w:val="24"/>
          <w:szCs w:val="24"/>
        </w:rPr>
        <w:t>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27" w:name="l328"/>
      <w:bookmarkEnd w:id="27"/>
      <w:r w:rsidRPr="007D7F80">
        <w:rPr>
          <w:rFonts w:ascii="Times New Roman" w:hAnsi="Times New Roman"/>
          <w:sz w:val="24"/>
          <w:szCs w:val="24"/>
        </w:rPr>
        <w:t xml:space="preserve">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28" w:name="l247"/>
      <w:bookmarkEnd w:id="28"/>
      <w:r w:rsidRPr="007D7F80">
        <w:rPr>
          <w:rFonts w:ascii="Times New Roman" w:hAnsi="Times New Roman"/>
          <w:sz w:val="24"/>
          <w:szCs w:val="24"/>
        </w:rPr>
        <w:t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г) копии документов, подтверждающих полномочия руководителя</w:t>
      </w:r>
      <w:r w:rsidR="0007038E" w:rsidRPr="007D7F80">
        <w:rPr>
          <w:rFonts w:ascii="Times New Roman" w:hAnsi="Times New Roman"/>
          <w:sz w:val="24"/>
          <w:szCs w:val="24"/>
        </w:rPr>
        <w:t xml:space="preserve"> или иного лица на осуществление действий от имени заявителя</w:t>
      </w:r>
      <w:r w:rsidRPr="007D7F80">
        <w:rPr>
          <w:rFonts w:ascii="Times New Roman" w:hAnsi="Times New Roman"/>
          <w:sz w:val="24"/>
          <w:szCs w:val="24"/>
        </w:rPr>
        <w:t xml:space="preserve"> (для юридических лиц);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д) сведения о наличии или об отсутствии заинтересованности заявителя по отношению к должнику, кредиторам, арбитражному управляющему</w:t>
      </w:r>
      <w:r w:rsidR="0097442A" w:rsidRPr="007D7F80">
        <w:rPr>
          <w:rFonts w:ascii="Times New Roman" w:hAnsi="Times New Roman"/>
          <w:sz w:val="24"/>
          <w:szCs w:val="24"/>
        </w:rPr>
        <w:t xml:space="preserve"> </w:t>
      </w:r>
      <w:r w:rsidRPr="007D7F80">
        <w:rPr>
          <w:rFonts w:ascii="Times New Roman" w:hAnsi="Times New Roman"/>
          <w:sz w:val="24"/>
          <w:szCs w:val="24"/>
        </w:rPr>
        <w:t>и о характере этой</w:t>
      </w:r>
      <w:r w:rsidR="0097442A" w:rsidRPr="007D7F80">
        <w:rPr>
          <w:rFonts w:ascii="Times New Roman" w:hAnsi="Times New Roman"/>
          <w:sz w:val="24"/>
          <w:szCs w:val="24"/>
        </w:rPr>
        <w:t xml:space="preserve"> </w:t>
      </w:r>
      <w:r w:rsidRPr="007D7F80">
        <w:rPr>
          <w:rFonts w:ascii="Times New Roman" w:hAnsi="Times New Roman"/>
          <w:sz w:val="24"/>
          <w:szCs w:val="24"/>
        </w:rPr>
        <w:t xml:space="preserve">заинтересованности, </w:t>
      </w:r>
      <w:bookmarkStart w:id="29" w:name="l329"/>
      <w:bookmarkEnd w:id="29"/>
      <w:r w:rsidRPr="007D7F80">
        <w:rPr>
          <w:rFonts w:ascii="Times New Roman" w:hAnsi="Times New Roman"/>
          <w:sz w:val="24"/>
          <w:szCs w:val="24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</w:t>
      </w:r>
      <w:r w:rsidR="00FC323D" w:rsidRPr="007D7F80">
        <w:rPr>
          <w:rFonts w:ascii="Times New Roman" w:hAnsi="Times New Roman"/>
          <w:sz w:val="24"/>
          <w:szCs w:val="24"/>
        </w:rPr>
        <w:t>вляется арбитражный управляющий;</w:t>
      </w:r>
    </w:p>
    <w:p w:rsidR="00FC323D" w:rsidRPr="007D7F80" w:rsidRDefault="00FC323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е) предложение о цене имущества</w:t>
      </w:r>
      <w:r w:rsidR="00530F03" w:rsidRPr="007D7F80">
        <w:rPr>
          <w:rFonts w:ascii="Times New Roman" w:hAnsi="Times New Roman"/>
          <w:sz w:val="24"/>
          <w:szCs w:val="24"/>
        </w:rPr>
        <w:t>.</w:t>
      </w:r>
    </w:p>
    <w:p w:rsidR="00704EEB" w:rsidRPr="007D7F80" w:rsidRDefault="0087130D" w:rsidP="00704EEB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0" w:name="l248"/>
      <w:bookmarkEnd w:id="30"/>
      <w:r w:rsidRPr="007D7F80">
        <w:rPr>
          <w:rFonts w:ascii="Times New Roman" w:hAnsi="Times New Roman"/>
          <w:sz w:val="24"/>
          <w:szCs w:val="24"/>
        </w:rPr>
        <w:lastRenderedPageBreak/>
        <w:t xml:space="preserve">4.13. </w:t>
      </w:r>
      <w:r w:rsidR="00704EEB" w:rsidRPr="007D7F80">
        <w:rPr>
          <w:rFonts w:ascii="Times New Roman" w:hAnsi="Times New Roman"/>
          <w:sz w:val="24"/>
          <w:szCs w:val="24"/>
        </w:rPr>
        <w:t xml:space="preserve">В течение двух часов с момента представления заявки на участие в </w:t>
      </w:r>
      <w:r w:rsidR="00FC323D" w:rsidRPr="007D7F80">
        <w:rPr>
          <w:rFonts w:ascii="Times New Roman" w:hAnsi="Times New Roman"/>
          <w:sz w:val="24"/>
          <w:szCs w:val="24"/>
        </w:rPr>
        <w:t>т</w:t>
      </w:r>
      <w:r w:rsidR="00704EEB" w:rsidRPr="007D7F80">
        <w:rPr>
          <w:rFonts w:ascii="Times New Roman" w:hAnsi="Times New Roman"/>
          <w:sz w:val="24"/>
          <w:szCs w:val="24"/>
        </w:rPr>
        <w:t>оргах оператор электронной площадки регистрирует представленную заявку в журнале заявок на участие в торгах, присвоив заявке порядковый номер в указанном журнале.</w:t>
      </w:r>
    </w:p>
    <w:p w:rsidR="0087130D" w:rsidRPr="007D7F80" w:rsidRDefault="00704EEB" w:rsidP="00704EEB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Оператор электронной площадки направляет заявителю в электронной форме подтверждение о регистрации представленной заявки на участие в торгах в день регистрации такой заявки с указанием порядкового номера, даты и точного времени ее представления.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1" w:name="l330"/>
      <w:bookmarkStart w:id="32" w:name="l332"/>
      <w:bookmarkEnd w:id="31"/>
      <w:bookmarkEnd w:id="32"/>
      <w:r w:rsidRPr="007D7F80">
        <w:rPr>
          <w:rFonts w:ascii="Times New Roman" w:hAnsi="Times New Roman"/>
          <w:sz w:val="24"/>
          <w:szCs w:val="24"/>
        </w:rPr>
        <w:t>4.14. Для участия в торгах заявитель предоставляет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предоставления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4.15. Заявитель вправе отозвать заявку на участие в торгах не позднее окончания срока на участие в торгах, направив об этом уведомление Оператору электронной площадки.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Изменение заявки допускается только путем подачи заявителем новой заявки в сроки, установленные Порядком, при этом первоначальная заявка должна быть отозвана.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В случае если в новой заявке не содержится сведений об отзыве первоначальной заявки, ни одна из заявок не рассматривается.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33" w:name="l252"/>
      <w:bookmarkEnd w:id="33"/>
      <w:r w:rsidRPr="007D7F80">
        <w:rPr>
          <w:rFonts w:ascii="Times New Roman" w:hAnsi="Times New Roman"/>
          <w:sz w:val="24"/>
          <w:szCs w:val="24"/>
        </w:rPr>
        <w:t xml:space="preserve">4.16. Не позднее одного часа с момента окончания представления заявок на участие в торгах Оператор электронной площадки направляет Организатору торгов все зарегистрированные </w:t>
      </w:r>
      <w:bookmarkStart w:id="34" w:name="l334"/>
      <w:bookmarkEnd w:id="34"/>
      <w:r w:rsidRPr="007D7F80">
        <w:rPr>
          <w:rFonts w:ascii="Times New Roman" w:hAnsi="Times New Roman"/>
          <w:sz w:val="24"/>
          <w:szCs w:val="24"/>
        </w:rPr>
        <w:t>заявки, представленные до истечения установленного срока окончания представления заявок.</w:t>
      </w:r>
    </w:p>
    <w:p w:rsidR="0087130D" w:rsidRPr="007D7F80" w:rsidRDefault="0087130D" w:rsidP="00F7087D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35" w:name="l253"/>
      <w:bookmarkEnd w:id="35"/>
      <w:r w:rsidRPr="007D7F80">
        <w:rPr>
          <w:rFonts w:ascii="Times New Roman" w:hAnsi="Times New Roman"/>
          <w:sz w:val="24"/>
          <w:szCs w:val="24"/>
        </w:rPr>
        <w:t xml:space="preserve">4.17. </w:t>
      </w:r>
      <w:r w:rsidRPr="007D7F80">
        <w:rPr>
          <w:rFonts w:ascii="Times New Roman" w:hAnsi="Times New Roman"/>
          <w:bCs/>
          <w:sz w:val="24"/>
          <w:szCs w:val="24"/>
        </w:rPr>
        <w:t xml:space="preserve">Организатор торгов в течение одного рабочего дня с момента получения заявок устанавливает наличие оснований для </w:t>
      </w:r>
      <w:r w:rsidRPr="007D7F80">
        <w:rPr>
          <w:rFonts w:ascii="Times New Roman" w:hAnsi="Times New Roman"/>
          <w:sz w:val="24"/>
          <w:szCs w:val="24"/>
        </w:rPr>
        <w:t xml:space="preserve">отказа в допуске </w:t>
      </w:r>
      <w:r w:rsidRPr="007D7F80">
        <w:rPr>
          <w:rStyle w:val="f"/>
          <w:rFonts w:ascii="Times New Roman" w:hAnsi="Times New Roman"/>
          <w:sz w:val="24"/>
          <w:szCs w:val="24"/>
        </w:rPr>
        <w:t>заявителя</w:t>
      </w:r>
      <w:r w:rsidRPr="007D7F80">
        <w:rPr>
          <w:rFonts w:ascii="Times New Roman" w:hAnsi="Times New Roman"/>
          <w:sz w:val="24"/>
          <w:szCs w:val="24"/>
        </w:rPr>
        <w:t xml:space="preserve"> к участию в торгах </w:t>
      </w:r>
      <w:r w:rsidRPr="007D7F80">
        <w:rPr>
          <w:rFonts w:ascii="Times New Roman" w:hAnsi="Times New Roman"/>
          <w:bCs/>
          <w:sz w:val="24"/>
          <w:szCs w:val="24"/>
        </w:rPr>
        <w:t xml:space="preserve">и </w:t>
      </w:r>
      <w:r w:rsidRPr="007D7F80">
        <w:rPr>
          <w:rFonts w:ascii="Times New Roman" w:hAnsi="Times New Roman"/>
          <w:sz w:val="24"/>
          <w:szCs w:val="24"/>
        </w:rPr>
        <w:t xml:space="preserve">направляет заявителю по указанному им в заявке адресу электронной почты и </w:t>
      </w:r>
      <w:r w:rsidR="00580346" w:rsidRPr="007D7F80">
        <w:rPr>
          <w:rFonts w:ascii="Times New Roman" w:hAnsi="Times New Roman"/>
          <w:sz w:val="24"/>
          <w:szCs w:val="24"/>
        </w:rPr>
        <w:t>Конкурсному к</w:t>
      </w:r>
      <w:r w:rsidRPr="007D7F80">
        <w:rPr>
          <w:rFonts w:ascii="Times New Roman" w:hAnsi="Times New Roman"/>
          <w:sz w:val="24"/>
          <w:szCs w:val="24"/>
        </w:rPr>
        <w:t>редитору уведомление о выявленных нарушениях.</w:t>
      </w:r>
    </w:p>
    <w:p w:rsidR="0087130D" w:rsidRPr="007D7F80" w:rsidRDefault="0087130D" w:rsidP="00B11702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Указанные нарушения заявитель вправе устранить в течение одного рабочего дня с момента получения уведомления путем направления соответствующих документов непосредственно Организатору торгов. 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Решение Организатора торгов о допуске </w:t>
      </w:r>
      <w:r w:rsidRPr="007D7F80">
        <w:rPr>
          <w:rStyle w:val="f"/>
          <w:rFonts w:ascii="Times New Roman" w:hAnsi="Times New Roman"/>
          <w:sz w:val="24"/>
          <w:szCs w:val="24"/>
        </w:rPr>
        <w:t>заявителей</w:t>
      </w:r>
      <w:r w:rsidRPr="007D7F80">
        <w:rPr>
          <w:rFonts w:ascii="Times New Roman" w:hAnsi="Times New Roman"/>
          <w:sz w:val="24"/>
          <w:szCs w:val="24"/>
        </w:rPr>
        <w:t xml:space="preserve"> к участию в торгах принимается в течение одного рабочего дня с момента окончания срока на устранение выявленных нарушений и оформляется протоколом об определении участников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К участию в </w:t>
      </w:r>
      <w:r w:rsidRPr="007D7F80">
        <w:rPr>
          <w:rFonts w:ascii="Times New Roman" w:hAnsi="Times New Roman"/>
          <w:color w:val="000000"/>
          <w:sz w:val="24"/>
          <w:szCs w:val="24"/>
        </w:rPr>
        <w:t xml:space="preserve">торгах допускаются заявители, представившие заявки на участие в торгах и </w:t>
      </w:r>
      <w:bookmarkStart w:id="36" w:name="l335"/>
      <w:bookmarkEnd w:id="36"/>
      <w:r w:rsidRPr="007D7F80">
        <w:rPr>
          <w:rFonts w:ascii="Times New Roman" w:hAnsi="Times New Roman"/>
          <w:color w:val="000000"/>
          <w:sz w:val="24"/>
          <w:szCs w:val="24"/>
        </w:rPr>
        <w:t xml:space="preserve">прилагаемые к ним документы, которые соответствуют требованиям, установленным </w:t>
      </w:r>
      <w:r w:rsidR="00792CF6" w:rsidRPr="007D7F80">
        <w:rPr>
          <w:rFonts w:ascii="Times New Roman" w:hAnsi="Times New Roman"/>
          <w:color w:val="000000"/>
          <w:sz w:val="24"/>
          <w:szCs w:val="24"/>
        </w:rPr>
        <w:t>Законом</w:t>
      </w:r>
      <w:r w:rsidRPr="007D7F80">
        <w:rPr>
          <w:rFonts w:ascii="Times New Roman" w:hAnsi="Times New Roman"/>
          <w:color w:val="000000"/>
          <w:sz w:val="24"/>
          <w:szCs w:val="24"/>
        </w:rPr>
        <w:t xml:space="preserve"> и указанным в сообщении о проведении торгов. Заявители, допущенные к участию в торгах, признаются участниками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color w:val="000000"/>
          <w:sz w:val="24"/>
          <w:szCs w:val="24"/>
        </w:rPr>
        <w:t>4.18. Протокол об определении участников торгов содержит перечень заявителей, допущенных к участию в торгах, а также перечень заявителей</w:t>
      </w:r>
      <w:r w:rsidRPr="007D7F80">
        <w:rPr>
          <w:rFonts w:ascii="Times New Roman" w:hAnsi="Times New Roman"/>
          <w:sz w:val="24"/>
          <w:szCs w:val="24"/>
        </w:rPr>
        <w:t>, которым отказано в допуске к участию в торгах с указанием фирменного наименования (наименования) юридического лица заявителя, идентификационного номера налогоплательщика, основного государственного регистрационного номера и (или) фамилии, имени и отчества заявителя, идентификационного номера налогоплательщика и указанием оснований принятого решения об отказе в допуске заявителя к участию в торгах.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4.19. Решение об отказе в допуске заявителя к участию в торгах принимается в случае, если: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7" w:name="l254"/>
      <w:bookmarkEnd w:id="37"/>
      <w:r w:rsidRPr="007D7F80">
        <w:rPr>
          <w:rFonts w:ascii="Times New Roman" w:hAnsi="Times New Roman"/>
          <w:sz w:val="24"/>
          <w:szCs w:val="24"/>
        </w:rPr>
        <w:t>1) заявка на участие в торгах не соответствует требованиям, установленным Порядком проведения электронных торгов;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2) представленные заявителем документы не соответствуют установленным к ним требованиям или сведения, содержащиеся в них, недостоверны.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3)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4.20. Организатор торгов направляет Оператору электронной площадки</w:t>
      </w:r>
      <w:r w:rsidR="001A306D" w:rsidRPr="007D7F80">
        <w:rPr>
          <w:rFonts w:ascii="Times New Roman" w:hAnsi="Times New Roman"/>
          <w:sz w:val="24"/>
          <w:szCs w:val="24"/>
        </w:rPr>
        <w:t xml:space="preserve"> и </w:t>
      </w:r>
      <w:r w:rsidR="00580346" w:rsidRPr="007D7F80">
        <w:rPr>
          <w:rFonts w:ascii="Times New Roman" w:hAnsi="Times New Roman"/>
          <w:sz w:val="24"/>
          <w:szCs w:val="24"/>
        </w:rPr>
        <w:t>Конкурсному кредитору</w:t>
      </w:r>
      <w:r w:rsidRPr="007D7F80">
        <w:rPr>
          <w:rFonts w:ascii="Times New Roman" w:hAnsi="Times New Roman"/>
          <w:sz w:val="24"/>
          <w:szCs w:val="24"/>
        </w:rPr>
        <w:t xml:space="preserve"> в форме электронного документа подписанный протокол об определении участников торгов в день его подписания.</w:t>
      </w:r>
    </w:p>
    <w:p w:rsidR="0087130D" w:rsidRPr="007D7F80" w:rsidRDefault="00792CF6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38" w:name="l336"/>
      <w:bookmarkEnd w:id="38"/>
      <w:r w:rsidRPr="007D7F80">
        <w:rPr>
          <w:rFonts w:ascii="Times New Roman" w:hAnsi="Times New Roman"/>
          <w:sz w:val="24"/>
          <w:szCs w:val="24"/>
        </w:rPr>
        <w:lastRenderedPageBreak/>
        <w:t>Оператор электронной площадки в течение одного дня со дня получения указанного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 с приложением копии протокола об определении участников торгов.</w:t>
      </w:r>
    </w:p>
    <w:p w:rsidR="0087130D" w:rsidRPr="007D7F80" w:rsidRDefault="0087130D" w:rsidP="0087130D">
      <w:pPr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9" w:name="l326"/>
      <w:bookmarkStart w:id="40" w:name="l260"/>
      <w:bookmarkStart w:id="41" w:name="p2685"/>
      <w:bookmarkStart w:id="42" w:name="_Toc289273708"/>
      <w:bookmarkEnd w:id="39"/>
      <w:bookmarkEnd w:id="40"/>
      <w:bookmarkEnd w:id="41"/>
    </w:p>
    <w:p w:rsidR="0087130D" w:rsidRPr="007D7F80" w:rsidRDefault="0087130D" w:rsidP="0087130D">
      <w:pPr>
        <w:ind w:firstLine="540"/>
        <w:jc w:val="center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b/>
          <w:bCs/>
          <w:sz w:val="24"/>
          <w:szCs w:val="24"/>
        </w:rPr>
        <w:t>5. Проведение первых торгов. Порядок заключения договора с победителем и расчетов с участниками торгов</w:t>
      </w:r>
    </w:p>
    <w:p w:rsidR="0087130D" w:rsidRPr="007D7F80" w:rsidRDefault="0087130D" w:rsidP="0087130D">
      <w:pPr>
        <w:rPr>
          <w:rFonts w:ascii="Times New Roman" w:hAnsi="Times New Roman"/>
          <w:b/>
          <w:bCs/>
          <w:sz w:val="24"/>
          <w:szCs w:val="24"/>
        </w:rPr>
      </w:pPr>
    </w:p>
    <w:p w:rsidR="005551C9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5.1. Торги по продаже имущества проводятся</w:t>
      </w:r>
      <w:r w:rsidR="00B9115E">
        <w:rPr>
          <w:rFonts w:ascii="Times New Roman" w:hAnsi="Times New Roman"/>
          <w:sz w:val="24"/>
          <w:szCs w:val="24"/>
        </w:rPr>
        <w:t xml:space="preserve">: </w:t>
      </w:r>
      <w:r w:rsidRPr="007D7F80">
        <w:rPr>
          <w:rFonts w:ascii="Times New Roman" w:hAnsi="Times New Roman"/>
          <w:sz w:val="24"/>
          <w:szCs w:val="24"/>
        </w:rPr>
        <w:t>в форме открытого</w:t>
      </w:r>
      <w:r w:rsidR="00352FA5" w:rsidRPr="007D7F80">
        <w:rPr>
          <w:rFonts w:ascii="Times New Roman" w:hAnsi="Times New Roman"/>
          <w:sz w:val="24"/>
          <w:szCs w:val="24"/>
        </w:rPr>
        <w:t xml:space="preserve"> аукциона, в ходе которого</w:t>
      </w:r>
      <w:r w:rsidRPr="007D7F80">
        <w:rPr>
          <w:rFonts w:ascii="Times New Roman" w:hAnsi="Times New Roman"/>
          <w:sz w:val="24"/>
          <w:szCs w:val="24"/>
        </w:rPr>
        <w:t xml:space="preserve"> предложения о цене заявляются на электронной площадке участниками торгов открыто в ходе проведения торгов</w:t>
      </w:r>
      <w:r w:rsidR="00530F03" w:rsidRPr="007D7F80">
        <w:rPr>
          <w:rFonts w:ascii="Times New Roman" w:hAnsi="Times New Roman"/>
          <w:sz w:val="24"/>
          <w:szCs w:val="24"/>
        </w:rPr>
        <w:t>.</w:t>
      </w:r>
    </w:p>
    <w:p w:rsidR="005551C9" w:rsidRPr="007D7F80" w:rsidRDefault="005551C9" w:rsidP="005551C9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Торги проводятся путем повышения начальной цены продажи на величину, кратную величине «шага аукциона».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43" w:name="l256"/>
      <w:bookmarkEnd w:id="43"/>
      <w:r w:rsidRPr="007D7F80">
        <w:rPr>
          <w:rFonts w:ascii="Times New Roman" w:hAnsi="Times New Roman"/>
          <w:sz w:val="24"/>
          <w:szCs w:val="24"/>
        </w:rPr>
        <w:t xml:space="preserve">5.2. В  торгах могут принимать участие только лица, признанные участниками торгов. </w:t>
      </w:r>
      <w:r w:rsidR="00352FA5" w:rsidRPr="007D7F80">
        <w:rPr>
          <w:rFonts w:ascii="Times New Roman" w:hAnsi="Times New Roman"/>
          <w:sz w:val="24"/>
          <w:szCs w:val="24"/>
        </w:rPr>
        <w:t>Т</w:t>
      </w:r>
      <w:r w:rsidRPr="007D7F80">
        <w:rPr>
          <w:rFonts w:ascii="Times New Roman" w:hAnsi="Times New Roman"/>
          <w:sz w:val="24"/>
          <w:szCs w:val="24"/>
        </w:rPr>
        <w:t>орги проводятся на электронной площадке в день и время, указанные в сообщении о проведении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5.3. </w:t>
      </w:r>
      <w:r w:rsidR="009D671F" w:rsidRPr="007D7F80">
        <w:rPr>
          <w:rFonts w:ascii="Times New Roman" w:hAnsi="Times New Roman"/>
          <w:sz w:val="24"/>
          <w:szCs w:val="24"/>
        </w:rPr>
        <w:t>На</w:t>
      </w:r>
      <w:r w:rsidRPr="007D7F80">
        <w:rPr>
          <w:rFonts w:ascii="Times New Roman" w:hAnsi="Times New Roman"/>
          <w:sz w:val="24"/>
          <w:szCs w:val="24"/>
        </w:rPr>
        <w:t xml:space="preserve"> электронной площадке </w:t>
      </w:r>
      <w:r w:rsidR="009D671F" w:rsidRPr="007D7F80">
        <w:rPr>
          <w:rFonts w:ascii="Times New Roman" w:hAnsi="Times New Roman"/>
          <w:sz w:val="24"/>
          <w:szCs w:val="24"/>
        </w:rPr>
        <w:t xml:space="preserve">в автоматическом режиме отображаются </w:t>
      </w:r>
      <w:r w:rsidRPr="007D7F80">
        <w:rPr>
          <w:rFonts w:ascii="Times New Roman" w:hAnsi="Times New Roman"/>
          <w:sz w:val="24"/>
          <w:szCs w:val="24"/>
        </w:rPr>
        <w:t>все представленные предложения о цене имущества (предприятия) должника и время их поступления, а также время до истечения времени окончания представления таких предложений.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44" w:name="l257"/>
      <w:bookmarkEnd w:id="44"/>
      <w:r w:rsidRPr="007D7F80">
        <w:rPr>
          <w:rFonts w:ascii="Times New Roman" w:hAnsi="Times New Roman"/>
          <w:sz w:val="24"/>
          <w:szCs w:val="24"/>
        </w:rPr>
        <w:t>Доступ к данной информации предоставляется только лицам, зарегистрированным на электронной площадке.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9115E">
        <w:rPr>
          <w:rFonts w:ascii="Times New Roman" w:hAnsi="Times New Roman"/>
          <w:sz w:val="24"/>
          <w:szCs w:val="24"/>
        </w:rPr>
        <w:t>5.4.</w:t>
      </w:r>
      <w:r w:rsidRPr="007D7F80">
        <w:rPr>
          <w:rFonts w:ascii="Times New Roman" w:hAnsi="Times New Roman"/>
          <w:i/>
          <w:sz w:val="24"/>
          <w:szCs w:val="24"/>
        </w:rPr>
        <w:t xml:space="preserve"> </w:t>
      </w:r>
      <w:r w:rsidRPr="007D7F80">
        <w:rPr>
          <w:rFonts w:ascii="Times New Roman" w:hAnsi="Times New Roman"/>
          <w:sz w:val="24"/>
          <w:szCs w:val="24"/>
        </w:rPr>
        <w:t>При проведении торгов время проведения таких торгов определяется в следующем порядке:</w:t>
      </w:r>
    </w:p>
    <w:p w:rsidR="0087130D" w:rsidRPr="007D7F80" w:rsidRDefault="0087130D" w:rsidP="008713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если в течение одного часа с момента начала представления предложений о цене не поступило ни одного предложения о цене имущества (предприятия) должника,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</w:t>
      </w:r>
    </w:p>
    <w:p w:rsidR="0087130D" w:rsidRPr="007D7F80" w:rsidRDefault="0087130D" w:rsidP="008713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в случае поступления предложения о цене имущества (предприятия) должника в течение одного часа с момента начала представления предложений о цене имущества (предприятия) должника продлевается на тридцать минут с момента предприятия каждого из предложений. Если в течение тридцати минут после представления последнего предложения о цене имущества (предприятия) не поступило следующее предложение о цене имущества (предприятия), открытые торги с помощью программно-аппаратных средств электронной площадки завершаются автоматически.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5.5. Во время проведения открытых торгов Оператор электронной площадки обязан отклонить предложение о цене имущества (предприятия) должника в момент его поступления, направив уведомление об отказе от приема предложения, в случае если:</w:t>
      </w:r>
    </w:p>
    <w:p w:rsidR="0087130D" w:rsidRPr="007D7F80" w:rsidRDefault="00534012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- </w:t>
      </w:r>
      <w:r w:rsidR="0087130D" w:rsidRPr="007D7F80">
        <w:rPr>
          <w:rFonts w:ascii="Times New Roman" w:hAnsi="Times New Roman"/>
          <w:sz w:val="24"/>
          <w:szCs w:val="24"/>
        </w:rPr>
        <w:t>предложение представлено по истечении установленного срока окончания представления предложений;</w:t>
      </w:r>
    </w:p>
    <w:p w:rsidR="0087130D" w:rsidRPr="007D7F80" w:rsidRDefault="00534012" w:rsidP="0053401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- </w:t>
      </w:r>
      <w:r w:rsidR="0087130D" w:rsidRPr="007D7F80">
        <w:rPr>
          <w:rFonts w:ascii="Times New Roman" w:hAnsi="Times New Roman"/>
          <w:sz w:val="24"/>
          <w:szCs w:val="24"/>
        </w:rPr>
        <w:t>представленное предложение о цене имущества (предприятия) должника содержит предложение о цене, увеличенное на сумму, не равную «шагу» аукциона или меньше ранее представленного предложения о цене имущества (предприятия) должника».</w:t>
      </w:r>
    </w:p>
    <w:p w:rsidR="0087130D" w:rsidRPr="007D7F80" w:rsidRDefault="0087130D" w:rsidP="00530F03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45" w:name="l259"/>
      <w:bookmarkEnd w:id="45"/>
      <w:r w:rsidRPr="007D7F80">
        <w:rPr>
          <w:rFonts w:ascii="Times New Roman" w:hAnsi="Times New Roman"/>
          <w:sz w:val="24"/>
          <w:szCs w:val="24"/>
        </w:rPr>
        <w:t xml:space="preserve">5.6. Оператор электронной площадки должен обеспечивать невозможность представления участниками торгов двух и более одинаковых предложений о цене имущества (предприятия) должника. В случае,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</w:t>
      </w:r>
      <w:bookmarkStart w:id="46" w:name="l339"/>
      <w:bookmarkEnd w:id="46"/>
      <w:r w:rsidRPr="007D7F80">
        <w:rPr>
          <w:rFonts w:ascii="Times New Roman" w:hAnsi="Times New Roman"/>
          <w:sz w:val="24"/>
          <w:szCs w:val="24"/>
        </w:rPr>
        <w:t>должника, поступившее ранее других предложений.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5.7. Победителем торгов признается участник торгов, предложивший наиболее высокую цену.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bookmarkStart w:id="47" w:name="l342"/>
      <w:bookmarkEnd w:id="47"/>
      <w:r w:rsidRPr="007D7F80">
        <w:rPr>
          <w:rFonts w:ascii="Times New Roman" w:hAnsi="Times New Roman"/>
          <w:sz w:val="24"/>
          <w:szCs w:val="24"/>
        </w:rPr>
        <w:t xml:space="preserve">5.8. Организатор торгов рассматривает предложения участников торгов о цене имущества (предприятия) должника и определяет победителя торгов. В случае, если </w:t>
      </w:r>
      <w:bookmarkStart w:id="48" w:name="l263"/>
      <w:bookmarkEnd w:id="48"/>
      <w:r w:rsidRPr="007D7F80">
        <w:rPr>
          <w:rFonts w:ascii="Times New Roman" w:hAnsi="Times New Roman"/>
          <w:sz w:val="24"/>
          <w:szCs w:val="24"/>
        </w:rPr>
        <w:t xml:space="preserve">была </w:t>
      </w:r>
      <w:r w:rsidRPr="007D7F80">
        <w:rPr>
          <w:rFonts w:ascii="Times New Roman" w:hAnsi="Times New Roman"/>
          <w:sz w:val="24"/>
          <w:szCs w:val="24"/>
        </w:rPr>
        <w:lastRenderedPageBreak/>
        <w:t xml:space="preserve">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49" w:name="l345"/>
      <w:bookmarkEnd w:id="49"/>
      <w:r w:rsidRPr="007D7F80">
        <w:rPr>
          <w:rFonts w:ascii="Times New Roman" w:hAnsi="Times New Roman"/>
          <w:sz w:val="24"/>
          <w:szCs w:val="24"/>
        </w:rPr>
        <w:t>5.9. В ходе проведения торгов информация о торгах подлежит размещению на электронной площадке и в Едином федеральном реестре сведений о банкротстве.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5.10. По результатам проведения торгов Оператор электронной площадки с помощью программных средств электронной площадки в течение двух часов после окончания торгов составляет протокол о результатах проведения торгов и направляет его Организатору торгов для утверждения. </w:t>
      </w:r>
      <w:bookmarkStart w:id="50" w:name="l267"/>
      <w:bookmarkEnd w:id="50"/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5.11. Организатор торгов в течение одного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1" w:name="l346"/>
      <w:bookmarkEnd w:id="51"/>
      <w:r w:rsidRPr="007D7F80">
        <w:rPr>
          <w:rFonts w:ascii="Times New Roman" w:hAnsi="Times New Roman"/>
          <w:sz w:val="24"/>
          <w:szCs w:val="24"/>
        </w:rPr>
        <w:t xml:space="preserve"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</w:t>
      </w:r>
      <w:bookmarkStart w:id="52" w:name="l268"/>
      <w:bookmarkEnd w:id="52"/>
      <w:r w:rsidRPr="007D7F80">
        <w:rPr>
          <w:rFonts w:ascii="Times New Roman" w:hAnsi="Times New Roman"/>
          <w:sz w:val="24"/>
          <w:szCs w:val="24"/>
        </w:rPr>
        <w:t>банкротстве в течение десяти минут после поступления данного протокола от Организатора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В протоколе о результатах проведения торгов указываются: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а)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3" w:name="l347"/>
      <w:bookmarkEnd w:id="53"/>
      <w:r w:rsidRPr="007D7F80">
        <w:rPr>
          <w:rFonts w:ascii="Times New Roman" w:hAnsi="Times New Roman"/>
          <w:sz w:val="24"/>
          <w:szCs w:val="24"/>
        </w:rPr>
        <w:t>б) результаты рассмотрения предложений о цене имущества (предприятия) должника, представленных участниками торгов;</w:t>
      </w:r>
    </w:p>
    <w:p w:rsidR="0087130D" w:rsidRPr="007D7F80" w:rsidRDefault="0087130D" w:rsidP="00707B18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4" w:name="l269"/>
      <w:bookmarkEnd w:id="54"/>
      <w:r w:rsidRPr="007D7F80">
        <w:rPr>
          <w:rFonts w:ascii="Times New Roman" w:hAnsi="Times New Roman"/>
          <w:sz w:val="24"/>
          <w:szCs w:val="24"/>
        </w:rPr>
        <w:t xml:space="preserve">в) </w:t>
      </w:r>
      <w:r w:rsidR="00707B18" w:rsidRPr="007D7F80">
        <w:rPr>
          <w:rFonts w:ascii="Times New Roman" w:hAnsi="Times New Roman"/>
          <w:sz w:val="24"/>
          <w:szCs w:val="24"/>
        </w:rPr>
        <w:t>наименование и место нахождения (для юридического лица), фамилия, имя, отчество и место жительства (для физического лица) участника торгов, который сделал предпоследнее предложение о цене в ходе аукциона</w:t>
      </w:r>
      <w:r w:rsidR="00093967" w:rsidRPr="007D7F80">
        <w:rPr>
          <w:rFonts w:ascii="Times New Roman" w:hAnsi="Times New Roman"/>
          <w:sz w:val="24"/>
          <w:szCs w:val="24"/>
        </w:rPr>
        <w:t>;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г) наименование и место нахождения (для юридического лица), фамилия, имя, отчество и место жительства (для физического лица) победителя торгов</w:t>
      </w:r>
      <w:bookmarkStart w:id="55" w:name="l270"/>
      <w:bookmarkEnd w:id="55"/>
      <w:r w:rsidR="001210F6" w:rsidRPr="007D7F80">
        <w:rPr>
          <w:rFonts w:ascii="Times New Roman" w:hAnsi="Times New Roman"/>
          <w:sz w:val="24"/>
          <w:szCs w:val="24"/>
        </w:rPr>
        <w:t>;</w:t>
      </w:r>
    </w:p>
    <w:p w:rsidR="001210F6" w:rsidRPr="007D7F80" w:rsidRDefault="001210F6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д) обоснование принятого организатором торгов решения о признан</w:t>
      </w:r>
      <w:r w:rsidR="00093967" w:rsidRPr="007D7F80">
        <w:rPr>
          <w:rFonts w:ascii="Times New Roman" w:hAnsi="Times New Roman"/>
          <w:sz w:val="24"/>
          <w:szCs w:val="24"/>
        </w:rPr>
        <w:t>ии участника торгов победителем.</w:t>
      </w:r>
    </w:p>
    <w:p w:rsidR="0087130D" w:rsidRPr="007D7F80" w:rsidRDefault="0087130D" w:rsidP="0087130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5.12. В течение тридцати минут после размещения на электронной площадке протокола о результатах проведения торгов Оператор электронной площадки обязан направить такой протокол в форме электронного документа всем участникам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56" w:name="l349"/>
      <w:bookmarkEnd w:id="56"/>
      <w:r w:rsidRPr="007D7F80">
        <w:rPr>
          <w:rFonts w:ascii="Times New Roman" w:hAnsi="Times New Roman"/>
          <w:sz w:val="24"/>
          <w:szCs w:val="24"/>
        </w:rPr>
        <w:t>5.13.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</w:t>
      </w:r>
      <w:bookmarkStart w:id="57" w:name="l273"/>
      <w:bookmarkEnd w:id="57"/>
      <w:r w:rsidRPr="007D7F80">
        <w:rPr>
          <w:rFonts w:ascii="Times New Roman" w:hAnsi="Times New Roman"/>
          <w:sz w:val="24"/>
          <w:szCs w:val="24"/>
        </w:rPr>
        <w:t>начальной цены имущества (предприятия)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5.14. В течение 2 (двух) рабочих дней с даты подписания протокола о результатах проведения торгов Организатор торгов направляет победителю торгов и Конкурсному управляющему копии этого протокола. В течение 5 (пяти) дней с даты подписания этого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5.15.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</w:t>
      </w:r>
      <w:bookmarkStart w:id="58" w:name="l351"/>
      <w:bookmarkEnd w:id="58"/>
      <w:r w:rsidRPr="007D7F80">
        <w:rPr>
          <w:rFonts w:ascii="Times New Roman" w:hAnsi="Times New Roman"/>
          <w:sz w:val="24"/>
          <w:szCs w:val="24"/>
        </w:rPr>
        <w:t xml:space="preserve">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bookmarkStart w:id="59" w:name="l274"/>
      <w:bookmarkEnd w:id="59"/>
      <w:r w:rsidRPr="007D7F80">
        <w:rPr>
          <w:rFonts w:ascii="Times New Roman" w:hAnsi="Times New Roman"/>
          <w:sz w:val="24"/>
          <w:szCs w:val="24"/>
        </w:rPr>
        <w:t>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lastRenderedPageBreak/>
        <w:t xml:space="preserve">5.16. В случае, если торги признаны несостоявшимися и договор купли-продажи не заключен </w:t>
      </w:r>
      <w:r w:rsidRPr="007D7F80">
        <w:rPr>
          <w:rFonts w:ascii="Times New Roman" w:hAnsi="Times New Roman"/>
          <w:color w:val="000000"/>
          <w:sz w:val="24"/>
          <w:szCs w:val="24"/>
        </w:rPr>
        <w:t xml:space="preserve">с единственным участником торгов, Организатор торгов в течение двух дней после завершения срока, установленного </w:t>
      </w:r>
      <w:r w:rsidR="000B696A" w:rsidRPr="007D7F80">
        <w:rPr>
          <w:rFonts w:ascii="Times New Roman" w:hAnsi="Times New Roman"/>
          <w:color w:val="000000"/>
          <w:sz w:val="24"/>
          <w:szCs w:val="24"/>
        </w:rPr>
        <w:t>Законом</w:t>
      </w:r>
      <w:r w:rsidRPr="007D7F80">
        <w:rPr>
          <w:rFonts w:ascii="Times New Roman" w:hAnsi="Times New Roman"/>
          <w:color w:val="000000"/>
          <w:sz w:val="24"/>
          <w:szCs w:val="24"/>
        </w:rPr>
        <w:t xml:space="preserve"> для принятия решений о признании торгов несостоявшимися, для заключения договора </w:t>
      </w:r>
      <w:bookmarkStart w:id="60" w:name="l275"/>
      <w:bookmarkEnd w:id="60"/>
      <w:r w:rsidRPr="007D7F80">
        <w:rPr>
          <w:rFonts w:ascii="Times New Roman" w:hAnsi="Times New Roman"/>
          <w:color w:val="000000"/>
          <w:sz w:val="24"/>
          <w:szCs w:val="24"/>
        </w:rPr>
        <w:t>купли-продажи с единственным участником торгов и для заключения</w:t>
      </w:r>
      <w:r w:rsidRPr="007D7F80">
        <w:rPr>
          <w:rFonts w:ascii="Times New Roman" w:hAnsi="Times New Roman"/>
          <w:sz w:val="24"/>
          <w:szCs w:val="24"/>
        </w:rPr>
        <w:t xml:space="preserve"> договора купли-продажи по результатам торгов, составляет и передает Оператору электронной площадки протокол о признании торгов несостоявшимися с указанием основания признания торгов несостоявшимися для размещения на электронной площадке и в Едином федеральном реестре сведений о банкротстве.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bookmarkStart w:id="61" w:name="l352"/>
      <w:bookmarkEnd w:id="61"/>
      <w:r w:rsidRPr="007D7F80">
        <w:rPr>
          <w:rFonts w:ascii="Times New Roman" w:hAnsi="Times New Roman"/>
          <w:sz w:val="24"/>
          <w:szCs w:val="24"/>
        </w:rPr>
        <w:t xml:space="preserve">5.17. Организатор торгов в течение трех рабочих дней со дня заключения договора купли-продажи направляет для размещения в Единый федеральный реестр сведений о банкротстве </w:t>
      </w:r>
      <w:bookmarkStart w:id="62" w:name="l276"/>
      <w:bookmarkEnd w:id="62"/>
      <w:r w:rsidRPr="007D7F80">
        <w:rPr>
          <w:rFonts w:ascii="Times New Roman" w:hAnsi="Times New Roman"/>
          <w:sz w:val="24"/>
          <w:szCs w:val="24"/>
        </w:rPr>
        <w:t>сведения о заключении договора купли-продажи имущества (предприятия) должника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имущество (предприятие) приобретено покупателем).</w:t>
      </w:r>
    </w:p>
    <w:p w:rsidR="0087130D" w:rsidRPr="007D7F80" w:rsidRDefault="0087130D" w:rsidP="0087130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5.18. В течение 15 (пятнадцати) рабочих дней со дня подписания протокола о результатах проведения торгов или принятия решения о признании торгов несостоявшимися, Организатор торгов обязан опубликовать сообщение о результатах проведения торгов в Официальном издании, на сайте Официального издания, а также в печатном органе по месту нахождения Должника. В случае,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заинтересованности победителя торгов по отношению к Должнику, Конкурсному  кредитору, Конкурсному управляющему и о характере этой заинтересованности, сведения об участии в капитале победителя торгов Конкурсного управляющего, саморегулируемой организации арбитражных управляющих, членом или руководителем которой является Конкурсный управляющий, а также сведения о предложенной победителем цене</w:t>
      </w:r>
      <w:r w:rsidR="00043987" w:rsidRPr="007D7F80">
        <w:rPr>
          <w:rFonts w:ascii="Times New Roman" w:hAnsi="Times New Roman"/>
          <w:sz w:val="24"/>
          <w:szCs w:val="24"/>
        </w:rPr>
        <w:t>.</w:t>
      </w:r>
    </w:p>
    <w:p w:rsidR="0087130D" w:rsidRPr="007D7F80" w:rsidRDefault="0087130D" w:rsidP="000214C5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63" w:name="l353"/>
      <w:bookmarkStart w:id="64" w:name="_Toc249932547"/>
      <w:bookmarkStart w:id="65" w:name="_Toc257631894"/>
      <w:bookmarkStart w:id="66" w:name="_Toc286385515"/>
      <w:bookmarkStart w:id="67" w:name="_Toc289273709"/>
      <w:bookmarkEnd w:id="42"/>
      <w:bookmarkEnd w:id="63"/>
      <w:bookmarkEnd w:id="64"/>
      <w:r w:rsidRPr="007D7F80">
        <w:rPr>
          <w:rFonts w:ascii="Times New Roman" w:hAnsi="Times New Roman" w:cs="Times New Roman"/>
          <w:sz w:val="24"/>
          <w:szCs w:val="24"/>
        </w:rPr>
        <w:t>Проведение повторных торгов</w:t>
      </w:r>
      <w:bookmarkEnd w:id="65"/>
    </w:p>
    <w:p w:rsidR="0087130D" w:rsidRPr="007D7F80" w:rsidRDefault="0087130D" w:rsidP="0087130D">
      <w:pPr>
        <w:rPr>
          <w:rFonts w:ascii="Times New Roman" w:hAnsi="Times New Roman"/>
          <w:sz w:val="20"/>
        </w:rPr>
      </w:pPr>
    </w:p>
    <w:p w:rsidR="0087130D" w:rsidRPr="007D7F80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7D7F80">
        <w:t>6.1. В случае признания первых торгов не</w:t>
      </w:r>
      <w:r w:rsidR="003D090F" w:rsidRPr="007D7F80">
        <w:t xml:space="preserve"> </w:t>
      </w:r>
      <w:r w:rsidRPr="007D7F80">
        <w:t>состоявшимися, а также в случае не</w:t>
      </w:r>
      <w:r w:rsidR="00B6726F" w:rsidRPr="007D7F80">
        <w:t xml:space="preserve"> </w:t>
      </w:r>
      <w:r w:rsidRPr="007D7F80">
        <w:t>заключения договора купли-продажи по результатам торгов, Организатор торгов в течение двух дней после утверждения протокола о признании торгов несостоявшимися принимает решение о проведении повторных торгов и об установлении начальной цены.</w:t>
      </w:r>
    </w:p>
    <w:p w:rsidR="0087130D" w:rsidRPr="007D7F80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7D7F80">
        <w:t>6.2. Организатор торгов в течение трех рабочих дней со дня принятия решения о признании торгов не</w:t>
      </w:r>
      <w:r w:rsidR="00C86288" w:rsidRPr="007D7F80">
        <w:t xml:space="preserve"> </w:t>
      </w:r>
      <w:r w:rsidRPr="007D7F80">
        <w:t xml:space="preserve">состоявшимися направляет для размещения в Единый федеральный реестр сведений о банкротстве копию протокола о результатах проведения торгов и копию решения о признании торгов несостоявшимися. </w:t>
      </w:r>
    </w:p>
    <w:p w:rsidR="0087130D" w:rsidRPr="007D7F80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7D7F80">
        <w:t xml:space="preserve">6.3. Повторные торги проводятся в порядке, установленном для первых торгов. Начальная цена продажи Имущества на повторных торгах устанавливается на </w:t>
      </w:r>
      <w:r w:rsidRPr="007D7F80">
        <w:rPr>
          <w:b/>
        </w:rPr>
        <w:t>10 (Десять)</w:t>
      </w:r>
      <w:r w:rsidRPr="007D7F80">
        <w:t xml:space="preserve"> процентов ниже начальной цены продажи Имущества на первоначальных торгах.</w:t>
      </w:r>
    </w:p>
    <w:p w:rsidR="0087130D" w:rsidRPr="007D7F80" w:rsidRDefault="0087130D" w:rsidP="000214C5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68" w:name="_Toc249932515"/>
      <w:bookmarkStart w:id="69" w:name="_Toc249932549"/>
      <w:bookmarkStart w:id="70" w:name="_Toc257631895"/>
      <w:bookmarkEnd w:id="66"/>
      <w:bookmarkEnd w:id="67"/>
      <w:bookmarkEnd w:id="68"/>
      <w:bookmarkEnd w:id="69"/>
      <w:r w:rsidRPr="007D7F80">
        <w:rPr>
          <w:rFonts w:ascii="Times New Roman" w:hAnsi="Times New Roman" w:cs="Times New Roman"/>
          <w:sz w:val="24"/>
          <w:szCs w:val="24"/>
        </w:rPr>
        <w:t>Предложение Конкурсному кредитору по обязательствам, обеспеченным залогом Имущества Должника, оставить предмет залога за собой</w:t>
      </w:r>
      <w:bookmarkEnd w:id="70"/>
    </w:p>
    <w:p w:rsidR="0087130D" w:rsidRPr="007D7F80" w:rsidRDefault="0087130D" w:rsidP="0087130D">
      <w:pPr>
        <w:rPr>
          <w:rFonts w:ascii="Times New Roman" w:hAnsi="Times New Roman"/>
          <w:sz w:val="20"/>
        </w:rPr>
      </w:pPr>
    </w:p>
    <w:p w:rsidR="0087130D" w:rsidRPr="007D7F80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7D7F80">
        <w:t>7.1. В случае признания повторных торгов несостоявшимися Конкурсный управляющий не позднее дня, следующего за днем получения уведомления об объявлении повторных торгов несостоявшимися, письменно уведомляет Конкурсного кредитора о возможности оставления предмета залога за собой с оценкой его в сумме на 10 (Десять) процентов ниже начальной продажной цены на повторных торгах.</w:t>
      </w:r>
      <w:bookmarkStart w:id="71" w:name="p3258"/>
      <w:bookmarkEnd w:id="71"/>
    </w:p>
    <w:p w:rsidR="0087130D" w:rsidRPr="007D7F80" w:rsidRDefault="0087130D" w:rsidP="0087130D">
      <w:pPr>
        <w:pStyle w:val="25"/>
        <w:tabs>
          <w:tab w:val="left" w:pos="1309"/>
        </w:tabs>
        <w:ind w:left="0" w:firstLine="540"/>
        <w:jc w:val="both"/>
      </w:pPr>
      <w:r w:rsidRPr="007D7F80">
        <w:t>7.2. Конкурсный кредитор, при оставлении предмета залога за собой, в течение 10 (десяти) дней с даты направления Конкурсному управляющему заявления об оставлении предмета залога за собой, обязан перечислить денежные средства в размере, определяемом в соответствии с пунктом 2 статьи 138 Закона, на специальный банковский счет, указанный в уведомлении.</w:t>
      </w:r>
    </w:p>
    <w:p w:rsidR="0087130D" w:rsidRPr="007D7F80" w:rsidRDefault="0087130D" w:rsidP="0087130D">
      <w:pPr>
        <w:pStyle w:val="25"/>
        <w:tabs>
          <w:tab w:val="left" w:pos="1309"/>
        </w:tabs>
        <w:ind w:left="0" w:firstLine="540"/>
        <w:jc w:val="both"/>
      </w:pPr>
      <w:bookmarkStart w:id="72" w:name="p3259"/>
      <w:bookmarkEnd w:id="72"/>
      <w:r w:rsidRPr="007D7F80">
        <w:lastRenderedPageBreak/>
        <w:t>7.3. Если по истечении 30 (тридцати) дней со дня признания повторных торгов несостоявшимися</w:t>
      </w:r>
      <w:r w:rsidR="00580346" w:rsidRPr="007D7F80">
        <w:t xml:space="preserve"> Конкурсный</w:t>
      </w:r>
      <w:r w:rsidRPr="007D7F80">
        <w:t xml:space="preserve"> кредитор по обязательствам, обеспеченным залогом Имущества Должника, не воспользуется правом оставить предмет залога за собой, </w:t>
      </w:r>
      <w:r w:rsidR="00F87E5A" w:rsidRPr="007D7F80">
        <w:t xml:space="preserve">Имущество </w:t>
      </w:r>
      <w:r w:rsidRPr="007D7F80">
        <w:t>подлежит продаже посредством публичного предложения в соответствии с разделом 8 настоящего Положения.</w:t>
      </w:r>
    </w:p>
    <w:p w:rsidR="00796A04" w:rsidRPr="007D7F80" w:rsidRDefault="00796A04" w:rsidP="004C6A1A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7F80">
        <w:rPr>
          <w:rFonts w:ascii="Times New Roman" w:hAnsi="Times New Roman" w:cs="Times New Roman"/>
          <w:sz w:val="24"/>
          <w:szCs w:val="24"/>
        </w:rPr>
        <w:t>Проведение торгов посредством публичного предложения</w:t>
      </w:r>
      <w:bookmarkEnd w:id="10"/>
      <w:bookmarkEnd w:id="11"/>
    </w:p>
    <w:p w:rsidR="00DA4A9E" w:rsidRPr="007D7F80" w:rsidRDefault="00DA4A9E" w:rsidP="00DA4A9E">
      <w:pPr>
        <w:widowControl w:val="0"/>
        <w:rPr>
          <w:rFonts w:ascii="Times New Roman" w:hAnsi="Times New Roman"/>
          <w:sz w:val="20"/>
        </w:rPr>
      </w:pPr>
    </w:p>
    <w:p w:rsidR="00875552" w:rsidRPr="007D7F80" w:rsidRDefault="00093967" w:rsidP="007D78F7">
      <w:pPr>
        <w:pStyle w:val="25"/>
        <w:tabs>
          <w:tab w:val="left" w:pos="1309"/>
        </w:tabs>
        <w:ind w:left="0" w:firstLine="540"/>
        <w:jc w:val="both"/>
      </w:pPr>
      <w:r w:rsidRPr="007D7F80">
        <w:rPr>
          <w:snapToGrid w:val="0"/>
        </w:rPr>
        <w:t xml:space="preserve">8.1. В случае признания повторных торгов несостоявшимися продажа Имущества посредством </w:t>
      </w:r>
      <w:r w:rsidRPr="007D7F80">
        <w:t xml:space="preserve">публичного предложения согласовывается конкурсным управляющим с ПАО Сбербанк, путем </w:t>
      </w:r>
      <w:r w:rsidR="00641B31" w:rsidRPr="007D7F80">
        <w:t>оформления Дополнения</w:t>
      </w:r>
      <w:r w:rsidRPr="007D7F80">
        <w:t xml:space="preserve"> в настоящее Положение. </w:t>
      </w:r>
    </w:p>
    <w:p w:rsidR="00A114D9" w:rsidRPr="007D7F80" w:rsidRDefault="00A114D9" w:rsidP="00A114D9">
      <w:pPr>
        <w:pStyle w:val="25"/>
        <w:tabs>
          <w:tab w:val="left" w:pos="1309"/>
        </w:tabs>
        <w:ind w:left="0" w:firstLine="0"/>
        <w:jc w:val="both"/>
      </w:pPr>
    </w:p>
    <w:p w:rsidR="001403B1" w:rsidRPr="007D7F80" w:rsidRDefault="001403B1" w:rsidP="004C6A1A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7F80">
        <w:rPr>
          <w:rFonts w:ascii="Times New Roman" w:hAnsi="Times New Roman" w:cs="Times New Roman"/>
          <w:sz w:val="24"/>
          <w:szCs w:val="24"/>
        </w:rPr>
        <w:t>Оплата имущества, приобретенного на торгах,</w:t>
      </w:r>
      <w:r w:rsidR="007C7CC9" w:rsidRPr="007D7F80">
        <w:rPr>
          <w:rFonts w:ascii="Times New Roman" w:hAnsi="Times New Roman" w:cs="Times New Roman"/>
          <w:sz w:val="24"/>
          <w:szCs w:val="24"/>
        </w:rPr>
        <w:t xml:space="preserve"> </w:t>
      </w:r>
      <w:r w:rsidRPr="007D7F80">
        <w:rPr>
          <w:rFonts w:ascii="Times New Roman" w:hAnsi="Times New Roman" w:cs="Times New Roman"/>
          <w:sz w:val="24"/>
          <w:szCs w:val="24"/>
        </w:rPr>
        <w:t>его передача, переход права собственности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9.1. Продажа Имущества оформляется договором купли-продажи, который заключает арбитражный управляющий с победителем торгов.</w:t>
      </w:r>
    </w:p>
    <w:p w:rsidR="008117B9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Обязательными условиями договора купли-продажи Имущества являются: </w:t>
      </w:r>
    </w:p>
    <w:p w:rsidR="008117B9" w:rsidRPr="007D7F80" w:rsidRDefault="008B5B44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-</w:t>
      </w:r>
      <w:r w:rsidR="001403B1" w:rsidRPr="007D7F80">
        <w:rPr>
          <w:rFonts w:ascii="Times New Roman" w:hAnsi="Times New Roman"/>
          <w:sz w:val="24"/>
          <w:szCs w:val="24"/>
        </w:rPr>
        <w:t xml:space="preserve"> сведения о</w:t>
      </w:r>
      <w:r w:rsidR="0070516A" w:rsidRPr="007D7F80">
        <w:rPr>
          <w:rFonts w:ascii="Times New Roman" w:hAnsi="Times New Roman"/>
          <w:sz w:val="24"/>
          <w:szCs w:val="24"/>
        </w:rPr>
        <w:t>б</w:t>
      </w:r>
      <w:r w:rsidR="001403B1" w:rsidRPr="007D7F80">
        <w:rPr>
          <w:rFonts w:ascii="Times New Roman" w:hAnsi="Times New Roman"/>
          <w:sz w:val="24"/>
          <w:szCs w:val="24"/>
        </w:rPr>
        <w:t xml:space="preserve"> Имуществе, его составе, характеристиках, описание Имущества; </w:t>
      </w:r>
    </w:p>
    <w:p w:rsidR="004961EC" w:rsidRPr="007D7F80" w:rsidRDefault="008B5B44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-</w:t>
      </w:r>
      <w:r w:rsidR="001403B1" w:rsidRPr="007D7F80">
        <w:rPr>
          <w:rFonts w:ascii="Times New Roman" w:hAnsi="Times New Roman"/>
          <w:sz w:val="24"/>
          <w:szCs w:val="24"/>
        </w:rPr>
        <w:t xml:space="preserve"> цена продажи Имущества; </w:t>
      </w:r>
    </w:p>
    <w:p w:rsidR="008117B9" w:rsidRPr="007D7F80" w:rsidRDefault="008B5B44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-</w:t>
      </w:r>
      <w:r w:rsidR="001403B1" w:rsidRPr="007D7F80">
        <w:rPr>
          <w:rFonts w:ascii="Times New Roman" w:hAnsi="Times New Roman"/>
          <w:sz w:val="24"/>
          <w:szCs w:val="24"/>
        </w:rPr>
        <w:t xml:space="preserve"> порядок и срок передачи Имущества покупателю; </w:t>
      </w:r>
    </w:p>
    <w:p w:rsidR="008117B9" w:rsidRPr="007D7F80" w:rsidRDefault="008B5B44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-</w:t>
      </w:r>
      <w:r w:rsidR="001403B1" w:rsidRPr="007D7F80">
        <w:rPr>
          <w:rFonts w:ascii="Times New Roman" w:hAnsi="Times New Roman"/>
          <w:sz w:val="24"/>
          <w:szCs w:val="24"/>
        </w:rPr>
        <w:t xml:space="preserve"> условия, в соответствии с которыми Имущество приобретено; </w:t>
      </w:r>
    </w:p>
    <w:p w:rsidR="008117B9" w:rsidRPr="007D7F80" w:rsidRDefault="008B5B44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-</w:t>
      </w:r>
      <w:r w:rsidR="001403B1" w:rsidRPr="007D7F80">
        <w:rPr>
          <w:rFonts w:ascii="Times New Roman" w:hAnsi="Times New Roman"/>
          <w:sz w:val="24"/>
          <w:szCs w:val="24"/>
        </w:rPr>
        <w:t xml:space="preserve"> сведения о наличии или об отсутствии об</w:t>
      </w:r>
      <w:r w:rsidR="0070516A" w:rsidRPr="007D7F80">
        <w:rPr>
          <w:rFonts w:ascii="Times New Roman" w:hAnsi="Times New Roman"/>
          <w:sz w:val="24"/>
          <w:szCs w:val="24"/>
        </w:rPr>
        <w:t>ременении в отношении Имущества</w:t>
      </w:r>
      <w:r w:rsidR="001403B1" w:rsidRPr="007D7F80">
        <w:rPr>
          <w:rFonts w:ascii="Times New Roman" w:hAnsi="Times New Roman"/>
          <w:sz w:val="24"/>
          <w:szCs w:val="24"/>
        </w:rPr>
        <w:t xml:space="preserve">; </w:t>
      </w:r>
    </w:p>
    <w:p w:rsidR="001403B1" w:rsidRPr="007D7F80" w:rsidRDefault="008B5B44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-</w:t>
      </w:r>
      <w:r w:rsidR="001403B1" w:rsidRPr="007D7F80">
        <w:rPr>
          <w:rFonts w:ascii="Times New Roman" w:hAnsi="Times New Roman"/>
          <w:sz w:val="24"/>
          <w:szCs w:val="24"/>
        </w:rPr>
        <w:t xml:space="preserve"> иные предусмотренные законодательством Российской Федерации условия.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9.2. Оплата в соответствии с договором купли-продажи должна быть осуществлена покупателем в течение тридцати дней со дня подписания договора.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В случае уклонения покупателя от оплаты Имущества договор считается расторгнутым во внесудебном порядке. Внесенный задаток в этом случае покупателю не возвращается, а заложенное имущество подлежит повторной продаже в порядке, предусмотренном Положением для стадии, на которой покупатель был признан победителем.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Кроме того, покупателем подлежат возмещению понесенные Должником расходы на проведение торгов, а также иные причиненные Должнику убытки, связанные с уклонением покупателя от оплаты Имущества.</w:t>
      </w:r>
    </w:p>
    <w:p w:rsidR="004961EC" w:rsidRPr="007D7F80" w:rsidRDefault="004961EC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 xml:space="preserve">9.3. В случае выявления факта отсутствия объекта Имущества на момент передачи его покупателю в соответствии с договором купли-продажи, покупная цена уменьшается покупную цену утраченного объекта. 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9.4. Право собственности на приобретаемое Имущество переходит к покупателю с момента полной его оплаты в соответствии с условиями договора купли-продажи.</w:t>
      </w:r>
      <w:r w:rsidR="00AB6229" w:rsidRPr="007D7F80">
        <w:rPr>
          <w:rFonts w:ascii="Times New Roman" w:hAnsi="Times New Roman"/>
          <w:sz w:val="24"/>
          <w:szCs w:val="24"/>
        </w:rPr>
        <w:t xml:space="preserve"> Передача Имущества арбитражным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9.5. Оплата Имущества осуществляется путем перечисления денежных средств на специальный банковский счет, реквизиты которого указаны в сообщении о продаже Имущества.</w:t>
      </w:r>
    </w:p>
    <w:p w:rsidR="001403B1" w:rsidRPr="007D7F80" w:rsidRDefault="001403B1" w:rsidP="001403B1">
      <w:pPr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7D7F80">
        <w:rPr>
          <w:rFonts w:ascii="Times New Roman" w:hAnsi="Times New Roman"/>
          <w:sz w:val="24"/>
          <w:szCs w:val="24"/>
        </w:rPr>
        <w:t>9.6. Организатор торгов в течение трех рабочих дней со дня заключения договора купли-продажи направляет для размещения в Единый федеральный реестр сведений о банкротстве сведения о заключении договора купли-продажи (дата заключения договора с победителем торгов или сведения об отказе или уклонении победителя торгов от заключения договора, дата заключения договора с иным участником торгов и цена, по которой Имущество приобретено покупателем).</w:t>
      </w:r>
    </w:p>
    <w:p w:rsidR="001403B1" w:rsidRPr="007D7F80" w:rsidRDefault="001403B1" w:rsidP="00485474">
      <w:pPr>
        <w:pStyle w:val="31"/>
        <w:ind w:firstLine="720"/>
      </w:pPr>
      <w:r w:rsidRPr="007D7F80">
        <w:t xml:space="preserve">9.7. Денежные средства, вырученные от реализации заложенного имущества, направляются Организатором торгов на погашение требований </w:t>
      </w:r>
      <w:r w:rsidR="0011331F" w:rsidRPr="007D7F80">
        <w:t>Конкурсного к</w:t>
      </w:r>
      <w:r w:rsidR="00641B31" w:rsidRPr="007D7F80">
        <w:t xml:space="preserve">редитора в </w:t>
      </w:r>
      <w:r w:rsidR="00641B31" w:rsidRPr="007D7F80">
        <w:lastRenderedPageBreak/>
        <w:t xml:space="preserve">соответствии со </w:t>
      </w:r>
      <w:r w:rsidR="00B9115E">
        <w:t>ст.138 Федерального закона «</w:t>
      </w:r>
      <w:r w:rsidRPr="007D7F80">
        <w:t>О несостоятельности (банкротстве)</w:t>
      </w:r>
      <w:r w:rsidR="00B9115E">
        <w:t>»</w:t>
      </w:r>
      <w:r w:rsidRPr="007D7F80">
        <w:t xml:space="preserve"> в течение одного рабочего дня с даты перечисления их покупателем на специальный банковский счет Должника.</w:t>
      </w:r>
    </w:p>
    <w:p w:rsidR="007C7CC9" w:rsidRDefault="007C7CC9" w:rsidP="004C6A1A">
      <w:pPr>
        <w:pStyle w:val="3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D7F80">
        <w:rPr>
          <w:rFonts w:ascii="Times New Roman" w:hAnsi="Times New Roman" w:cs="Times New Roman"/>
          <w:sz w:val="24"/>
          <w:szCs w:val="24"/>
        </w:rPr>
        <w:t>В</w:t>
      </w:r>
      <w:r w:rsidR="004C6A1A" w:rsidRPr="007D7F80">
        <w:rPr>
          <w:rFonts w:ascii="Times New Roman" w:hAnsi="Times New Roman" w:cs="Times New Roman"/>
          <w:sz w:val="24"/>
          <w:szCs w:val="24"/>
        </w:rPr>
        <w:t>несение изменений в Положение</w:t>
      </w:r>
    </w:p>
    <w:p w:rsidR="00B9115E" w:rsidRPr="00B9115E" w:rsidRDefault="00B9115E" w:rsidP="00B9115E">
      <w:pPr>
        <w:rPr>
          <w:rFonts w:asciiTheme="minorHAnsi" w:hAnsiTheme="minorHAnsi"/>
        </w:rPr>
      </w:pPr>
    </w:p>
    <w:p w:rsidR="007C7CC9" w:rsidRPr="007D7F80" w:rsidRDefault="004961EC" w:rsidP="004961EC">
      <w:pPr>
        <w:pStyle w:val="31"/>
        <w:ind w:firstLine="720"/>
      </w:pPr>
      <w:r w:rsidRPr="007D7F80">
        <w:t xml:space="preserve">10.1. </w:t>
      </w:r>
      <w:r w:rsidR="007C7CC9" w:rsidRPr="007D7F80">
        <w:t>Все Приложения к настоящему Положению являются его неотъемлемой частью.</w:t>
      </w:r>
    </w:p>
    <w:p w:rsidR="00CB0692" w:rsidRDefault="004961EC" w:rsidP="00CB0692">
      <w:pPr>
        <w:pStyle w:val="31"/>
        <w:ind w:firstLine="720"/>
      </w:pPr>
      <w:r w:rsidRPr="007D7F80">
        <w:t xml:space="preserve">10.2. </w:t>
      </w:r>
      <w:r w:rsidR="007C7CC9" w:rsidRPr="007D7F80">
        <w:t>В случае изменени</w:t>
      </w:r>
      <w:r w:rsidR="00CB0692" w:rsidRPr="007D7F80">
        <w:t>я</w:t>
      </w:r>
      <w:r w:rsidR="007C7CC9" w:rsidRPr="007D7F80">
        <w:t xml:space="preserve"> порядка, сроков и (или) условий продажи </w:t>
      </w:r>
      <w:r w:rsidRPr="007D7F80">
        <w:t>Имущества Должника</w:t>
      </w:r>
      <w:r w:rsidR="007C7CC9" w:rsidRPr="007D7F80">
        <w:t xml:space="preserve">, </w:t>
      </w:r>
      <w:r w:rsidR="00CB0692" w:rsidRPr="007D7F80">
        <w:t xml:space="preserve">в том числе, состава лота, </w:t>
      </w:r>
      <w:r w:rsidRPr="007D7F80">
        <w:t>такие изменения утверждаются только в порядке, в котором утверждалось настоящее Положение</w:t>
      </w:r>
      <w:r w:rsidR="00B9115E">
        <w:t>,</w:t>
      </w:r>
      <w:r w:rsidRPr="007D7F80">
        <w:t xml:space="preserve"> и оформляются Дополнениями к настоящему Положению</w:t>
      </w:r>
      <w:r w:rsidR="007C7CC9" w:rsidRPr="007D7F80">
        <w:t>.</w:t>
      </w: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AB68D6" w:rsidRDefault="00AB68D6" w:rsidP="00CB0692">
      <w:pPr>
        <w:pStyle w:val="31"/>
        <w:ind w:firstLine="720"/>
      </w:pPr>
    </w:p>
    <w:p w:rsidR="00117FA9" w:rsidRDefault="00117FA9" w:rsidP="00B207D0">
      <w:pPr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:rsidR="00117FA9" w:rsidRDefault="00117FA9" w:rsidP="00B207D0">
      <w:pPr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:rsidR="00117FA9" w:rsidRDefault="00117FA9" w:rsidP="00B207D0">
      <w:pPr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:rsidR="00117FA9" w:rsidRDefault="00117FA9" w:rsidP="00B207D0">
      <w:pPr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:rsidR="00117FA9" w:rsidRDefault="00117FA9" w:rsidP="00B207D0">
      <w:pPr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:rsidR="00117FA9" w:rsidRDefault="00117FA9" w:rsidP="00B207D0">
      <w:pPr>
        <w:ind w:left="5670"/>
        <w:jc w:val="both"/>
        <w:rPr>
          <w:rFonts w:ascii="Times New Roman" w:hAnsi="Times New Roman"/>
          <w:b/>
          <w:sz w:val="24"/>
          <w:szCs w:val="24"/>
        </w:rPr>
      </w:pPr>
    </w:p>
    <w:p w:rsidR="00B207D0" w:rsidRDefault="00B207D0" w:rsidP="00420499">
      <w:pPr>
        <w:ind w:left="5670" w:right="-710"/>
        <w:jc w:val="both"/>
        <w:rPr>
          <w:rFonts w:ascii="Times New Roman" w:hAnsi="Times New Roman"/>
          <w:sz w:val="24"/>
          <w:szCs w:val="24"/>
        </w:rPr>
      </w:pPr>
      <w:r w:rsidRPr="00B207D0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  <w:r w:rsidRPr="00B207D0">
        <w:rPr>
          <w:rFonts w:ascii="Times New Roman" w:hAnsi="Times New Roman"/>
          <w:sz w:val="24"/>
          <w:szCs w:val="24"/>
        </w:rPr>
        <w:t xml:space="preserve"> к Положению о порядке, сроках и условиях реализации </w:t>
      </w:r>
      <w:r>
        <w:rPr>
          <w:rFonts w:ascii="Times New Roman" w:hAnsi="Times New Roman"/>
          <w:sz w:val="24"/>
          <w:szCs w:val="24"/>
        </w:rPr>
        <w:t xml:space="preserve">имущества </w:t>
      </w:r>
      <w:r w:rsidRPr="00B207D0">
        <w:rPr>
          <w:rFonts w:ascii="Times New Roman" w:hAnsi="Times New Roman"/>
          <w:sz w:val="24"/>
          <w:szCs w:val="24"/>
        </w:rPr>
        <w:t xml:space="preserve">ИП Юровой О.С., </w:t>
      </w:r>
      <w:r w:rsidRPr="00B207D0">
        <w:rPr>
          <w:rFonts w:ascii="Times New Roman" w:hAnsi="Times New Roman"/>
          <w:bCs/>
          <w:sz w:val="24"/>
          <w:szCs w:val="24"/>
        </w:rPr>
        <w:t>предоставл</w:t>
      </w:r>
      <w:r>
        <w:rPr>
          <w:rFonts w:ascii="Times New Roman" w:hAnsi="Times New Roman"/>
          <w:bCs/>
          <w:sz w:val="24"/>
          <w:szCs w:val="24"/>
        </w:rPr>
        <w:t xml:space="preserve">енного в залог ПАО Сбербанк, </w:t>
      </w:r>
      <w:r w:rsidRPr="00B207D0">
        <w:rPr>
          <w:rFonts w:ascii="Times New Roman" w:hAnsi="Times New Roman"/>
          <w:bCs/>
          <w:sz w:val="24"/>
          <w:szCs w:val="24"/>
        </w:rPr>
        <w:t>реализуемого в</w:t>
      </w:r>
      <w:r w:rsidR="000E6AF7">
        <w:rPr>
          <w:rFonts w:ascii="Times New Roman" w:hAnsi="Times New Roman"/>
          <w:bCs/>
          <w:sz w:val="24"/>
          <w:szCs w:val="24"/>
        </w:rPr>
        <w:t xml:space="preserve"> </w:t>
      </w:r>
      <w:r w:rsidRPr="00B207D0">
        <w:rPr>
          <w:rFonts w:ascii="Times New Roman" w:hAnsi="Times New Roman"/>
          <w:bCs/>
          <w:sz w:val="24"/>
          <w:szCs w:val="24"/>
        </w:rPr>
        <w:t xml:space="preserve">рамках  конкурсного производства  </w:t>
      </w:r>
      <w:r w:rsidR="00420499" w:rsidRPr="00420499">
        <w:t>по делам</w:t>
      </w:r>
      <w:r w:rsidR="00420499" w:rsidRPr="00420499">
        <w:rPr>
          <w:rFonts w:ascii="Times New Roman" w:hAnsi="Times New Roman"/>
          <w:sz w:val="24"/>
          <w:szCs w:val="24"/>
        </w:rPr>
        <w:t> №А36-12948/2016</w:t>
      </w:r>
      <w:r w:rsidR="00420499" w:rsidRPr="00420499">
        <w:t xml:space="preserve"> и  </w:t>
      </w:r>
      <w:r w:rsidR="00420499" w:rsidRPr="00420499">
        <w:rPr>
          <w:rFonts w:ascii="Times New Roman" w:hAnsi="Times New Roman"/>
          <w:bCs/>
          <w:sz w:val="24"/>
          <w:szCs w:val="24"/>
        </w:rPr>
        <w:t>№</w:t>
      </w:r>
      <w:r w:rsidR="00420499" w:rsidRPr="00420499">
        <w:rPr>
          <w:rFonts w:ascii="Times New Roman" w:hAnsi="Times New Roman"/>
          <w:sz w:val="24"/>
          <w:szCs w:val="24"/>
        </w:rPr>
        <w:t xml:space="preserve"> А36-12947/2016</w:t>
      </w:r>
    </w:p>
    <w:p w:rsidR="00420499" w:rsidRPr="00B207D0" w:rsidRDefault="00420499" w:rsidP="00420499">
      <w:pPr>
        <w:ind w:left="5670" w:right="-710"/>
        <w:jc w:val="both"/>
        <w:rPr>
          <w:b/>
        </w:rPr>
      </w:pPr>
      <w:bookmarkStart w:id="73" w:name="_GoBack"/>
      <w:bookmarkEnd w:id="73"/>
    </w:p>
    <w:p w:rsidR="00420499" w:rsidRDefault="00420499" w:rsidP="00420499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tab/>
      </w:r>
      <w:r w:rsidR="00AB68D6" w:rsidRPr="00B207D0">
        <w:rPr>
          <w:rFonts w:ascii="Times New Roman" w:hAnsi="Times New Roman"/>
          <w:sz w:val="24"/>
          <w:szCs w:val="24"/>
        </w:rPr>
        <w:t xml:space="preserve">Продаже подлежит имущество </w:t>
      </w:r>
      <w:r w:rsidRPr="00420499">
        <w:t xml:space="preserve">принадлежащего на праве собственности </w:t>
      </w:r>
      <w:r w:rsidRPr="00420499">
        <w:rPr>
          <w:rFonts w:eastAsia="TimesNewRomanPS-BoldMT"/>
          <w:bCs/>
        </w:rPr>
        <w:t xml:space="preserve">Антонову В.И. (1/2 доли), </w:t>
      </w:r>
      <w:proofErr w:type="spellStart"/>
      <w:r w:rsidRPr="00420499">
        <w:rPr>
          <w:rFonts w:eastAsia="TimesNewRomanPS-BoldMT"/>
          <w:bCs/>
        </w:rPr>
        <w:t>Горяйнову</w:t>
      </w:r>
      <w:proofErr w:type="spellEnd"/>
      <w:r w:rsidRPr="00420499">
        <w:rPr>
          <w:rFonts w:eastAsia="TimesNewRomanPS-BoldMT"/>
          <w:bCs/>
        </w:rPr>
        <w:t xml:space="preserve"> А.В. (1/2 доли)</w:t>
      </w:r>
      <w:r w:rsidRPr="00420499">
        <w:t xml:space="preserve">, </w:t>
      </w:r>
      <w:r w:rsidR="00AB68D6" w:rsidRPr="00B207D0">
        <w:rPr>
          <w:rFonts w:ascii="Times New Roman" w:hAnsi="Times New Roman"/>
          <w:sz w:val="24"/>
          <w:szCs w:val="24"/>
        </w:rPr>
        <w:t xml:space="preserve">находящееся </w:t>
      </w:r>
      <w:r w:rsidR="00AB68D6" w:rsidRPr="00B207D0">
        <w:rPr>
          <w:rFonts w:ascii="Times New Roman" w:hAnsi="Times New Roman"/>
          <w:bCs/>
          <w:sz w:val="24"/>
          <w:szCs w:val="24"/>
        </w:rPr>
        <w:t>в залоге ПАО Сбербанк</w:t>
      </w:r>
      <w:r w:rsidR="00B207D0">
        <w:rPr>
          <w:rFonts w:ascii="Times New Roman" w:hAnsi="Times New Roman"/>
          <w:bCs/>
          <w:sz w:val="24"/>
          <w:szCs w:val="24"/>
        </w:rPr>
        <w:t>,</w:t>
      </w:r>
      <w:r w:rsidR="00117FA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bCs/>
        </w:rPr>
        <w:t>единым</w:t>
      </w:r>
      <w:r w:rsidR="00117FA9">
        <w:rPr>
          <w:rFonts w:ascii="Times New Roman" w:hAnsi="Times New Roman"/>
          <w:bCs/>
          <w:sz w:val="24"/>
          <w:szCs w:val="24"/>
        </w:rPr>
        <w:t xml:space="preserve"> ло</w:t>
      </w:r>
      <w:r>
        <w:rPr>
          <w:bCs/>
        </w:rPr>
        <w:t>том</w:t>
      </w:r>
      <w:r w:rsidR="00117FA9">
        <w:rPr>
          <w:rFonts w:ascii="Times New Roman" w:hAnsi="Times New Roman"/>
          <w:bCs/>
          <w:sz w:val="24"/>
          <w:szCs w:val="24"/>
        </w:rPr>
        <w:t xml:space="preserve">, </w:t>
      </w:r>
      <w:r w:rsidRPr="00930045">
        <w:t>начальная цена реализации на первых торгах согласно</w:t>
      </w:r>
      <w:r>
        <w:t xml:space="preserve"> </w:t>
      </w:r>
      <w:r w:rsidRPr="00930045">
        <w:rPr>
          <w:rFonts w:eastAsia="TimesNewRomanPS-BoldMT"/>
          <w:bCs/>
        </w:rPr>
        <w:t>ОТЧЕТУ № 123-2017</w:t>
      </w:r>
      <w:r w:rsidRPr="00930045">
        <w:t xml:space="preserve"> от </w:t>
      </w:r>
      <w:r w:rsidRPr="00930045">
        <w:rPr>
          <w:rFonts w:eastAsia="TimesNewRomanPS-BoldMT"/>
          <w:bCs/>
        </w:rPr>
        <w:t>18 апреля 2017 года, проведенного ОАО «</w:t>
      </w:r>
      <w:proofErr w:type="spellStart"/>
      <w:r w:rsidRPr="00930045">
        <w:rPr>
          <w:rFonts w:eastAsia="TimesNewRomanPS-BoldMT"/>
          <w:bCs/>
        </w:rPr>
        <w:t>Воронежстройинформ</w:t>
      </w:r>
      <w:proofErr w:type="spellEnd"/>
      <w:r w:rsidRPr="00930045">
        <w:rPr>
          <w:rFonts w:eastAsia="TimesNewRomanPS-BoldMT"/>
          <w:bCs/>
        </w:rPr>
        <w:t>»  7 093 220 (Семь миллионов девяносто три тысячи двести двадцать) рублей без учета</w:t>
      </w:r>
      <w:r>
        <w:rPr>
          <w:rFonts w:eastAsia="TimesNewRomanPS-BoldMT"/>
          <w:bCs/>
        </w:rPr>
        <w:t xml:space="preserve"> </w:t>
      </w:r>
      <w:r w:rsidRPr="00930045">
        <w:rPr>
          <w:rFonts w:eastAsia="TimesNewRomanPS-BoldMT"/>
          <w:bCs/>
        </w:rPr>
        <w:t>НДС</w:t>
      </w:r>
      <w:r w:rsidRPr="00930045">
        <w:t>;</w:t>
      </w:r>
    </w:p>
    <w:p w:rsidR="009F564B" w:rsidRPr="00D0710E" w:rsidRDefault="00420499" w:rsidP="00420499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Theme="minorHAnsi" w:hAnsiTheme="minorHAnsi"/>
          <w:bCs/>
          <w:noProof/>
          <w:color w:val="000000"/>
        </w:rPr>
        <w:drawing>
          <wp:inline distT="0" distB="0" distL="0" distR="0">
            <wp:extent cx="6120130" cy="214993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4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64B" w:rsidRPr="00D0710E" w:rsidSect="00117FA9">
      <w:footerReference w:type="default" r:id="rId10"/>
      <w:pgSz w:w="11906" w:h="16838"/>
      <w:pgMar w:top="709" w:right="1134" w:bottom="0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3B9" w:rsidRDefault="001F73B9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endnote>
  <w:endnote w:type="continuationSeparator" w:id="0">
    <w:p w:rsidR="001F73B9" w:rsidRDefault="001F73B9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2DB" w:rsidRDefault="00B544C6" w:rsidP="00512C28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52D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40DB4">
      <w:rPr>
        <w:rStyle w:val="aa"/>
        <w:noProof/>
      </w:rPr>
      <w:t>3</w:t>
    </w:r>
    <w:r>
      <w:rPr>
        <w:rStyle w:val="aa"/>
      </w:rPr>
      <w:fldChar w:fldCharType="end"/>
    </w:r>
  </w:p>
  <w:p w:rsidR="00C352DB" w:rsidRDefault="00C352D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3B9" w:rsidRDefault="001F73B9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separator/>
      </w:r>
    </w:p>
  </w:footnote>
  <w:footnote w:type="continuationSeparator" w:id="0">
    <w:p w:rsidR="001F73B9" w:rsidRDefault="001F73B9">
      <w:pPr>
        <w:widowContro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FE6905"/>
    <w:multiLevelType w:val="multilevel"/>
    <w:tmpl w:val="313AEA2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ascii="Times New Roman" w:hAnsi="Times New Roman"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Times New Roman" w:hAnsi="Times New Roman"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ascii="Times New Roman" w:hAnsi="Times New Roman"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4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21322E1A"/>
    <w:multiLevelType w:val="multilevel"/>
    <w:tmpl w:val="A476E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6">
    <w:nsid w:val="287971CF"/>
    <w:multiLevelType w:val="multilevel"/>
    <w:tmpl w:val="C7768F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7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A75C8D"/>
    <w:multiLevelType w:val="multilevel"/>
    <w:tmpl w:val="950C53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i w:val="0"/>
      </w:rPr>
    </w:lvl>
  </w:abstractNum>
  <w:abstractNum w:abstractNumId="9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rPr>
        <w:rFonts w:ascii="Times New Roman Bold" w:eastAsia="Times New Roman" w:hAnsi="Times New Roman Bold" w:cs="Times New Roman Bold"/>
        <w:position w:val="0"/>
      </w:rPr>
    </w:lvl>
  </w:abstractNum>
  <w:abstractNum w:abstractNumId="10">
    <w:nsid w:val="62257C28"/>
    <w:multiLevelType w:val="multilevel"/>
    <w:tmpl w:val="6E4E0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>
    <w:nsid w:val="663E271D"/>
    <w:multiLevelType w:val="multilevel"/>
    <w:tmpl w:val="8BF6C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1"/>
  </w:num>
  <w:num w:numId="15">
    <w:abstractNumId w:val="3"/>
  </w:num>
  <w:num w:numId="16">
    <w:abstractNumId w:val="7"/>
  </w:num>
  <w:num w:numId="17">
    <w:abstractNumId w:val="9"/>
    <w:lvlOverride w:ilvl="0">
      <w:lvl w:ilvl="0">
        <w:start w:val="16"/>
        <w:numFmt w:val="decimal"/>
        <w:lvlText w:val="%1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" w:eastAsia="Times New Roman" w:hAnsi="Times" w:cs="Times New Roman Bold" w:hint="default"/>
          <w:b w:val="0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imes New Roman Bold" w:eastAsia="Times New Roman" w:hAnsi="Times New Roman Bold" w:cs="Times New Roman Bold"/>
          <w:b w:val="0"/>
          <w:i w:val="0"/>
          <w:color w:val="auto"/>
          <w:position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</w:num>
  <w:num w:numId="18">
    <w:abstractNumId w:val="9"/>
  </w:num>
  <w:num w:numId="19">
    <w:abstractNumId w:val="11"/>
  </w:num>
  <w:num w:numId="20">
    <w:abstractNumId w:val="5"/>
  </w:num>
  <w:num w:numId="21">
    <w:abstractNumId w:val="2"/>
  </w:num>
  <w:num w:numId="22">
    <w:abstractNumId w:val="8"/>
  </w:num>
  <w:num w:numId="23">
    <w:abstractNumId w:val="10"/>
  </w:num>
  <w:num w:numId="24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proofState w:spelling="clean"/>
  <w:stylePaneFormatFilter w:val="3F01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96A04"/>
    <w:rsid w:val="000014C0"/>
    <w:rsid w:val="00001B0F"/>
    <w:rsid w:val="000043E0"/>
    <w:rsid w:val="0000460D"/>
    <w:rsid w:val="00006157"/>
    <w:rsid w:val="0001285D"/>
    <w:rsid w:val="0001468B"/>
    <w:rsid w:val="00015DA0"/>
    <w:rsid w:val="00015F0F"/>
    <w:rsid w:val="00016260"/>
    <w:rsid w:val="000214C5"/>
    <w:rsid w:val="00026951"/>
    <w:rsid w:val="000340D9"/>
    <w:rsid w:val="00035E09"/>
    <w:rsid w:val="00037FE6"/>
    <w:rsid w:val="0004119F"/>
    <w:rsid w:val="00043987"/>
    <w:rsid w:val="0004797B"/>
    <w:rsid w:val="00050F3B"/>
    <w:rsid w:val="00051D46"/>
    <w:rsid w:val="00052561"/>
    <w:rsid w:val="00053905"/>
    <w:rsid w:val="00060931"/>
    <w:rsid w:val="000609C2"/>
    <w:rsid w:val="00060BE7"/>
    <w:rsid w:val="00062DEA"/>
    <w:rsid w:val="0006327A"/>
    <w:rsid w:val="0007038E"/>
    <w:rsid w:val="00071034"/>
    <w:rsid w:val="00072B89"/>
    <w:rsid w:val="0007391A"/>
    <w:rsid w:val="00073C53"/>
    <w:rsid w:val="000769C6"/>
    <w:rsid w:val="00076A63"/>
    <w:rsid w:val="00080C57"/>
    <w:rsid w:val="00081CAC"/>
    <w:rsid w:val="00086307"/>
    <w:rsid w:val="000935BA"/>
    <w:rsid w:val="00093967"/>
    <w:rsid w:val="000949CC"/>
    <w:rsid w:val="0009773D"/>
    <w:rsid w:val="000A1A74"/>
    <w:rsid w:val="000A6396"/>
    <w:rsid w:val="000B2597"/>
    <w:rsid w:val="000B2F5F"/>
    <w:rsid w:val="000B696A"/>
    <w:rsid w:val="000C0C12"/>
    <w:rsid w:val="000C6777"/>
    <w:rsid w:val="000D1E62"/>
    <w:rsid w:val="000D2A1A"/>
    <w:rsid w:val="000D3934"/>
    <w:rsid w:val="000D46C7"/>
    <w:rsid w:val="000D5F1A"/>
    <w:rsid w:val="000E1255"/>
    <w:rsid w:val="000E1A78"/>
    <w:rsid w:val="000E495E"/>
    <w:rsid w:val="000E5AC6"/>
    <w:rsid w:val="000E6463"/>
    <w:rsid w:val="000E6AF7"/>
    <w:rsid w:val="000F0979"/>
    <w:rsid w:val="000F2BA0"/>
    <w:rsid w:val="000F3207"/>
    <w:rsid w:val="000F33EB"/>
    <w:rsid w:val="000F438C"/>
    <w:rsid w:val="000F4E8F"/>
    <w:rsid w:val="000F6475"/>
    <w:rsid w:val="000F6B69"/>
    <w:rsid w:val="001012EA"/>
    <w:rsid w:val="00102300"/>
    <w:rsid w:val="00102C64"/>
    <w:rsid w:val="0010697C"/>
    <w:rsid w:val="001078C3"/>
    <w:rsid w:val="0011079B"/>
    <w:rsid w:val="00110B01"/>
    <w:rsid w:val="00111D6B"/>
    <w:rsid w:val="00112505"/>
    <w:rsid w:val="0011331F"/>
    <w:rsid w:val="0011362E"/>
    <w:rsid w:val="00113EF2"/>
    <w:rsid w:val="00115466"/>
    <w:rsid w:val="0011629C"/>
    <w:rsid w:val="00117818"/>
    <w:rsid w:val="001179C8"/>
    <w:rsid w:val="00117FA9"/>
    <w:rsid w:val="001210F6"/>
    <w:rsid w:val="00125D83"/>
    <w:rsid w:val="00127E2C"/>
    <w:rsid w:val="001326CB"/>
    <w:rsid w:val="00132E8A"/>
    <w:rsid w:val="0013413F"/>
    <w:rsid w:val="001403B1"/>
    <w:rsid w:val="001407BE"/>
    <w:rsid w:val="001435E0"/>
    <w:rsid w:val="00150B6C"/>
    <w:rsid w:val="001526FC"/>
    <w:rsid w:val="0015405A"/>
    <w:rsid w:val="0015457A"/>
    <w:rsid w:val="001555D4"/>
    <w:rsid w:val="0015673C"/>
    <w:rsid w:val="00156F11"/>
    <w:rsid w:val="00157230"/>
    <w:rsid w:val="00157993"/>
    <w:rsid w:val="0016145B"/>
    <w:rsid w:val="00161F32"/>
    <w:rsid w:val="001639F6"/>
    <w:rsid w:val="00170ED6"/>
    <w:rsid w:val="00172D55"/>
    <w:rsid w:val="00175723"/>
    <w:rsid w:val="001776CD"/>
    <w:rsid w:val="00180FF2"/>
    <w:rsid w:val="00182BB9"/>
    <w:rsid w:val="001845EF"/>
    <w:rsid w:val="00185E86"/>
    <w:rsid w:val="001869FB"/>
    <w:rsid w:val="00193D12"/>
    <w:rsid w:val="0019670E"/>
    <w:rsid w:val="001970E1"/>
    <w:rsid w:val="00197507"/>
    <w:rsid w:val="001A2748"/>
    <w:rsid w:val="001A306D"/>
    <w:rsid w:val="001A4A52"/>
    <w:rsid w:val="001A4C53"/>
    <w:rsid w:val="001A5635"/>
    <w:rsid w:val="001A5C74"/>
    <w:rsid w:val="001A7EB1"/>
    <w:rsid w:val="001B1FA6"/>
    <w:rsid w:val="001B4531"/>
    <w:rsid w:val="001B4732"/>
    <w:rsid w:val="001B6A6B"/>
    <w:rsid w:val="001C1817"/>
    <w:rsid w:val="001D302A"/>
    <w:rsid w:val="001D5C29"/>
    <w:rsid w:val="001D6E69"/>
    <w:rsid w:val="001D7193"/>
    <w:rsid w:val="001E009C"/>
    <w:rsid w:val="001E1D07"/>
    <w:rsid w:val="001E43ED"/>
    <w:rsid w:val="001E78B7"/>
    <w:rsid w:val="001F204B"/>
    <w:rsid w:val="001F4DF4"/>
    <w:rsid w:val="001F73B9"/>
    <w:rsid w:val="0020338B"/>
    <w:rsid w:val="002036D3"/>
    <w:rsid w:val="00203D3E"/>
    <w:rsid w:val="00211A48"/>
    <w:rsid w:val="00212CBE"/>
    <w:rsid w:val="00214974"/>
    <w:rsid w:val="00224671"/>
    <w:rsid w:val="002314BB"/>
    <w:rsid w:val="00240DB4"/>
    <w:rsid w:val="00244281"/>
    <w:rsid w:val="00246177"/>
    <w:rsid w:val="002474D1"/>
    <w:rsid w:val="00247563"/>
    <w:rsid w:val="00251D34"/>
    <w:rsid w:val="00255A19"/>
    <w:rsid w:val="00262EFB"/>
    <w:rsid w:val="002633D2"/>
    <w:rsid w:val="00266441"/>
    <w:rsid w:val="00267EA8"/>
    <w:rsid w:val="002706E1"/>
    <w:rsid w:val="00270AA2"/>
    <w:rsid w:val="0027366E"/>
    <w:rsid w:val="002754E5"/>
    <w:rsid w:val="00276787"/>
    <w:rsid w:val="00277647"/>
    <w:rsid w:val="00280D4A"/>
    <w:rsid w:val="0028571D"/>
    <w:rsid w:val="002858E9"/>
    <w:rsid w:val="00287972"/>
    <w:rsid w:val="0029000D"/>
    <w:rsid w:val="002939E9"/>
    <w:rsid w:val="00297089"/>
    <w:rsid w:val="002A1850"/>
    <w:rsid w:val="002A391D"/>
    <w:rsid w:val="002A442E"/>
    <w:rsid w:val="002B094E"/>
    <w:rsid w:val="002B13A3"/>
    <w:rsid w:val="002B3FBE"/>
    <w:rsid w:val="002B5B8A"/>
    <w:rsid w:val="002B5CE6"/>
    <w:rsid w:val="002B60E8"/>
    <w:rsid w:val="002C058E"/>
    <w:rsid w:val="002C355F"/>
    <w:rsid w:val="002D28A5"/>
    <w:rsid w:val="002D5C59"/>
    <w:rsid w:val="002E1F22"/>
    <w:rsid w:val="002E423B"/>
    <w:rsid w:val="002E6B41"/>
    <w:rsid w:val="002F1A41"/>
    <w:rsid w:val="002F7D05"/>
    <w:rsid w:val="0030012B"/>
    <w:rsid w:val="003015DD"/>
    <w:rsid w:val="00303D73"/>
    <w:rsid w:val="003071AE"/>
    <w:rsid w:val="00307594"/>
    <w:rsid w:val="00310176"/>
    <w:rsid w:val="00310A30"/>
    <w:rsid w:val="003110CE"/>
    <w:rsid w:val="003118FF"/>
    <w:rsid w:val="003136ED"/>
    <w:rsid w:val="00313E0F"/>
    <w:rsid w:val="00325877"/>
    <w:rsid w:val="003345AA"/>
    <w:rsid w:val="00343F4F"/>
    <w:rsid w:val="0034466A"/>
    <w:rsid w:val="00346630"/>
    <w:rsid w:val="00347331"/>
    <w:rsid w:val="00351798"/>
    <w:rsid w:val="00352FA5"/>
    <w:rsid w:val="00354273"/>
    <w:rsid w:val="00356CAA"/>
    <w:rsid w:val="00360310"/>
    <w:rsid w:val="0037099D"/>
    <w:rsid w:val="00373E57"/>
    <w:rsid w:val="00373ECE"/>
    <w:rsid w:val="00376064"/>
    <w:rsid w:val="003849A4"/>
    <w:rsid w:val="003879C8"/>
    <w:rsid w:val="00394348"/>
    <w:rsid w:val="0039751B"/>
    <w:rsid w:val="003A2A50"/>
    <w:rsid w:val="003A3F4C"/>
    <w:rsid w:val="003A6B32"/>
    <w:rsid w:val="003B2F97"/>
    <w:rsid w:val="003C087B"/>
    <w:rsid w:val="003C37DD"/>
    <w:rsid w:val="003C5D6B"/>
    <w:rsid w:val="003C71DB"/>
    <w:rsid w:val="003C797D"/>
    <w:rsid w:val="003D090F"/>
    <w:rsid w:val="003D493A"/>
    <w:rsid w:val="003D503B"/>
    <w:rsid w:val="003D69C1"/>
    <w:rsid w:val="003E0088"/>
    <w:rsid w:val="003E2D00"/>
    <w:rsid w:val="003E66F7"/>
    <w:rsid w:val="003F0D28"/>
    <w:rsid w:val="003F352B"/>
    <w:rsid w:val="003F456D"/>
    <w:rsid w:val="00400D22"/>
    <w:rsid w:val="004016D6"/>
    <w:rsid w:val="0040367D"/>
    <w:rsid w:val="00406CAF"/>
    <w:rsid w:val="00410819"/>
    <w:rsid w:val="004114EB"/>
    <w:rsid w:val="00411E79"/>
    <w:rsid w:val="00414595"/>
    <w:rsid w:val="0041599E"/>
    <w:rsid w:val="00420499"/>
    <w:rsid w:val="00424BA9"/>
    <w:rsid w:val="00431D28"/>
    <w:rsid w:val="00433155"/>
    <w:rsid w:val="00437138"/>
    <w:rsid w:val="00441956"/>
    <w:rsid w:val="00445F22"/>
    <w:rsid w:val="00454361"/>
    <w:rsid w:val="00455AEC"/>
    <w:rsid w:val="0046167A"/>
    <w:rsid w:val="00464B7E"/>
    <w:rsid w:val="0046529A"/>
    <w:rsid w:val="00467177"/>
    <w:rsid w:val="00474514"/>
    <w:rsid w:val="00475120"/>
    <w:rsid w:val="00477F8E"/>
    <w:rsid w:val="0048073F"/>
    <w:rsid w:val="00483A95"/>
    <w:rsid w:val="00484FB6"/>
    <w:rsid w:val="00485474"/>
    <w:rsid w:val="00487207"/>
    <w:rsid w:val="00487C26"/>
    <w:rsid w:val="00494332"/>
    <w:rsid w:val="004961EC"/>
    <w:rsid w:val="004A00F1"/>
    <w:rsid w:val="004A0F44"/>
    <w:rsid w:val="004A1371"/>
    <w:rsid w:val="004A1B0A"/>
    <w:rsid w:val="004A2F35"/>
    <w:rsid w:val="004A322F"/>
    <w:rsid w:val="004A33B4"/>
    <w:rsid w:val="004A4C8E"/>
    <w:rsid w:val="004B2B7D"/>
    <w:rsid w:val="004B2CDA"/>
    <w:rsid w:val="004B4A01"/>
    <w:rsid w:val="004C6A1A"/>
    <w:rsid w:val="004D297D"/>
    <w:rsid w:val="004D409D"/>
    <w:rsid w:val="004D47EE"/>
    <w:rsid w:val="004D5D5F"/>
    <w:rsid w:val="004D6575"/>
    <w:rsid w:val="004E021B"/>
    <w:rsid w:val="004E491C"/>
    <w:rsid w:val="004E616E"/>
    <w:rsid w:val="004E62AB"/>
    <w:rsid w:val="004E6EE6"/>
    <w:rsid w:val="004F0CF6"/>
    <w:rsid w:val="004F2137"/>
    <w:rsid w:val="004F4519"/>
    <w:rsid w:val="004F5C37"/>
    <w:rsid w:val="004F62D2"/>
    <w:rsid w:val="004F6A78"/>
    <w:rsid w:val="004F6A8E"/>
    <w:rsid w:val="005003D4"/>
    <w:rsid w:val="00500751"/>
    <w:rsid w:val="00502D86"/>
    <w:rsid w:val="005035AE"/>
    <w:rsid w:val="00511AEA"/>
    <w:rsid w:val="00512C28"/>
    <w:rsid w:val="00514D29"/>
    <w:rsid w:val="005157FB"/>
    <w:rsid w:val="00515D69"/>
    <w:rsid w:val="00520805"/>
    <w:rsid w:val="00523796"/>
    <w:rsid w:val="0052474F"/>
    <w:rsid w:val="00524ABE"/>
    <w:rsid w:val="0052697B"/>
    <w:rsid w:val="0052721E"/>
    <w:rsid w:val="005300C6"/>
    <w:rsid w:val="00530A60"/>
    <w:rsid w:val="00530F03"/>
    <w:rsid w:val="00531B6A"/>
    <w:rsid w:val="00534012"/>
    <w:rsid w:val="005348B7"/>
    <w:rsid w:val="00546F72"/>
    <w:rsid w:val="00551F99"/>
    <w:rsid w:val="00552860"/>
    <w:rsid w:val="005531DB"/>
    <w:rsid w:val="00554BF2"/>
    <w:rsid w:val="00554C19"/>
    <w:rsid w:val="005551C9"/>
    <w:rsid w:val="005569F5"/>
    <w:rsid w:val="00562D36"/>
    <w:rsid w:val="00564600"/>
    <w:rsid w:val="005648A1"/>
    <w:rsid w:val="00565488"/>
    <w:rsid w:val="00566985"/>
    <w:rsid w:val="00566B1D"/>
    <w:rsid w:val="00570FB5"/>
    <w:rsid w:val="00572B38"/>
    <w:rsid w:val="00573241"/>
    <w:rsid w:val="005741E2"/>
    <w:rsid w:val="00575C5D"/>
    <w:rsid w:val="00576A97"/>
    <w:rsid w:val="00580346"/>
    <w:rsid w:val="00580854"/>
    <w:rsid w:val="0058102D"/>
    <w:rsid w:val="00581F84"/>
    <w:rsid w:val="00585003"/>
    <w:rsid w:val="00585A2F"/>
    <w:rsid w:val="0059615D"/>
    <w:rsid w:val="005A1FE5"/>
    <w:rsid w:val="005A29B5"/>
    <w:rsid w:val="005A422D"/>
    <w:rsid w:val="005A737B"/>
    <w:rsid w:val="005B006C"/>
    <w:rsid w:val="005B3735"/>
    <w:rsid w:val="005B548F"/>
    <w:rsid w:val="005B6B9C"/>
    <w:rsid w:val="005C1A7A"/>
    <w:rsid w:val="005C5199"/>
    <w:rsid w:val="005D0D39"/>
    <w:rsid w:val="005D48E3"/>
    <w:rsid w:val="005D4D93"/>
    <w:rsid w:val="005D5725"/>
    <w:rsid w:val="005D64A9"/>
    <w:rsid w:val="005D6AD9"/>
    <w:rsid w:val="005D7DAF"/>
    <w:rsid w:val="005E38D4"/>
    <w:rsid w:val="005E7ADD"/>
    <w:rsid w:val="005F2809"/>
    <w:rsid w:val="005F5B44"/>
    <w:rsid w:val="005F60EE"/>
    <w:rsid w:val="005F66AF"/>
    <w:rsid w:val="00600D28"/>
    <w:rsid w:val="00604C56"/>
    <w:rsid w:val="0060583E"/>
    <w:rsid w:val="00610BC5"/>
    <w:rsid w:val="0062487D"/>
    <w:rsid w:val="00625438"/>
    <w:rsid w:val="00625B14"/>
    <w:rsid w:val="006300C4"/>
    <w:rsid w:val="00636E88"/>
    <w:rsid w:val="00637775"/>
    <w:rsid w:val="006407CB"/>
    <w:rsid w:val="006410D5"/>
    <w:rsid w:val="006413E4"/>
    <w:rsid w:val="00641845"/>
    <w:rsid w:val="00641A5B"/>
    <w:rsid w:val="00641B31"/>
    <w:rsid w:val="006433DA"/>
    <w:rsid w:val="006435D8"/>
    <w:rsid w:val="00645ED5"/>
    <w:rsid w:val="00647D4F"/>
    <w:rsid w:val="00652324"/>
    <w:rsid w:val="00653E55"/>
    <w:rsid w:val="00656756"/>
    <w:rsid w:val="006568DA"/>
    <w:rsid w:val="006576A2"/>
    <w:rsid w:val="00664D20"/>
    <w:rsid w:val="00671650"/>
    <w:rsid w:val="00672DD7"/>
    <w:rsid w:val="00673F66"/>
    <w:rsid w:val="00674EA7"/>
    <w:rsid w:val="00677A50"/>
    <w:rsid w:val="00681B84"/>
    <w:rsid w:val="00685075"/>
    <w:rsid w:val="006863BE"/>
    <w:rsid w:val="006866DE"/>
    <w:rsid w:val="0068747A"/>
    <w:rsid w:val="00692980"/>
    <w:rsid w:val="006942CC"/>
    <w:rsid w:val="006950BB"/>
    <w:rsid w:val="0069547F"/>
    <w:rsid w:val="006A238D"/>
    <w:rsid w:val="006A38E5"/>
    <w:rsid w:val="006A3D58"/>
    <w:rsid w:val="006B06D6"/>
    <w:rsid w:val="006B0DAD"/>
    <w:rsid w:val="006B287A"/>
    <w:rsid w:val="006B39DD"/>
    <w:rsid w:val="006B3E19"/>
    <w:rsid w:val="006B7C61"/>
    <w:rsid w:val="006C0E58"/>
    <w:rsid w:val="006C1EA6"/>
    <w:rsid w:val="006C1FA7"/>
    <w:rsid w:val="006C66DA"/>
    <w:rsid w:val="006D21BF"/>
    <w:rsid w:val="006D4CF4"/>
    <w:rsid w:val="006D5D7E"/>
    <w:rsid w:val="006D5FE6"/>
    <w:rsid w:val="006E0546"/>
    <w:rsid w:val="006E0E02"/>
    <w:rsid w:val="006E2066"/>
    <w:rsid w:val="006E3A76"/>
    <w:rsid w:val="006E3F95"/>
    <w:rsid w:val="006E521E"/>
    <w:rsid w:val="006E79A2"/>
    <w:rsid w:val="006F1D71"/>
    <w:rsid w:val="00704EEB"/>
    <w:rsid w:val="0070516A"/>
    <w:rsid w:val="00705BB9"/>
    <w:rsid w:val="00706199"/>
    <w:rsid w:val="00706958"/>
    <w:rsid w:val="00706A80"/>
    <w:rsid w:val="00707B18"/>
    <w:rsid w:val="00710E74"/>
    <w:rsid w:val="00716BE2"/>
    <w:rsid w:val="00720417"/>
    <w:rsid w:val="00720D81"/>
    <w:rsid w:val="007214DE"/>
    <w:rsid w:val="00722273"/>
    <w:rsid w:val="0072302C"/>
    <w:rsid w:val="00723BBA"/>
    <w:rsid w:val="00723D37"/>
    <w:rsid w:val="007240E0"/>
    <w:rsid w:val="00730893"/>
    <w:rsid w:val="00730DC9"/>
    <w:rsid w:val="0073476B"/>
    <w:rsid w:val="00735AB6"/>
    <w:rsid w:val="00737BC6"/>
    <w:rsid w:val="00750B68"/>
    <w:rsid w:val="00757990"/>
    <w:rsid w:val="00757E99"/>
    <w:rsid w:val="00763FC9"/>
    <w:rsid w:val="007658D8"/>
    <w:rsid w:val="00767ABF"/>
    <w:rsid w:val="00770611"/>
    <w:rsid w:val="00770681"/>
    <w:rsid w:val="0077089D"/>
    <w:rsid w:val="00773D99"/>
    <w:rsid w:val="0077711E"/>
    <w:rsid w:val="00785469"/>
    <w:rsid w:val="00787A98"/>
    <w:rsid w:val="007904DD"/>
    <w:rsid w:val="00790FEE"/>
    <w:rsid w:val="00791CF5"/>
    <w:rsid w:val="00792BE4"/>
    <w:rsid w:val="00792CF6"/>
    <w:rsid w:val="00793C33"/>
    <w:rsid w:val="00794AC0"/>
    <w:rsid w:val="00796A04"/>
    <w:rsid w:val="00796FA6"/>
    <w:rsid w:val="00797D71"/>
    <w:rsid w:val="007A45BE"/>
    <w:rsid w:val="007A6E70"/>
    <w:rsid w:val="007B0546"/>
    <w:rsid w:val="007B07A5"/>
    <w:rsid w:val="007B1CC8"/>
    <w:rsid w:val="007B2AB2"/>
    <w:rsid w:val="007B2D6D"/>
    <w:rsid w:val="007B6742"/>
    <w:rsid w:val="007C313A"/>
    <w:rsid w:val="007C7CC9"/>
    <w:rsid w:val="007C7F37"/>
    <w:rsid w:val="007C7FF7"/>
    <w:rsid w:val="007D2F09"/>
    <w:rsid w:val="007D3D82"/>
    <w:rsid w:val="007D55B3"/>
    <w:rsid w:val="007D66BB"/>
    <w:rsid w:val="007D6DE3"/>
    <w:rsid w:val="007D78F7"/>
    <w:rsid w:val="007D7F80"/>
    <w:rsid w:val="007E3D64"/>
    <w:rsid w:val="007E53CE"/>
    <w:rsid w:val="007E5F58"/>
    <w:rsid w:val="007F3354"/>
    <w:rsid w:val="007F65FC"/>
    <w:rsid w:val="007F6650"/>
    <w:rsid w:val="007F6766"/>
    <w:rsid w:val="007F6F1B"/>
    <w:rsid w:val="007F74D7"/>
    <w:rsid w:val="007F7B36"/>
    <w:rsid w:val="00800ED8"/>
    <w:rsid w:val="0080189B"/>
    <w:rsid w:val="00805D53"/>
    <w:rsid w:val="008062DA"/>
    <w:rsid w:val="00806465"/>
    <w:rsid w:val="0080659B"/>
    <w:rsid w:val="00810688"/>
    <w:rsid w:val="008117B9"/>
    <w:rsid w:val="00815DC8"/>
    <w:rsid w:val="00815E30"/>
    <w:rsid w:val="0082075F"/>
    <w:rsid w:val="00822655"/>
    <w:rsid w:val="00824F02"/>
    <w:rsid w:val="008273D3"/>
    <w:rsid w:val="00830D8C"/>
    <w:rsid w:val="00830EF4"/>
    <w:rsid w:val="00831F56"/>
    <w:rsid w:val="00832DB6"/>
    <w:rsid w:val="00833B95"/>
    <w:rsid w:val="00833DBD"/>
    <w:rsid w:val="00834DC8"/>
    <w:rsid w:val="008352D2"/>
    <w:rsid w:val="00843C2C"/>
    <w:rsid w:val="0084583D"/>
    <w:rsid w:val="00852A34"/>
    <w:rsid w:val="00852B44"/>
    <w:rsid w:val="00853D4D"/>
    <w:rsid w:val="008545AB"/>
    <w:rsid w:val="00860E54"/>
    <w:rsid w:val="0086200B"/>
    <w:rsid w:val="00862A68"/>
    <w:rsid w:val="00866E7E"/>
    <w:rsid w:val="00867E11"/>
    <w:rsid w:val="0087130D"/>
    <w:rsid w:val="00872F78"/>
    <w:rsid w:val="00873943"/>
    <w:rsid w:val="00875552"/>
    <w:rsid w:val="008756AA"/>
    <w:rsid w:val="00880F69"/>
    <w:rsid w:val="0088740E"/>
    <w:rsid w:val="0089408E"/>
    <w:rsid w:val="00894D25"/>
    <w:rsid w:val="008960F8"/>
    <w:rsid w:val="0089614C"/>
    <w:rsid w:val="00897BDC"/>
    <w:rsid w:val="008A5180"/>
    <w:rsid w:val="008A5CB1"/>
    <w:rsid w:val="008A6BA2"/>
    <w:rsid w:val="008B078C"/>
    <w:rsid w:val="008B197E"/>
    <w:rsid w:val="008B5A93"/>
    <w:rsid w:val="008B5B44"/>
    <w:rsid w:val="008B7691"/>
    <w:rsid w:val="008B7E26"/>
    <w:rsid w:val="008C1EAB"/>
    <w:rsid w:val="008C50B8"/>
    <w:rsid w:val="008C72ED"/>
    <w:rsid w:val="008C7D88"/>
    <w:rsid w:val="008D0D9A"/>
    <w:rsid w:val="008D1D76"/>
    <w:rsid w:val="008D2418"/>
    <w:rsid w:val="008D46B3"/>
    <w:rsid w:val="008D61D2"/>
    <w:rsid w:val="008E0CB8"/>
    <w:rsid w:val="008E3174"/>
    <w:rsid w:val="008F582E"/>
    <w:rsid w:val="008F5E75"/>
    <w:rsid w:val="008F6779"/>
    <w:rsid w:val="00913C80"/>
    <w:rsid w:val="0091506D"/>
    <w:rsid w:val="00915C93"/>
    <w:rsid w:val="009171E9"/>
    <w:rsid w:val="0091761C"/>
    <w:rsid w:val="00922AC7"/>
    <w:rsid w:val="0092387E"/>
    <w:rsid w:val="0092485E"/>
    <w:rsid w:val="00925C23"/>
    <w:rsid w:val="00930AD9"/>
    <w:rsid w:val="009319EA"/>
    <w:rsid w:val="009322F3"/>
    <w:rsid w:val="00934EB6"/>
    <w:rsid w:val="009355DD"/>
    <w:rsid w:val="009367F5"/>
    <w:rsid w:val="00937DA4"/>
    <w:rsid w:val="009414B9"/>
    <w:rsid w:val="00941911"/>
    <w:rsid w:val="0094515F"/>
    <w:rsid w:val="009456EB"/>
    <w:rsid w:val="00946E73"/>
    <w:rsid w:val="00955814"/>
    <w:rsid w:val="00956EBA"/>
    <w:rsid w:val="00960F3B"/>
    <w:rsid w:val="00973291"/>
    <w:rsid w:val="0097442A"/>
    <w:rsid w:val="0097572D"/>
    <w:rsid w:val="00976003"/>
    <w:rsid w:val="00977DBD"/>
    <w:rsid w:val="009803A0"/>
    <w:rsid w:val="00980A2E"/>
    <w:rsid w:val="009811FE"/>
    <w:rsid w:val="00983B9E"/>
    <w:rsid w:val="00983E16"/>
    <w:rsid w:val="0098481D"/>
    <w:rsid w:val="00984E2E"/>
    <w:rsid w:val="00991453"/>
    <w:rsid w:val="00994F3C"/>
    <w:rsid w:val="009964C3"/>
    <w:rsid w:val="009A1CE9"/>
    <w:rsid w:val="009A44E5"/>
    <w:rsid w:val="009A663D"/>
    <w:rsid w:val="009B318E"/>
    <w:rsid w:val="009B4734"/>
    <w:rsid w:val="009C1E9A"/>
    <w:rsid w:val="009C1ED1"/>
    <w:rsid w:val="009C2024"/>
    <w:rsid w:val="009C2868"/>
    <w:rsid w:val="009C2A75"/>
    <w:rsid w:val="009C642E"/>
    <w:rsid w:val="009C7EBE"/>
    <w:rsid w:val="009D04F2"/>
    <w:rsid w:val="009D1A36"/>
    <w:rsid w:val="009D23F5"/>
    <w:rsid w:val="009D2789"/>
    <w:rsid w:val="009D5530"/>
    <w:rsid w:val="009D63F1"/>
    <w:rsid w:val="009D671F"/>
    <w:rsid w:val="009E00A1"/>
    <w:rsid w:val="009E3DFB"/>
    <w:rsid w:val="009F0E4C"/>
    <w:rsid w:val="009F39EC"/>
    <w:rsid w:val="009F4A58"/>
    <w:rsid w:val="009F564B"/>
    <w:rsid w:val="009F6046"/>
    <w:rsid w:val="009F6BB2"/>
    <w:rsid w:val="00A0243C"/>
    <w:rsid w:val="00A03916"/>
    <w:rsid w:val="00A05508"/>
    <w:rsid w:val="00A06AC0"/>
    <w:rsid w:val="00A114D9"/>
    <w:rsid w:val="00A1715E"/>
    <w:rsid w:val="00A26903"/>
    <w:rsid w:val="00A3009C"/>
    <w:rsid w:val="00A34667"/>
    <w:rsid w:val="00A34E19"/>
    <w:rsid w:val="00A3549C"/>
    <w:rsid w:val="00A36705"/>
    <w:rsid w:val="00A4011F"/>
    <w:rsid w:val="00A43CD4"/>
    <w:rsid w:val="00A43E32"/>
    <w:rsid w:val="00A44321"/>
    <w:rsid w:val="00A478E1"/>
    <w:rsid w:val="00A5114B"/>
    <w:rsid w:val="00A63146"/>
    <w:rsid w:val="00A64CFF"/>
    <w:rsid w:val="00A65680"/>
    <w:rsid w:val="00A66366"/>
    <w:rsid w:val="00A744D2"/>
    <w:rsid w:val="00A764BC"/>
    <w:rsid w:val="00A76EE2"/>
    <w:rsid w:val="00A84855"/>
    <w:rsid w:val="00A870F9"/>
    <w:rsid w:val="00A911D6"/>
    <w:rsid w:val="00AB6229"/>
    <w:rsid w:val="00AB68D6"/>
    <w:rsid w:val="00AB6F9B"/>
    <w:rsid w:val="00AB7971"/>
    <w:rsid w:val="00AC208A"/>
    <w:rsid w:val="00AC2C8E"/>
    <w:rsid w:val="00AC3E15"/>
    <w:rsid w:val="00AC59A0"/>
    <w:rsid w:val="00AD0989"/>
    <w:rsid w:val="00AD1A49"/>
    <w:rsid w:val="00AD6E48"/>
    <w:rsid w:val="00AE08C1"/>
    <w:rsid w:val="00AE2942"/>
    <w:rsid w:val="00AE518E"/>
    <w:rsid w:val="00AE6F97"/>
    <w:rsid w:val="00AF0FCD"/>
    <w:rsid w:val="00AF1796"/>
    <w:rsid w:val="00AF22E7"/>
    <w:rsid w:val="00AF2F08"/>
    <w:rsid w:val="00AF31BD"/>
    <w:rsid w:val="00AF4917"/>
    <w:rsid w:val="00AF63DA"/>
    <w:rsid w:val="00B043C2"/>
    <w:rsid w:val="00B11702"/>
    <w:rsid w:val="00B159F8"/>
    <w:rsid w:val="00B16233"/>
    <w:rsid w:val="00B207D0"/>
    <w:rsid w:val="00B20AA5"/>
    <w:rsid w:val="00B20F96"/>
    <w:rsid w:val="00B27438"/>
    <w:rsid w:val="00B31CAD"/>
    <w:rsid w:val="00B32DE0"/>
    <w:rsid w:val="00B33D64"/>
    <w:rsid w:val="00B407E5"/>
    <w:rsid w:val="00B46F33"/>
    <w:rsid w:val="00B47589"/>
    <w:rsid w:val="00B51CD8"/>
    <w:rsid w:val="00B53ED9"/>
    <w:rsid w:val="00B544C6"/>
    <w:rsid w:val="00B54C87"/>
    <w:rsid w:val="00B55796"/>
    <w:rsid w:val="00B56EF6"/>
    <w:rsid w:val="00B60548"/>
    <w:rsid w:val="00B627AE"/>
    <w:rsid w:val="00B633ED"/>
    <w:rsid w:val="00B64531"/>
    <w:rsid w:val="00B6454B"/>
    <w:rsid w:val="00B6484A"/>
    <w:rsid w:val="00B6726F"/>
    <w:rsid w:val="00B6732C"/>
    <w:rsid w:val="00B70094"/>
    <w:rsid w:val="00B70805"/>
    <w:rsid w:val="00B71B64"/>
    <w:rsid w:val="00B71F22"/>
    <w:rsid w:val="00B73000"/>
    <w:rsid w:val="00B732A7"/>
    <w:rsid w:val="00B7439D"/>
    <w:rsid w:val="00B77403"/>
    <w:rsid w:val="00B80C9F"/>
    <w:rsid w:val="00B81A81"/>
    <w:rsid w:val="00B833F9"/>
    <w:rsid w:val="00B8580C"/>
    <w:rsid w:val="00B9115E"/>
    <w:rsid w:val="00B9416B"/>
    <w:rsid w:val="00B941FD"/>
    <w:rsid w:val="00B94C2F"/>
    <w:rsid w:val="00B970CB"/>
    <w:rsid w:val="00BA0BB3"/>
    <w:rsid w:val="00BA1F1E"/>
    <w:rsid w:val="00BA2A9C"/>
    <w:rsid w:val="00BA3801"/>
    <w:rsid w:val="00BB01C1"/>
    <w:rsid w:val="00BB16FE"/>
    <w:rsid w:val="00BB308A"/>
    <w:rsid w:val="00BC0100"/>
    <w:rsid w:val="00BC1B3A"/>
    <w:rsid w:val="00BC2291"/>
    <w:rsid w:val="00BC306B"/>
    <w:rsid w:val="00BC4F8B"/>
    <w:rsid w:val="00BD08D6"/>
    <w:rsid w:val="00BD0D3D"/>
    <w:rsid w:val="00BD5F3F"/>
    <w:rsid w:val="00BD750F"/>
    <w:rsid w:val="00BD7BBA"/>
    <w:rsid w:val="00BE4E24"/>
    <w:rsid w:val="00BE6093"/>
    <w:rsid w:val="00BF01CB"/>
    <w:rsid w:val="00BF1590"/>
    <w:rsid w:val="00BF49FC"/>
    <w:rsid w:val="00BF4B8C"/>
    <w:rsid w:val="00BF5D85"/>
    <w:rsid w:val="00C03A62"/>
    <w:rsid w:val="00C0566A"/>
    <w:rsid w:val="00C0604B"/>
    <w:rsid w:val="00C11B3A"/>
    <w:rsid w:val="00C12844"/>
    <w:rsid w:val="00C15510"/>
    <w:rsid w:val="00C174DC"/>
    <w:rsid w:val="00C1787E"/>
    <w:rsid w:val="00C2100A"/>
    <w:rsid w:val="00C22860"/>
    <w:rsid w:val="00C2590B"/>
    <w:rsid w:val="00C261B9"/>
    <w:rsid w:val="00C26D2E"/>
    <w:rsid w:val="00C277AB"/>
    <w:rsid w:val="00C32DE5"/>
    <w:rsid w:val="00C352DB"/>
    <w:rsid w:val="00C40D29"/>
    <w:rsid w:val="00C4142F"/>
    <w:rsid w:val="00C42D7A"/>
    <w:rsid w:val="00C46644"/>
    <w:rsid w:val="00C46900"/>
    <w:rsid w:val="00C47960"/>
    <w:rsid w:val="00C47C80"/>
    <w:rsid w:val="00C5213C"/>
    <w:rsid w:val="00C53694"/>
    <w:rsid w:val="00C54A8B"/>
    <w:rsid w:val="00C55505"/>
    <w:rsid w:val="00C5677A"/>
    <w:rsid w:val="00C65C91"/>
    <w:rsid w:val="00C66B93"/>
    <w:rsid w:val="00C74D9A"/>
    <w:rsid w:val="00C750B0"/>
    <w:rsid w:val="00C752BB"/>
    <w:rsid w:val="00C75DDD"/>
    <w:rsid w:val="00C81AD2"/>
    <w:rsid w:val="00C82E0C"/>
    <w:rsid w:val="00C83998"/>
    <w:rsid w:val="00C84F50"/>
    <w:rsid w:val="00C84F93"/>
    <w:rsid w:val="00C86288"/>
    <w:rsid w:val="00C86FDB"/>
    <w:rsid w:val="00C87DF4"/>
    <w:rsid w:val="00C91191"/>
    <w:rsid w:val="00C918AD"/>
    <w:rsid w:val="00C92B35"/>
    <w:rsid w:val="00C965B0"/>
    <w:rsid w:val="00CA1F2A"/>
    <w:rsid w:val="00CA5F8B"/>
    <w:rsid w:val="00CA6215"/>
    <w:rsid w:val="00CA7031"/>
    <w:rsid w:val="00CA7320"/>
    <w:rsid w:val="00CB0692"/>
    <w:rsid w:val="00CB25AF"/>
    <w:rsid w:val="00CB4151"/>
    <w:rsid w:val="00CB429A"/>
    <w:rsid w:val="00CB48F3"/>
    <w:rsid w:val="00CB51FF"/>
    <w:rsid w:val="00CB7D20"/>
    <w:rsid w:val="00CC015E"/>
    <w:rsid w:val="00CC46EB"/>
    <w:rsid w:val="00CC59A6"/>
    <w:rsid w:val="00CC7555"/>
    <w:rsid w:val="00CD0B8A"/>
    <w:rsid w:val="00CD2B6F"/>
    <w:rsid w:val="00CD6C52"/>
    <w:rsid w:val="00CE2399"/>
    <w:rsid w:val="00CE2EBA"/>
    <w:rsid w:val="00CE721D"/>
    <w:rsid w:val="00CF6B98"/>
    <w:rsid w:val="00CF79DE"/>
    <w:rsid w:val="00D05DE6"/>
    <w:rsid w:val="00D0710E"/>
    <w:rsid w:val="00D10530"/>
    <w:rsid w:val="00D10B69"/>
    <w:rsid w:val="00D13623"/>
    <w:rsid w:val="00D149F5"/>
    <w:rsid w:val="00D24788"/>
    <w:rsid w:val="00D24C33"/>
    <w:rsid w:val="00D25034"/>
    <w:rsid w:val="00D35019"/>
    <w:rsid w:val="00D43A95"/>
    <w:rsid w:val="00D516FD"/>
    <w:rsid w:val="00D535ED"/>
    <w:rsid w:val="00D53B43"/>
    <w:rsid w:val="00D57182"/>
    <w:rsid w:val="00D608FA"/>
    <w:rsid w:val="00D6210C"/>
    <w:rsid w:val="00D66930"/>
    <w:rsid w:val="00D74EE9"/>
    <w:rsid w:val="00D76217"/>
    <w:rsid w:val="00D821F3"/>
    <w:rsid w:val="00D83A7A"/>
    <w:rsid w:val="00D842A7"/>
    <w:rsid w:val="00D86EF0"/>
    <w:rsid w:val="00D90A06"/>
    <w:rsid w:val="00D90B9C"/>
    <w:rsid w:val="00D9157D"/>
    <w:rsid w:val="00D93393"/>
    <w:rsid w:val="00D94239"/>
    <w:rsid w:val="00D9542E"/>
    <w:rsid w:val="00DA4A9E"/>
    <w:rsid w:val="00DB29F0"/>
    <w:rsid w:val="00DB5025"/>
    <w:rsid w:val="00DB546C"/>
    <w:rsid w:val="00DB76D0"/>
    <w:rsid w:val="00DC1DA0"/>
    <w:rsid w:val="00DC3C9E"/>
    <w:rsid w:val="00DE15EF"/>
    <w:rsid w:val="00DE17CF"/>
    <w:rsid w:val="00DE1A66"/>
    <w:rsid w:val="00DE1AD7"/>
    <w:rsid w:val="00DE2E02"/>
    <w:rsid w:val="00DE371D"/>
    <w:rsid w:val="00DE5019"/>
    <w:rsid w:val="00DE5916"/>
    <w:rsid w:val="00DF1BB7"/>
    <w:rsid w:val="00DF576B"/>
    <w:rsid w:val="00E02503"/>
    <w:rsid w:val="00E030B6"/>
    <w:rsid w:val="00E03640"/>
    <w:rsid w:val="00E039C6"/>
    <w:rsid w:val="00E04963"/>
    <w:rsid w:val="00E10F87"/>
    <w:rsid w:val="00E13879"/>
    <w:rsid w:val="00E13CA3"/>
    <w:rsid w:val="00E14CC6"/>
    <w:rsid w:val="00E208CF"/>
    <w:rsid w:val="00E210A5"/>
    <w:rsid w:val="00E22A78"/>
    <w:rsid w:val="00E23B11"/>
    <w:rsid w:val="00E312D0"/>
    <w:rsid w:val="00E37930"/>
    <w:rsid w:val="00E4112F"/>
    <w:rsid w:val="00E412E3"/>
    <w:rsid w:val="00E42B85"/>
    <w:rsid w:val="00E4404C"/>
    <w:rsid w:val="00E44D55"/>
    <w:rsid w:val="00E463A5"/>
    <w:rsid w:val="00E5104D"/>
    <w:rsid w:val="00E511AB"/>
    <w:rsid w:val="00E5644D"/>
    <w:rsid w:val="00E56C9C"/>
    <w:rsid w:val="00E57174"/>
    <w:rsid w:val="00E6113E"/>
    <w:rsid w:val="00E6231E"/>
    <w:rsid w:val="00E62E74"/>
    <w:rsid w:val="00E66E61"/>
    <w:rsid w:val="00E671CD"/>
    <w:rsid w:val="00E676E3"/>
    <w:rsid w:val="00E70301"/>
    <w:rsid w:val="00E739F3"/>
    <w:rsid w:val="00E83479"/>
    <w:rsid w:val="00E861DA"/>
    <w:rsid w:val="00E86D09"/>
    <w:rsid w:val="00E87182"/>
    <w:rsid w:val="00E9002D"/>
    <w:rsid w:val="00E916F7"/>
    <w:rsid w:val="00E93E6D"/>
    <w:rsid w:val="00E948F0"/>
    <w:rsid w:val="00E951E9"/>
    <w:rsid w:val="00EA0BBF"/>
    <w:rsid w:val="00EA1898"/>
    <w:rsid w:val="00EA324F"/>
    <w:rsid w:val="00EB0B32"/>
    <w:rsid w:val="00EB24AF"/>
    <w:rsid w:val="00EB3C78"/>
    <w:rsid w:val="00EB5533"/>
    <w:rsid w:val="00EB7764"/>
    <w:rsid w:val="00EC1539"/>
    <w:rsid w:val="00ED493D"/>
    <w:rsid w:val="00EE45E7"/>
    <w:rsid w:val="00EF39F9"/>
    <w:rsid w:val="00F008F5"/>
    <w:rsid w:val="00F034C5"/>
    <w:rsid w:val="00F03EC6"/>
    <w:rsid w:val="00F073D8"/>
    <w:rsid w:val="00F15C3C"/>
    <w:rsid w:val="00F1742D"/>
    <w:rsid w:val="00F24052"/>
    <w:rsid w:val="00F2555A"/>
    <w:rsid w:val="00F26BAC"/>
    <w:rsid w:val="00F305CD"/>
    <w:rsid w:val="00F3222C"/>
    <w:rsid w:val="00F3242A"/>
    <w:rsid w:val="00F328BB"/>
    <w:rsid w:val="00F34F19"/>
    <w:rsid w:val="00F40F4A"/>
    <w:rsid w:val="00F41FD9"/>
    <w:rsid w:val="00F50A7C"/>
    <w:rsid w:val="00F53189"/>
    <w:rsid w:val="00F55C62"/>
    <w:rsid w:val="00F622D5"/>
    <w:rsid w:val="00F62598"/>
    <w:rsid w:val="00F62CBE"/>
    <w:rsid w:val="00F64CF1"/>
    <w:rsid w:val="00F7087D"/>
    <w:rsid w:val="00F71B44"/>
    <w:rsid w:val="00F71C59"/>
    <w:rsid w:val="00F748B4"/>
    <w:rsid w:val="00F76662"/>
    <w:rsid w:val="00F861E9"/>
    <w:rsid w:val="00F87E5A"/>
    <w:rsid w:val="00F91FE3"/>
    <w:rsid w:val="00F92F09"/>
    <w:rsid w:val="00F93674"/>
    <w:rsid w:val="00F93911"/>
    <w:rsid w:val="00F95C6E"/>
    <w:rsid w:val="00FA0D6A"/>
    <w:rsid w:val="00FA0D6F"/>
    <w:rsid w:val="00FA216A"/>
    <w:rsid w:val="00FA3A63"/>
    <w:rsid w:val="00FB0041"/>
    <w:rsid w:val="00FB2CD2"/>
    <w:rsid w:val="00FB4659"/>
    <w:rsid w:val="00FB528F"/>
    <w:rsid w:val="00FB6259"/>
    <w:rsid w:val="00FB671B"/>
    <w:rsid w:val="00FB7CEB"/>
    <w:rsid w:val="00FC0486"/>
    <w:rsid w:val="00FC2F95"/>
    <w:rsid w:val="00FC323D"/>
    <w:rsid w:val="00FC463D"/>
    <w:rsid w:val="00FC616A"/>
    <w:rsid w:val="00FC6535"/>
    <w:rsid w:val="00FD175D"/>
    <w:rsid w:val="00FD79E9"/>
    <w:rsid w:val="00FE0F7A"/>
    <w:rsid w:val="00FE2579"/>
    <w:rsid w:val="00FE6909"/>
    <w:rsid w:val="00FE6C8C"/>
    <w:rsid w:val="00FF127F"/>
    <w:rsid w:val="00FF20A4"/>
    <w:rsid w:val="00FF6E30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annotation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44C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B544C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B544C6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B544C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aliases w:val="Подпись1,Текст в рамке,Òåêñò â ðàìêå,Iiaienu1,Ïîäïèñü1,Основной текст Знак Знак,текст таблицы,bt,DEB Body Text,Bodytext,AvtalBrödtext,ändrad,AvtalBrцdtext,дndrad,AvtalBr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aliases w:val="Подпись1 Знак,Текст в рамке Знак,Òåêñò â ðàìêå Знак,Iiaienu1 Знак,Ïîäïèñü1 Знак,Основной текст Знак Знак Знак,текст таблицы Знак,bt Знак,DEB Body Text Знак,Bodytext Знак,AvtalBrödtext Знак,ändrad Знак,AvtalBrцdtext Знак,дndrad Знак"/>
    <w:basedOn w:val="a0"/>
    <w:link w:val="a6"/>
    <w:uiPriority w:val="99"/>
    <w:locked/>
    <w:rsid w:val="00B544C6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B544C6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59"/>
    <w:rsid w:val="00796A0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text"/>
    <w:basedOn w:val="a"/>
    <w:link w:val="ad"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locked/>
    <w:rsid w:val="00B544C6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544C6"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locked/>
    <w:rsid w:val="00B544C6"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B544C6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locked/>
    <w:rsid w:val="00B544C6"/>
    <w:rPr>
      <w:rFonts w:cs="Times New Roman"/>
      <w:sz w:val="20"/>
      <w:szCs w:val="20"/>
    </w:rPr>
  </w:style>
  <w:style w:type="paragraph" w:styleId="af0">
    <w:name w:val="header"/>
    <w:aliases w:val="ВерхКолонтитул,ВерхКолонтитул Знак"/>
    <w:basedOn w:val="a"/>
    <w:link w:val="af1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aliases w:val="ВерхКолонтитул Знак1,ВерхКолонтитул Знак Знак"/>
    <w:basedOn w:val="a0"/>
    <w:link w:val="af0"/>
    <w:locked/>
    <w:rsid w:val="00B544C6"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locked/>
    <w:rsid w:val="00B544C6"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B544C6"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locked/>
    <w:rsid w:val="00B544C6"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locked/>
    <w:rsid w:val="00B544C6"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B544C6"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locked/>
    <w:rsid w:val="00B544C6"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B544C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  <w:style w:type="paragraph" w:customStyle="1" w:styleId="12">
    <w:name w:val="Абзац списка1"/>
    <w:basedOn w:val="a"/>
    <w:rsid w:val="00AB68D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AB68D6"/>
    <w:pPr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13">
    <w:name w:val="Обычный1"/>
    <w:rsid w:val="00AB68D6"/>
    <w:pPr>
      <w:spacing w:after="0" w:line="240" w:lineRule="auto"/>
    </w:pPr>
    <w:rPr>
      <w:sz w:val="20"/>
      <w:szCs w:val="20"/>
    </w:rPr>
  </w:style>
  <w:style w:type="character" w:customStyle="1" w:styleId="14">
    <w:name w:val="Верхний колонтитул Знак1"/>
    <w:rsid w:val="00AB68D6"/>
    <w:rPr>
      <w:sz w:val="22"/>
      <w:szCs w:val="22"/>
      <w:lang w:eastAsia="en-US"/>
    </w:rPr>
  </w:style>
  <w:style w:type="paragraph" w:customStyle="1" w:styleId="2b">
    <w:name w:val="Знак Знак2 Знак Знак Знак Знак Знак Знак Знак Знак"/>
    <w:basedOn w:val="a"/>
    <w:rsid w:val="00AB68D6"/>
    <w:rPr>
      <w:rFonts w:ascii="Verdana" w:hAnsi="Verdana" w:cs="Verdana"/>
      <w:sz w:val="20"/>
      <w:lang w:val="en-US" w:eastAsia="en-US"/>
    </w:rPr>
  </w:style>
  <w:style w:type="character" w:styleId="aff4">
    <w:name w:val="FollowedHyperlink"/>
    <w:uiPriority w:val="99"/>
    <w:unhideWhenUsed/>
    <w:rsid w:val="00AB68D6"/>
    <w:rPr>
      <w:color w:val="800080"/>
      <w:u w:val="single"/>
    </w:rPr>
  </w:style>
  <w:style w:type="paragraph" w:customStyle="1" w:styleId="xl63">
    <w:name w:val="xl63"/>
    <w:basedOn w:val="a"/>
    <w:rsid w:val="009F56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9F56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9F56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67">
    <w:name w:val="xl67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68">
    <w:name w:val="xl68"/>
    <w:basedOn w:val="a"/>
    <w:rsid w:val="009F56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9">
    <w:name w:val="xl69"/>
    <w:basedOn w:val="a"/>
    <w:rsid w:val="009F564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0">
    <w:name w:val="xl70"/>
    <w:basedOn w:val="a"/>
    <w:rsid w:val="009F564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1">
    <w:name w:val="xl71"/>
    <w:basedOn w:val="a"/>
    <w:rsid w:val="009F564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2">
    <w:name w:val="xl72"/>
    <w:basedOn w:val="a"/>
    <w:rsid w:val="009F564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3">
    <w:name w:val="xl73"/>
    <w:basedOn w:val="a"/>
    <w:rsid w:val="009F56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4">
    <w:name w:val="xl74"/>
    <w:basedOn w:val="a"/>
    <w:rsid w:val="009F56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5">
    <w:name w:val="xl75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6">
    <w:name w:val="xl76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7">
    <w:name w:val="xl77"/>
    <w:basedOn w:val="a"/>
    <w:rsid w:val="009F564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79">
    <w:name w:val="xl79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9F564B"/>
    <w:pPr>
      <w:pBdr>
        <w:top w:val="single" w:sz="4" w:space="0" w:color="auto"/>
        <w:left w:val="single" w:sz="4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82">
    <w:name w:val="xl82"/>
    <w:basedOn w:val="a"/>
    <w:rsid w:val="009F564B"/>
    <w:pPr>
      <w:pBdr>
        <w:left w:val="single" w:sz="4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83">
    <w:name w:val="xl83"/>
    <w:basedOn w:val="a"/>
    <w:rsid w:val="009F564B"/>
    <w:pPr>
      <w:pBdr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84">
    <w:name w:val="xl84"/>
    <w:basedOn w:val="a"/>
    <w:rsid w:val="009D1A3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9D1A36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font5">
    <w:name w:val="font5"/>
    <w:basedOn w:val="a"/>
    <w:rsid w:val="00C40D29"/>
    <w:pP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font6">
    <w:name w:val="font6"/>
    <w:basedOn w:val="a"/>
    <w:rsid w:val="00C40D29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7">
    <w:name w:val="xl87"/>
    <w:basedOn w:val="a"/>
    <w:rsid w:val="00C40D29"/>
    <w:pPr>
      <w:pBdr>
        <w:bottom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8">
    <w:name w:val="xl88"/>
    <w:basedOn w:val="a"/>
    <w:rsid w:val="00C40D29"/>
    <w:pPr>
      <w:pBdr>
        <w:top w:val="single" w:sz="8" w:space="0" w:color="auto"/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9">
    <w:name w:val="xl89"/>
    <w:basedOn w:val="a"/>
    <w:rsid w:val="00C40D29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0">
    <w:name w:val="xl90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1">
    <w:name w:val="xl91"/>
    <w:basedOn w:val="a"/>
    <w:rsid w:val="00C40D29"/>
    <w:pPr>
      <w:pBdr>
        <w:bottom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C40D29"/>
    <w:pP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C40D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C40D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7">
    <w:name w:val="xl97"/>
    <w:basedOn w:val="a"/>
    <w:rsid w:val="00C40D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8">
    <w:name w:val="xl98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9">
    <w:name w:val="xl99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0">
    <w:name w:val="xl100"/>
    <w:basedOn w:val="a"/>
    <w:rsid w:val="00C40D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1">
    <w:name w:val="xl101"/>
    <w:basedOn w:val="a"/>
    <w:rsid w:val="00C40D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2">
    <w:name w:val="xl102"/>
    <w:basedOn w:val="a"/>
    <w:rsid w:val="00C40D29"/>
    <w:pPr>
      <w:pBdr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3">
    <w:name w:val="xl103"/>
    <w:basedOn w:val="a"/>
    <w:rsid w:val="00C40D29"/>
    <w:pPr>
      <w:pBdr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4">
    <w:name w:val="xl104"/>
    <w:basedOn w:val="a"/>
    <w:rsid w:val="00C40D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5">
    <w:name w:val="xl105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6">
    <w:name w:val="xl106"/>
    <w:basedOn w:val="a"/>
    <w:rsid w:val="00C40D2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7">
    <w:name w:val="xl107"/>
    <w:basedOn w:val="a"/>
    <w:rsid w:val="00C40D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8">
    <w:name w:val="xl108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9">
    <w:name w:val="xl109"/>
    <w:basedOn w:val="a"/>
    <w:rsid w:val="00C40D2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0">
    <w:name w:val="xl110"/>
    <w:basedOn w:val="a"/>
    <w:rsid w:val="00C40D2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1">
    <w:name w:val="xl111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3">
    <w:name w:val="xl113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4">
    <w:name w:val="xl114"/>
    <w:basedOn w:val="a"/>
    <w:rsid w:val="00C40D2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5">
    <w:name w:val="xl115"/>
    <w:basedOn w:val="a"/>
    <w:rsid w:val="00C40D2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C40D2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7">
    <w:name w:val="xl117"/>
    <w:basedOn w:val="a"/>
    <w:rsid w:val="00C40D2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annotation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C6"/>
    <w:pPr>
      <w:spacing w:after="0" w:line="240" w:lineRule="auto"/>
    </w:pPr>
    <w:rPr>
      <w:rFonts w:ascii="Peterburg" w:hAnsi="Peterburg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96A0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qFormat/>
    <w:rsid w:val="00796A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rsid w:val="00796A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796A04"/>
    <w:rPr>
      <w:rFonts w:cs="Times New Roman"/>
      <w:b/>
      <w:bCs/>
    </w:rPr>
  </w:style>
  <w:style w:type="paragraph" w:styleId="a6">
    <w:name w:val="Body Text"/>
    <w:aliases w:val="Подпись1,Текст в рамке,Òåêñò â ðàìêå,Iiaienu1,Ïîäïèñü1,Основной текст Знак Знак,текст таблицы,bt,DEB Body Text,Bodytext,AvtalBrödtext,ändrad,AvtalBrцdtext,дndrad,AvtalBr"/>
    <w:basedOn w:val="a"/>
    <w:link w:val="a7"/>
    <w:uiPriority w:val="99"/>
    <w:rsid w:val="00796A0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aliases w:val="Подпись1 Знак,Текст в рамке Знак,Òåêñò â ðàìêå Знак,Iiaienu1 Знак,Ïîäïèñü1 Знак,Основной текст Знак Знак Знак,текст таблицы Знак,bt Знак,DEB Body Text Знак,Bodytext Знак,AvtalBrödtext Знак,ändrad Знак,AvtalBrцdtext Знак,дndrad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796A04"/>
    <w:rPr>
      <w:rFonts w:cs="Times New Roman"/>
    </w:rPr>
  </w:style>
  <w:style w:type="table" w:styleId="ab">
    <w:name w:val="Table Grid"/>
    <w:basedOn w:val="a1"/>
    <w:uiPriority w:val="59"/>
    <w:rsid w:val="00796A0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rsid w:val="00796A04"/>
    <w:rPr>
      <w:rFonts w:ascii="Times New Roman" w:hAnsi="Times New Roman"/>
      <w:sz w:val="20"/>
    </w:rPr>
  </w:style>
  <w:style w:type="character" w:customStyle="1" w:styleId="ad">
    <w:name w:val="Текст примечания Знак"/>
    <w:basedOn w:val="a0"/>
    <w:link w:val="ac"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796A04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Pr>
      <w:rFonts w:cs="Times New Roman"/>
      <w:sz w:val="20"/>
      <w:szCs w:val="20"/>
    </w:rPr>
  </w:style>
  <w:style w:type="paragraph" w:styleId="ae">
    <w:name w:val="Plain Text"/>
    <w:basedOn w:val="a"/>
    <w:link w:val="af"/>
    <w:uiPriority w:val="99"/>
    <w:rsid w:val="00796A04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uiPriority w:val="99"/>
    <w:locked/>
    <w:rPr>
      <w:rFonts w:ascii="Courier New" w:hAnsi="Courier New" w:cs="Courier New"/>
      <w:sz w:val="20"/>
      <w:szCs w:val="20"/>
    </w:rPr>
  </w:style>
  <w:style w:type="paragraph" w:styleId="31">
    <w:name w:val="Body Text Indent 3"/>
    <w:basedOn w:val="a"/>
    <w:link w:val="32"/>
    <w:uiPriority w:val="99"/>
    <w:rsid w:val="00796A04"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796A04"/>
    <w:pPr>
      <w:ind w:firstLine="851"/>
      <w:jc w:val="both"/>
    </w:pPr>
    <w:rPr>
      <w:rFonts w:ascii="Times New Roman" w:hAnsi="Times New Roman"/>
      <w:sz w:val="32"/>
      <w:szCs w:val="32"/>
    </w:rPr>
  </w:style>
  <w:style w:type="character" w:customStyle="1" w:styleId="24">
    <w:name w:val="Основной текст 2 Знак"/>
    <w:basedOn w:val="a0"/>
    <w:link w:val="23"/>
    <w:uiPriority w:val="99"/>
    <w:locked/>
    <w:rPr>
      <w:rFonts w:cs="Times New Roman"/>
      <w:sz w:val="20"/>
      <w:szCs w:val="20"/>
    </w:rPr>
  </w:style>
  <w:style w:type="paragraph" w:styleId="af0">
    <w:name w:val="header"/>
    <w:aliases w:val="ВерхКолонтитул,ВерхКолонтитул Знак"/>
    <w:basedOn w:val="a"/>
    <w:link w:val="af1"/>
    <w:rsid w:val="00796A04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af1">
    <w:name w:val="Верхний колонтитул Знак"/>
    <w:aliases w:val="ВерхКолонтитул Знак1,ВерхКолонтитул Знак Знак"/>
    <w:basedOn w:val="a0"/>
    <w:link w:val="af0"/>
    <w:locked/>
    <w:rPr>
      <w:rFonts w:cs="Times New Roman"/>
      <w:sz w:val="20"/>
      <w:szCs w:val="20"/>
    </w:rPr>
  </w:style>
  <w:style w:type="paragraph" w:styleId="af2">
    <w:name w:val="Normal (Web)"/>
    <w:basedOn w:val="a"/>
    <w:uiPriority w:val="99"/>
    <w:rsid w:val="00796A04"/>
    <w:pPr>
      <w:spacing w:before="240" w:after="240"/>
    </w:pPr>
    <w:rPr>
      <w:rFonts w:ascii="Times New Roman" w:hAnsi="Times New Roman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796A04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4">
    <w:name w:val="Body Text Indent"/>
    <w:basedOn w:val="a"/>
    <w:link w:val="af5"/>
    <w:rsid w:val="00796A04"/>
    <w:pPr>
      <w:spacing w:after="120"/>
      <w:ind w:left="283"/>
    </w:pPr>
    <w:rPr>
      <w:rFonts w:ascii="Times New Roman" w:hAnsi="Times New Roman"/>
      <w:sz w:val="20"/>
    </w:rPr>
  </w:style>
  <w:style w:type="character" w:customStyle="1" w:styleId="af5">
    <w:name w:val="Основной текст с отступом Знак"/>
    <w:basedOn w:val="a0"/>
    <w:link w:val="af4"/>
    <w:locked/>
    <w:rPr>
      <w:rFonts w:cs="Times New Roman"/>
      <w:sz w:val="20"/>
      <w:szCs w:val="20"/>
    </w:rPr>
  </w:style>
  <w:style w:type="paragraph" w:customStyle="1" w:styleId="af6">
    <w:name w:val="Знак Знак Знак Знак"/>
    <w:basedOn w:val="a"/>
    <w:uiPriority w:val="99"/>
    <w:rsid w:val="00796A04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33">
    <w:name w:val="Body Text 3"/>
    <w:basedOn w:val="a"/>
    <w:link w:val="34"/>
    <w:uiPriority w:val="99"/>
    <w:rsid w:val="00796A0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Pr>
      <w:rFonts w:cs="Times New Roman"/>
      <w:sz w:val="16"/>
      <w:szCs w:val="16"/>
    </w:rPr>
  </w:style>
  <w:style w:type="paragraph" w:styleId="af7">
    <w:name w:val="List"/>
    <w:basedOn w:val="a"/>
    <w:uiPriority w:val="99"/>
    <w:rsid w:val="00796A04"/>
    <w:pPr>
      <w:ind w:left="283" w:hanging="283"/>
    </w:pPr>
    <w:rPr>
      <w:rFonts w:ascii="Times New Roman" w:hAnsi="Times New Roman"/>
      <w:sz w:val="24"/>
      <w:szCs w:val="24"/>
    </w:rPr>
  </w:style>
  <w:style w:type="paragraph" w:styleId="25">
    <w:name w:val="List 2"/>
    <w:basedOn w:val="a"/>
    <w:uiPriority w:val="99"/>
    <w:rsid w:val="00796A04"/>
    <w:pPr>
      <w:ind w:left="566" w:hanging="283"/>
    </w:pPr>
    <w:rPr>
      <w:rFonts w:ascii="Times New Roman" w:hAnsi="Times New Roman"/>
      <w:sz w:val="24"/>
      <w:szCs w:val="24"/>
    </w:rPr>
  </w:style>
  <w:style w:type="paragraph" w:styleId="35">
    <w:name w:val="List 3"/>
    <w:basedOn w:val="a"/>
    <w:uiPriority w:val="99"/>
    <w:rsid w:val="00796A04"/>
    <w:pPr>
      <w:ind w:left="849" w:hanging="283"/>
    </w:pPr>
    <w:rPr>
      <w:rFonts w:ascii="Times New Roman" w:hAnsi="Times New Roman"/>
      <w:sz w:val="24"/>
      <w:szCs w:val="24"/>
    </w:rPr>
  </w:style>
  <w:style w:type="paragraph" w:styleId="4">
    <w:name w:val="List 4"/>
    <w:basedOn w:val="a"/>
    <w:uiPriority w:val="99"/>
    <w:rsid w:val="00796A04"/>
    <w:pPr>
      <w:ind w:left="1132" w:hanging="283"/>
    </w:pPr>
    <w:rPr>
      <w:rFonts w:ascii="Times New Roman" w:hAnsi="Times New Roman"/>
      <w:sz w:val="24"/>
      <w:szCs w:val="24"/>
    </w:rPr>
  </w:style>
  <w:style w:type="paragraph" w:styleId="36">
    <w:name w:val="List Bullet 3"/>
    <w:basedOn w:val="a"/>
    <w:uiPriority w:val="99"/>
    <w:rsid w:val="00796A04"/>
    <w:pPr>
      <w:tabs>
        <w:tab w:val="num" w:pos="926"/>
        <w:tab w:val="num" w:pos="1068"/>
        <w:tab w:val="num" w:pos="4637"/>
      </w:tabs>
      <w:ind w:left="4637" w:hanging="360"/>
    </w:pPr>
    <w:rPr>
      <w:rFonts w:ascii="Times New Roman" w:hAnsi="Times New Roman"/>
      <w:sz w:val="24"/>
      <w:szCs w:val="24"/>
    </w:rPr>
  </w:style>
  <w:style w:type="paragraph" w:styleId="26">
    <w:name w:val="List Continue 2"/>
    <w:basedOn w:val="a"/>
    <w:uiPriority w:val="99"/>
    <w:rsid w:val="00796A04"/>
    <w:pPr>
      <w:spacing w:after="120"/>
      <w:ind w:left="566"/>
    </w:pPr>
    <w:rPr>
      <w:rFonts w:ascii="Times New Roman" w:hAnsi="Times New Roman"/>
      <w:sz w:val="24"/>
      <w:szCs w:val="24"/>
    </w:rPr>
  </w:style>
  <w:style w:type="paragraph" w:styleId="af8">
    <w:name w:val="Body Text First Indent"/>
    <w:basedOn w:val="a6"/>
    <w:link w:val="af9"/>
    <w:uiPriority w:val="99"/>
    <w:rsid w:val="00796A04"/>
    <w:pPr>
      <w:autoSpaceDE/>
      <w:autoSpaceDN/>
      <w:spacing w:after="120"/>
      <w:ind w:firstLine="210"/>
      <w:jc w:val="left"/>
    </w:pPr>
  </w:style>
  <w:style w:type="character" w:customStyle="1" w:styleId="af9">
    <w:name w:val="Красная строка Знак"/>
    <w:basedOn w:val="a7"/>
    <w:link w:val="af8"/>
    <w:uiPriority w:val="99"/>
    <w:locked/>
    <w:rPr>
      <w:rFonts w:cs="Times New Roman"/>
      <w:sz w:val="20"/>
      <w:szCs w:val="20"/>
    </w:rPr>
  </w:style>
  <w:style w:type="paragraph" w:styleId="27">
    <w:name w:val="Body Text First Indent 2"/>
    <w:basedOn w:val="af4"/>
    <w:link w:val="28"/>
    <w:uiPriority w:val="99"/>
    <w:rsid w:val="00796A04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5"/>
    <w:link w:val="27"/>
    <w:uiPriority w:val="99"/>
    <w:locked/>
    <w:rPr>
      <w:rFonts w:cs="Times New Roman"/>
      <w:sz w:val="20"/>
      <w:szCs w:val="20"/>
    </w:rPr>
  </w:style>
  <w:style w:type="paragraph" w:styleId="37">
    <w:name w:val="toc 3"/>
    <w:basedOn w:val="a"/>
    <w:next w:val="a"/>
    <w:autoRedefine/>
    <w:uiPriority w:val="99"/>
    <w:semiHidden/>
    <w:rsid w:val="00796A04"/>
    <w:pPr>
      <w:tabs>
        <w:tab w:val="left" w:pos="935"/>
        <w:tab w:val="right" w:leader="dot" w:pos="9345"/>
      </w:tabs>
      <w:ind w:left="935" w:hanging="935"/>
    </w:pPr>
    <w:rPr>
      <w:rFonts w:ascii="Arial" w:hAnsi="Arial" w:cs="Arial"/>
      <w:noProof/>
      <w:sz w:val="24"/>
      <w:szCs w:val="24"/>
    </w:rPr>
  </w:style>
  <w:style w:type="character" w:styleId="afa">
    <w:name w:val="Hyperlink"/>
    <w:basedOn w:val="a0"/>
    <w:uiPriority w:val="99"/>
    <w:rsid w:val="00796A04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A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b">
    <w:name w:val="footnote text"/>
    <w:basedOn w:val="a"/>
    <w:link w:val="afc"/>
    <w:uiPriority w:val="99"/>
    <w:semiHidden/>
    <w:rsid w:val="00796A04"/>
    <w:rPr>
      <w:rFonts w:ascii="Times New Roman" w:hAnsi="Times New Roman"/>
      <w:sz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Pr>
      <w:rFonts w:cs="Times New Roman"/>
      <w:sz w:val="20"/>
      <w:szCs w:val="20"/>
    </w:rPr>
  </w:style>
  <w:style w:type="character" w:styleId="afd">
    <w:name w:val="footnote reference"/>
    <w:basedOn w:val="a0"/>
    <w:uiPriority w:val="99"/>
    <w:semiHidden/>
    <w:rsid w:val="00796A04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customStyle="1" w:styleId="afe">
    <w:name w:val="Знак"/>
    <w:basedOn w:val="a"/>
    <w:uiPriority w:val="99"/>
    <w:rsid w:val="00796A04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character" w:styleId="aff">
    <w:name w:val="annotation reference"/>
    <w:basedOn w:val="a0"/>
    <w:rsid w:val="00796A04"/>
    <w:rPr>
      <w:rFonts w:cs="Times New Roman"/>
      <w:sz w:val="16"/>
      <w:szCs w:val="16"/>
    </w:rPr>
  </w:style>
  <w:style w:type="paragraph" w:styleId="aff0">
    <w:name w:val="annotation subject"/>
    <w:basedOn w:val="ac"/>
    <w:next w:val="ac"/>
    <w:link w:val="aff1"/>
    <w:rsid w:val="00796A04"/>
    <w:pPr>
      <w:widowControl w:val="0"/>
    </w:pPr>
    <w:rPr>
      <w:b/>
      <w:bCs/>
    </w:rPr>
  </w:style>
  <w:style w:type="character" w:customStyle="1" w:styleId="aff1">
    <w:name w:val="Тема примечания Знак"/>
    <w:basedOn w:val="ad"/>
    <w:link w:val="aff0"/>
    <w:locked/>
    <w:rPr>
      <w:rFonts w:cs="Times New Roman"/>
      <w:b/>
      <w:bCs/>
      <w:sz w:val="20"/>
      <w:szCs w:val="20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A04"/>
    <w:rPr>
      <w:rFonts w:ascii="Verdana" w:hAnsi="Verdana" w:cs="Verdana"/>
      <w:sz w:val="20"/>
      <w:lang w:val="en-US" w:eastAsia="en-US"/>
    </w:rPr>
  </w:style>
  <w:style w:type="paragraph" w:styleId="aff2">
    <w:name w:val="Title"/>
    <w:basedOn w:val="a"/>
    <w:link w:val="aff3"/>
    <w:uiPriority w:val="99"/>
    <w:qFormat/>
    <w:rsid w:val="00BA2A9C"/>
    <w:pPr>
      <w:jc w:val="center"/>
    </w:pPr>
    <w:rPr>
      <w:rFonts w:ascii="Times New Roman" w:hAnsi="Times New Roman"/>
      <w:b/>
      <w:bCs/>
      <w:color w:val="0000FF"/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BA2A9C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EE45E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1">
    <w:name w:val="Знак1 Знак Знак Знак1 Знак Знак Знак"/>
    <w:basedOn w:val="a"/>
    <w:uiPriority w:val="99"/>
    <w:rsid w:val="006E3F95"/>
    <w:pPr>
      <w:spacing w:after="160" w:line="240" w:lineRule="exact"/>
      <w:jc w:val="both"/>
    </w:pPr>
    <w:rPr>
      <w:rFonts w:ascii="Tahoma" w:hAnsi="Tahoma" w:cs="Tahoma"/>
      <w:spacing w:val="-4"/>
      <w:sz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573241"/>
    <w:pPr>
      <w:widowControl w:val="0"/>
      <w:tabs>
        <w:tab w:val="left" w:pos="540"/>
        <w:tab w:val="right" w:leader="dot" w:pos="9628"/>
      </w:tabs>
      <w:ind w:left="200"/>
    </w:pPr>
    <w:rPr>
      <w:rFonts w:ascii="Times New Roman" w:hAnsi="Times New Roman"/>
      <w:sz w:val="20"/>
    </w:rPr>
  </w:style>
  <w:style w:type="paragraph" w:customStyle="1" w:styleId="DefaultParagraphFontParaCharChar">
    <w:name w:val="Default Paragraph Font Para Char Char Знак"/>
    <w:basedOn w:val="a"/>
    <w:uiPriority w:val="99"/>
    <w:rsid w:val="00D1362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">
    <w:name w:val="f"/>
    <w:basedOn w:val="a0"/>
    <w:uiPriority w:val="99"/>
    <w:rsid w:val="0087130D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2F7D05"/>
    <w:rPr>
      <w:rFonts w:ascii="Verdana" w:hAnsi="Verdana" w:cs="Verdana"/>
      <w:sz w:val="20"/>
      <w:lang w:val="en-US" w:eastAsia="en-US"/>
    </w:rPr>
  </w:style>
  <w:style w:type="character" w:customStyle="1" w:styleId="blk3">
    <w:name w:val="blk3"/>
    <w:basedOn w:val="a0"/>
    <w:rsid w:val="00352FA5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paragraph" w:customStyle="1" w:styleId="2a">
    <w:name w:val="Абзац списка2"/>
    <w:rsid w:val="007C7CC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cs="Arial Unicode MS"/>
      <w:color w:val="000000"/>
      <w:sz w:val="24"/>
      <w:szCs w:val="24"/>
      <w:u w:color="000000"/>
    </w:rPr>
  </w:style>
  <w:style w:type="numbering" w:customStyle="1" w:styleId="41">
    <w:name w:val="Список 41"/>
    <w:rsid w:val="007C7CC9"/>
    <w:pPr>
      <w:numPr>
        <w:numId w:val="18"/>
      </w:numPr>
    </w:pPr>
  </w:style>
  <w:style w:type="paragraph" w:customStyle="1" w:styleId="12">
    <w:name w:val="Абзац списка1"/>
    <w:basedOn w:val="a"/>
    <w:rsid w:val="00AB68D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AB68D6"/>
    <w:pPr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13">
    <w:name w:val="Обычный1"/>
    <w:rsid w:val="00AB68D6"/>
    <w:pPr>
      <w:spacing w:after="0" w:line="240" w:lineRule="auto"/>
    </w:pPr>
    <w:rPr>
      <w:sz w:val="20"/>
      <w:szCs w:val="20"/>
    </w:rPr>
  </w:style>
  <w:style w:type="character" w:customStyle="1" w:styleId="14">
    <w:name w:val="Верхний колонтитул Знак1"/>
    <w:rsid w:val="00AB68D6"/>
    <w:rPr>
      <w:sz w:val="22"/>
      <w:szCs w:val="22"/>
      <w:lang w:eastAsia="en-US"/>
    </w:rPr>
  </w:style>
  <w:style w:type="paragraph" w:customStyle="1" w:styleId="2b">
    <w:name w:val="Знак Знак2 Знак Знак Знак Знак Знак Знак Знак Знак"/>
    <w:basedOn w:val="a"/>
    <w:rsid w:val="00AB68D6"/>
    <w:rPr>
      <w:rFonts w:ascii="Verdana" w:hAnsi="Verdana" w:cs="Verdana"/>
      <w:sz w:val="20"/>
      <w:lang w:val="en-US" w:eastAsia="en-US"/>
    </w:rPr>
  </w:style>
  <w:style w:type="character" w:styleId="aff4">
    <w:name w:val="FollowedHyperlink"/>
    <w:uiPriority w:val="99"/>
    <w:unhideWhenUsed/>
    <w:rsid w:val="00AB68D6"/>
    <w:rPr>
      <w:color w:val="800080"/>
      <w:u w:val="single"/>
    </w:rPr>
  </w:style>
  <w:style w:type="paragraph" w:customStyle="1" w:styleId="xl63">
    <w:name w:val="xl63"/>
    <w:basedOn w:val="a"/>
    <w:rsid w:val="009F56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9F56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9F564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67">
    <w:name w:val="xl67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68">
    <w:name w:val="xl68"/>
    <w:basedOn w:val="a"/>
    <w:rsid w:val="009F564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69">
    <w:name w:val="xl69"/>
    <w:basedOn w:val="a"/>
    <w:rsid w:val="009F564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0">
    <w:name w:val="xl70"/>
    <w:basedOn w:val="a"/>
    <w:rsid w:val="009F564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1">
    <w:name w:val="xl71"/>
    <w:basedOn w:val="a"/>
    <w:rsid w:val="009F564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2">
    <w:name w:val="xl72"/>
    <w:basedOn w:val="a"/>
    <w:rsid w:val="009F564B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3">
    <w:name w:val="xl73"/>
    <w:basedOn w:val="a"/>
    <w:rsid w:val="009F56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4">
    <w:name w:val="xl74"/>
    <w:basedOn w:val="a"/>
    <w:rsid w:val="009F56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5">
    <w:name w:val="xl75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6">
    <w:name w:val="xl76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77">
    <w:name w:val="xl77"/>
    <w:basedOn w:val="a"/>
    <w:rsid w:val="009F564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79">
    <w:name w:val="xl79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9F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9F564B"/>
    <w:pPr>
      <w:pBdr>
        <w:top w:val="single" w:sz="4" w:space="0" w:color="auto"/>
        <w:left w:val="single" w:sz="4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82">
    <w:name w:val="xl82"/>
    <w:basedOn w:val="a"/>
    <w:rsid w:val="009F564B"/>
    <w:pPr>
      <w:pBdr>
        <w:left w:val="single" w:sz="4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/>
      <w:color w:val="000000"/>
      <w:sz w:val="18"/>
      <w:szCs w:val="18"/>
    </w:rPr>
  </w:style>
  <w:style w:type="paragraph" w:customStyle="1" w:styleId="xl83">
    <w:name w:val="xl83"/>
    <w:basedOn w:val="a"/>
    <w:rsid w:val="009F564B"/>
    <w:pPr>
      <w:pBdr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Cambria" w:hAnsi="Cambria"/>
      <w:b/>
      <w:bCs/>
      <w:color w:val="000000"/>
      <w:sz w:val="18"/>
      <w:szCs w:val="18"/>
    </w:rPr>
  </w:style>
  <w:style w:type="paragraph" w:customStyle="1" w:styleId="xl84">
    <w:name w:val="xl84"/>
    <w:basedOn w:val="a"/>
    <w:rsid w:val="009D1A3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9D1A36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font5">
    <w:name w:val="font5"/>
    <w:basedOn w:val="a"/>
    <w:rsid w:val="00C40D29"/>
    <w:pP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font6">
    <w:name w:val="font6"/>
    <w:basedOn w:val="a"/>
    <w:rsid w:val="00C40D29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6">
    <w:name w:val="xl86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7">
    <w:name w:val="xl87"/>
    <w:basedOn w:val="a"/>
    <w:rsid w:val="00C40D29"/>
    <w:pPr>
      <w:pBdr>
        <w:bottom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8">
    <w:name w:val="xl88"/>
    <w:basedOn w:val="a"/>
    <w:rsid w:val="00C40D29"/>
    <w:pPr>
      <w:pBdr>
        <w:top w:val="single" w:sz="8" w:space="0" w:color="auto"/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89">
    <w:name w:val="xl89"/>
    <w:basedOn w:val="a"/>
    <w:rsid w:val="00C40D29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0">
    <w:name w:val="xl90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1">
    <w:name w:val="xl91"/>
    <w:basedOn w:val="a"/>
    <w:rsid w:val="00C40D29"/>
    <w:pPr>
      <w:pBdr>
        <w:bottom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C40D29"/>
    <w:pP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C40D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C40D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7">
    <w:name w:val="xl97"/>
    <w:basedOn w:val="a"/>
    <w:rsid w:val="00C40D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98">
    <w:name w:val="xl98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99">
    <w:name w:val="xl99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0">
    <w:name w:val="xl100"/>
    <w:basedOn w:val="a"/>
    <w:rsid w:val="00C40D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1">
    <w:name w:val="xl101"/>
    <w:basedOn w:val="a"/>
    <w:rsid w:val="00C40D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2">
    <w:name w:val="xl102"/>
    <w:basedOn w:val="a"/>
    <w:rsid w:val="00C40D29"/>
    <w:pPr>
      <w:pBdr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3">
    <w:name w:val="xl103"/>
    <w:basedOn w:val="a"/>
    <w:rsid w:val="00C40D29"/>
    <w:pPr>
      <w:pBdr>
        <w:right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4">
    <w:name w:val="xl104"/>
    <w:basedOn w:val="a"/>
    <w:rsid w:val="00C40D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5">
    <w:name w:val="xl105"/>
    <w:basedOn w:val="a"/>
    <w:rsid w:val="00C40D2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6">
    <w:name w:val="xl106"/>
    <w:basedOn w:val="a"/>
    <w:rsid w:val="00C40D2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07">
    <w:name w:val="xl107"/>
    <w:basedOn w:val="a"/>
    <w:rsid w:val="00C40D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8">
    <w:name w:val="xl108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109">
    <w:name w:val="xl109"/>
    <w:basedOn w:val="a"/>
    <w:rsid w:val="00C40D2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0">
    <w:name w:val="xl110"/>
    <w:basedOn w:val="a"/>
    <w:rsid w:val="00C40D2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1">
    <w:name w:val="xl111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12">
    <w:name w:val="xl112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3">
    <w:name w:val="xl113"/>
    <w:basedOn w:val="a"/>
    <w:rsid w:val="00C40D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4">
    <w:name w:val="xl114"/>
    <w:basedOn w:val="a"/>
    <w:rsid w:val="00C40D2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5">
    <w:name w:val="xl115"/>
    <w:basedOn w:val="a"/>
    <w:rsid w:val="00C40D2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C40D2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7">
    <w:name w:val="xl117"/>
    <w:basedOn w:val="a"/>
    <w:rsid w:val="00C40D2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2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5903">
                              <w:marLeft w:val="2443"/>
                              <w:marRight w:val="295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3358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3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SroCard.aspx?ID=19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DA40-24AE-4EA4-9B09-A1B3AB87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5564</Words>
  <Characters>31719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WIN7XP</Company>
  <LinksUpToDate>false</LinksUpToDate>
  <CharactersWithSpaces>37209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WIN7XP</dc:creator>
  <cp:lastModifiedBy>HP</cp:lastModifiedBy>
  <cp:revision>2</cp:revision>
  <cp:lastPrinted>2016-04-27T06:55:00Z</cp:lastPrinted>
  <dcterms:created xsi:type="dcterms:W3CDTF">2017-06-15T16:46:00Z</dcterms:created>
  <dcterms:modified xsi:type="dcterms:W3CDTF">2017-06-15T16:46:00Z</dcterms:modified>
</cp:coreProperties>
</file>