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5C0" w:rsidRPr="002C4285" w:rsidRDefault="008975C0" w:rsidP="008975C0">
      <w:pPr>
        <w:pStyle w:val="a3"/>
        <w:rPr>
          <w:sz w:val="24"/>
          <w:szCs w:val="24"/>
        </w:rPr>
      </w:pPr>
      <w:r w:rsidRPr="002C4285">
        <w:rPr>
          <w:sz w:val="24"/>
          <w:szCs w:val="24"/>
        </w:rPr>
        <w:t>Договор о задатке №____</w:t>
      </w:r>
    </w:p>
    <w:p w:rsidR="008975C0" w:rsidRDefault="008975C0" w:rsidP="008975C0">
      <w:pPr>
        <w:pStyle w:val="a3"/>
        <w:rPr>
          <w:b w:val="0"/>
          <w:bCs w:val="0"/>
          <w:spacing w:val="30"/>
          <w:sz w:val="24"/>
          <w:szCs w:val="24"/>
        </w:rPr>
      </w:pPr>
      <w:r w:rsidRPr="002C4285">
        <w:rPr>
          <w:b w:val="0"/>
          <w:bCs w:val="0"/>
          <w:spacing w:val="30"/>
          <w:sz w:val="24"/>
          <w:szCs w:val="24"/>
        </w:rPr>
        <w:t>(договор присоединения)</w:t>
      </w:r>
    </w:p>
    <w:p w:rsidR="00F04701" w:rsidRPr="002C4285" w:rsidRDefault="00F04701" w:rsidP="008975C0">
      <w:pPr>
        <w:pStyle w:val="a3"/>
        <w:rPr>
          <w:b w:val="0"/>
          <w:bCs w:val="0"/>
          <w:spacing w:val="30"/>
          <w:sz w:val="24"/>
          <w:szCs w:val="24"/>
        </w:rPr>
      </w:pPr>
    </w:p>
    <w:p w:rsidR="00D63F46" w:rsidRDefault="00D63F46" w:rsidP="00033D37">
      <w:pPr>
        <w:ind w:firstLine="567"/>
        <w:jc w:val="both"/>
      </w:pPr>
      <w:r>
        <w:rPr>
          <w:b/>
        </w:rPr>
        <w:t>А</w:t>
      </w:r>
      <w:r w:rsidR="008975C0" w:rsidRPr="00F04701">
        <w:rPr>
          <w:b/>
        </w:rPr>
        <w:t xml:space="preserve">кционерное общество </w:t>
      </w:r>
      <w:r w:rsidR="00A40DE7" w:rsidRPr="00F04701">
        <w:rPr>
          <w:b/>
        </w:rPr>
        <w:t>«Российский аукционный дом»</w:t>
      </w:r>
      <w:r w:rsidR="008975C0" w:rsidRPr="00F04701">
        <w:rPr>
          <w:b/>
        </w:rPr>
        <w:t>,</w:t>
      </w:r>
      <w:r w:rsidR="008975C0" w:rsidRPr="002C4285">
        <w:t xml:space="preserve"> именуемое в дальнейшем </w:t>
      </w:r>
      <w:r w:rsidR="008975C0" w:rsidRPr="00725017">
        <w:rPr>
          <w:b/>
        </w:rPr>
        <w:t>«Организатор торгов»,</w:t>
      </w:r>
      <w:r w:rsidR="008975C0" w:rsidRPr="002C4285">
        <w:t xml:space="preserve"> в лице</w:t>
      </w:r>
      <w:r w:rsidR="00862858">
        <w:t xml:space="preserve"> </w:t>
      </w:r>
      <w:r w:rsidR="003800F5">
        <w:t>директора Нижегородского филиала Колосветова Евгения Юрьевича</w:t>
      </w:r>
      <w:r w:rsidR="0020431F" w:rsidRPr="0020431F">
        <w:t>, действующего на основании Дов</w:t>
      </w:r>
      <w:r w:rsidR="008A280D">
        <w:t>еренности №551/01 27.02.2017</w:t>
      </w:r>
      <w:r w:rsidR="00E75400">
        <w:t xml:space="preserve"> </w:t>
      </w:r>
      <w:r w:rsidR="00862858">
        <w:t xml:space="preserve">и договора </w:t>
      </w:r>
      <w:r w:rsidR="008975C0" w:rsidRPr="002C4285">
        <w:t>поручения</w:t>
      </w:r>
      <w:r w:rsidR="0020431F" w:rsidRPr="009C3CE6">
        <w:t xml:space="preserve">, </w:t>
      </w:r>
      <w:r w:rsidR="008975C0" w:rsidRPr="009C3CE6">
        <w:t>заключенного</w:t>
      </w:r>
      <w:r w:rsidR="00742162">
        <w:t xml:space="preserve"> </w:t>
      </w:r>
      <w:r w:rsidR="00742162" w:rsidRPr="00725017">
        <w:t>с</w:t>
      </w:r>
      <w:r w:rsidR="00926103">
        <w:t xml:space="preserve"> </w:t>
      </w:r>
      <w:r w:rsidR="008A280D">
        <w:rPr>
          <w:b/>
          <w:bCs/>
        </w:rPr>
        <w:t>Общество с ограниченной ответственностью «Автоцентр ГШ» (ООО «Автоцентр ГШ</w:t>
      </w:r>
      <w:r w:rsidR="00926103" w:rsidRPr="002A5AAB">
        <w:rPr>
          <w:b/>
          <w:bCs/>
        </w:rPr>
        <w:t>»)</w:t>
      </w:r>
      <w:r w:rsidR="00926103">
        <w:rPr>
          <w:b/>
          <w:bCs/>
        </w:rPr>
        <w:t xml:space="preserve"> </w:t>
      </w:r>
      <w:r w:rsidR="00926103" w:rsidRPr="00BA2427">
        <w:t>(адрес</w:t>
      </w:r>
      <w:r w:rsidR="00926103">
        <w:t xml:space="preserve"> местонахождения</w:t>
      </w:r>
      <w:r w:rsidR="00926103" w:rsidRPr="00BA2427">
        <w:t>:</w:t>
      </w:r>
      <w:r w:rsidR="00926103">
        <w:t xml:space="preserve"> </w:t>
      </w:r>
      <w:r w:rsidR="003800F5">
        <w:t>420111</w:t>
      </w:r>
      <w:r w:rsidR="00926103">
        <w:t>,</w:t>
      </w:r>
      <w:r w:rsidR="003800F5">
        <w:t xml:space="preserve"> Республика Татар</w:t>
      </w:r>
      <w:r w:rsidR="008A280D">
        <w:t>стан, г. Казань, Горьковское шоссе, д. 49</w:t>
      </w:r>
      <w:r w:rsidR="003800F5">
        <w:t>,</w:t>
      </w:r>
      <w:r w:rsidR="00926103">
        <w:t xml:space="preserve"> </w:t>
      </w:r>
      <w:r w:rsidR="00926103" w:rsidRPr="00BA2427">
        <w:t xml:space="preserve">ИНН </w:t>
      </w:r>
      <w:r w:rsidR="008A280D">
        <w:t>1656044780</w:t>
      </w:r>
      <w:r w:rsidR="00926103" w:rsidRPr="00BA2427">
        <w:t xml:space="preserve">, ОГРН </w:t>
      </w:r>
      <w:r w:rsidR="008A280D">
        <w:t>1025700780071</w:t>
      </w:r>
      <w:r w:rsidR="00926103">
        <w:t xml:space="preserve">) (далее – Должник) </w:t>
      </w:r>
      <w:r w:rsidR="00926103" w:rsidRPr="002669F7">
        <w:t>в лице конкурсного управляющего</w:t>
      </w:r>
      <w:r w:rsidR="00926103" w:rsidRPr="00BA2427">
        <w:rPr>
          <w:b/>
          <w:bCs/>
        </w:rPr>
        <w:t xml:space="preserve"> </w:t>
      </w:r>
      <w:r w:rsidR="008A280D">
        <w:rPr>
          <w:b/>
          <w:bCs/>
        </w:rPr>
        <w:t>Лазаренко Леонида Евгеньевича</w:t>
      </w:r>
      <w:r w:rsidRPr="00D63F46">
        <w:t>, с одной стороны, и</w:t>
      </w:r>
    </w:p>
    <w:p w:rsidR="00033D37" w:rsidRDefault="000D5369" w:rsidP="00033D37">
      <w:pPr>
        <w:ind w:firstLine="567"/>
        <w:jc w:val="both"/>
      </w:pPr>
      <w:r w:rsidRPr="00033D37">
        <w:rPr>
          <w:b/>
        </w:rPr>
        <w:t xml:space="preserve">претендент </w:t>
      </w:r>
      <w:r w:rsidRPr="000D5369">
        <w:t xml:space="preserve">на </w:t>
      </w:r>
      <w:r w:rsidR="001065B6" w:rsidRPr="001065B6">
        <w:t>участие</w:t>
      </w:r>
      <w:r w:rsidR="00725017">
        <w:t xml:space="preserve"> в торгах по продаже Имущества </w:t>
      </w:r>
      <w:r w:rsidR="001065B6" w:rsidRPr="001065B6">
        <w:t>в ходе процедуры банкротства:</w:t>
      </w:r>
    </w:p>
    <w:p w:rsidR="001065B6" w:rsidRPr="00926103" w:rsidRDefault="001065B6" w:rsidP="00926103">
      <w:pPr>
        <w:jc w:val="both"/>
      </w:pPr>
      <w:r w:rsidRPr="001065B6">
        <w:t xml:space="preserve">______________________________________________________________________________________________________________________________________________________________________________________________________________________________________________________, присоединившийся к настоящему Договору, именуемый в дальнейшем </w:t>
      </w:r>
      <w:r w:rsidRPr="00565B85">
        <w:rPr>
          <w:b/>
        </w:rPr>
        <w:t>«Претендент»,</w:t>
      </w:r>
      <w:r w:rsidRPr="001065B6">
        <w:t xml:space="preserve"> с другой стороны, в </w:t>
      </w:r>
      <w:r w:rsidRPr="00926103">
        <w:t>соответствии с требованиями ст.ст.380, 381, 428 ГК РФ, заключили настоящий Договор (далее – Договор) о нижеследующем:</w:t>
      </w:r>
    </w:p>
    <w:p w:rsidR="0063188C" w:rsidRDefault="001065B6" w:rsidP="00D63F46">
      <w:pPr>
        <w:ind w:firstLine="567"/>
        <w:jc w:val="both"/>
      </w:pPr>
      <w:r w:rsidRPr="00926103">
        <w:rPr>
          <w:color w:val="auto"/>
        </w:rPr>
        <w:t xml:space="preserve">1. В соответствии с условиями настоящего Договора Претендент для участия </w:t>
      </w:r>
      <w:r w:rsidR="00B16E0C" w:rsidRPr="00926103">
        <w:t>в торгах</w:t>
      </w:r>
      <w:r w:rsidR="0063188C">
        <w:t xml:space="preserve"> по продаже Единым Лотом</w:t>
      </w:r>
      <w:r w:rsidR="008A280D">
        <w:t xml:space="preserve"> №1</w:t>
      </w:r>
      <w:r w:rsidR="0063188C">
        <w:t xml:space="preserve"> имущества, расположенного по адресу: </w:t>
      </w:r>
      <w:r w:rsidR="0063188C" w:rsidRPr="000B3CDD">
        <w:t>Республика Татарстан (Татарс</w:t>
      </w:r>
      <w:r w:rsidR="008A280D">
        <w:t>тан), г. Казань, Горьковское шоссе, д. 49</w:t>
      </w:r>
      <w:r w:rsidR="000705A0">
        <w:t>,</w:t>
      </w:r>
      <w:r w:rsidR="0063188C">
        <w:t xml:space="preserve"> в составе: </w:t>
      </w:r>
    </w:p>
    <w:p w:rsidR="008A280D" w:rsidRDefault="0063188C" w:rsidP="008A280D">
      <w:pPr>
        <w:jc w:val="both"/>
      </w:pPr>
      <w:r>
        <w:t xml:space="preserve">           </w:t>
      </w:r>
      <w:r w:rsidR="008A280D">
        <w:t xml:space="preserve">Здание (бойлерная), назначение: Нежилое 1 - этажный, площадь: 170.4 м2, лит. А12, кадастровый номер: 16:50:000000:11191; Помещение назначение: Нежилое, площадь: 245 м2, этаж 1, номера на поэтажном плане 2, кадастровый номер: 16:50:190402:847; Помещение назначение: Нежилое, площадь: 232.5 м2, этаж 1, номера на поэтажном плане 1, кадастровый номер: 16:50:190402:851; Помещения, назначение: Нежилое, площадь: 5259.8 м2, номера на поэтажном плане этаж 1 №№ 1-51,63, этаж 2 №№52-62, кадастровый номер: 16:50:190402:846; Земельный участок, назначение: Земли населенных пунктов, разрешенное использование: под размещение административных и производственных зданий, площадь: 4415 м2, кадастровый номер: 16:50:090404:55; Здание (аккумуляторная), Нежилое, 1- этажное с антресолью, площадь: 204.8 м2, Лит. А7б, кадастровый номер 16:50:190402:855; Помещение №1009, назначение: Нежилое, площадь: 986.9 м2, этаж № 2, этаж № антресоль, номера на поэтажном плане 2-го этажа, лит. А 5, № № 1-16, лит. А6, №№ 1-6,6а,7,8,8а,9-24,24а,24б,24в и антресоли, кадастровый номер 16:50:190402:852; Помещения, назначение: Объекты нежилого назначения, площадь: 790 м2, этаж 1, номера на поэтажном плане 3,5,7,6,44,45,46,19,19а,19б кадастровый номер 16:50:190402:858; Нежилое здание (цех ОГМ), назначение: Объекты нежилого назначения, 1 -этажный, площадь: 79.7 м2, Лит. А 14, кадастровый номер 16:50:000000:11189; Помещения, назначение: Нежилое, площадь: 1209.4 м2, номера на поэтажном плане 1 этажа № № 20, 20а, 20б, 20в, 20г, 2б, 2в, 8,9,21-25,25а,40,40а,42,43,18; 2-этажа № № 1-5.   кадастровый номер 16:50:190402:710; Земельный участок (№ 881), назначение: Земли населенных пунктов, разрешенное использование: под размещение производственных объектов, площадь: 4971 м2, кадастровый номер 16:50:090404:881; Земельный участок, назначение: Земли населенных пунктов, площадь: 3456 м2, кадастровый номер 16:50:090404:891; Здание (склад ОГМ), назначение объекта: Нежилое, 2 -этажное, площадь объекта:280 м2, Лит. А13, </w:t>
      </w:r>
      <w:proofErr w:type="gramStart"/>
      <w:r w:rsidR="008A280D">
        <w:t>А</w:t>
      </w:r>
      <w:proofErr w:type="gramEnd"/>
      <w:r w:rsidR="008A280D">
        <w:t xml:space="preserve"> 13-1, кадастровый номер 16:50:000000:11190; Земельный участок (№879), назначение: Земли населенных пунктов, разрешенное использование: под размещение производственных объектов, площадь: 2301 м2, кадастровый номер 16:50:090404:879; Здание (цех ОГМ), назначение: Нежилое, 1 -этажный, площадь: 151.3 м2, Лит.А15, кадастровый номер 16:50:000000:11188; Здание (</w:t>
      </w:r>
      <w:proofErr w:type="spellStart"/>
      <w:r w:rsidR="008A280D">
        <w:t>электроцех</w:t>
      </w:r>
      <w:proofErr w:type="spellEnd"/>
      <w:r w:rsidR="008A280D">
        <w:t xml:space="preserve">) назначение: Нежилое, 1 - этажное, площадь: 39.9 м2, Лит. А 16, кадастровый номер 16:50:000000:11186; Здание (Распределительный пункт), назначение: Нежилое, 1 -этажное, площадь: 73.2 м2, Лит. А4 кадастровый номер 16:50:190402:592; Помещения 1 этажа №№1-14, подвала №№1-11,11а,12, назначение: Нежилое площадь: 496.5 м2, кадастровый номер 16:50:190402:853; Помещения, назначение: Объекты нежилого назначения, площадь: 149.5 м2, этаж 1, номера на поэтажном плане 1,2, кадастровый номер 16:50:190402:845; Помещение, назначение: Нежилое, площадь: 195.6 м2, этаж 1, номера на поэтажном плане 1, кадастровый номер 16:50:190402:857; Помещения, назначение: Нежилое, площадь: 480.7 м2, номера на поэтажном плане этаж 1 № № 2,3,4,5,6,7,8,9,10,11,12,13, этаж 2 №№ 14,15,16,17,18,19,20,21,22,23,24,25,26, кадастровый номер 16:50:190402:711; Оборудование </w:t>
      </w:r>
      <w:r w:rsidR="008A280D">
        <w:lastRenderedPageBreak/>
        <w:t xml:space="preserve">газовой котельной, в том числе: котел стальной жаротрубный с реверсивной топкой RIELLO RTO 1000 – 2 шт.; горелка надувная RIELLO RS 130/M TS; модулятор RWF 40 с ПИД-регулированием; датчик температуры; </w:t>
      </w:r>
      <w:proofErr w:type="spellStart"/>
      <w:r w:rsidR="008A280D">
        <w:t>мультиблок</w:t>
      </w:r>
      <w:proofErr w:type="spellEnd"/>
      <w:r w:rsidR="008A280D">
        <w:t xml:space="preserve"> MBD 420 CTD; горелка надувная RIELLO RLS 130; </w:t>
      </w:r>
      <w:proofErr w:type="spellStart"/>
      <w:r w:rsidR="008A280D">
        <w:t>мультифлок</w:t>
      </w:r>
      <w:proofErr w:type="spellEnd"/>
      <w:r w:rsidR="008A280D">
        <w:t xml:space="preserve"> MBD/2 420 CTD – 2 шт.; пульт управления TMR-2 – 2 шт.; механизм исполнительный отсечной – 2 шт.; сервопривод воздушной и газовой </w:t>
      </w:r>
      <w:proofErr w:type="spellStart"/>
      <w:r w:rsidR="008A280D">
        <w:t>заломок</w:t>
      </w:r>
      <w:proofErr w:type="spellEnd"/>
      <w:r w:rsidR="008A280D">
        <w:t xml:space="preserve"> пропорциональный; термометры – 12 шт.; сигнализатор давления ДМ 2005 СГ ЗУ – 2 шт.; схема сигнализации по работе котла и сбою горелки; цифровой контроллер управления горением – 2 шт.; цифровой контроллер управления горением – 1 шт.; электромеханический контроллер управления давлением 1 шт.; схема автоматической блокировки и технологической защиты – 8 шт.; Имущество находится в залоге у ПАО «Сбербанк».</w:t>
      </w:r>
    </w:p>
    <w:p w:rsidR="008A280D" w:rsidRDefault="008A280D" w:rsidP="008A280D">
      <w:pPr>
        <w:ind w:firstLine="708"/>
        <w:jc w:val="both"/>
      </w:pPr>
      <w:r>
        <w:t xml:space="preserve">Имущество должника, не являющееся предметом залога: Оборудование трансформаторных подстанций, в том числе: трансформатор ТМГ 400/10/0,4; Шкаф ЩО 99-1-72 04 </w:t>
      </w:r>
      <w:proofErr w:type="spellStart"/>
      <w:r>
        <w:t>кВ</w:t>
      </w:r>
      <w:proofErr w:type="spellEnd"/>
      <w:r>
        <w:t xml:space="preserve">; Шкаф ЩО -99-1-03 0,4 кВ-3 шт.; Шкаф ЩО – 70-1-71 0,4 </w:t>
      </w:r>
      <w:proofErr w:type="spellStart"/>
      <w:r>
        <w:t>кВ</w:t>
      </w:r>
      <w:proofErr w:type="spellEnd"/>
      <w:r>
        <w:t xml:space="preserve">; Камера КСО-366-3; Кабель марки ААБЛ-120 шт.; Трансформатор ТМГ630/6/0,4; Шкаф ЩО 99-1-72 0,4 </w:t>
      </w:r>
      <w:proofErr w:type="spellStart"/>
      <w:r>
        <w:t>кВ</w:t>
      </w:r>
      <w:proofErr w:type="spellEnd"/>
      <w:r>
        <w:t xml:space="preserve">; Шкаф ЩО -99-1-03 04 кВ-3; Шкаф ЩО-70-1-72 0,4 </w:t>
      </w:r>
      <w:proofErr w:type="spellStart"/>
      <w:r>
        <w:t>кВ</w:t>
      </w:r>
      <w:proofErr w:type="spellEnd"/>
      <w:r>
        <w:t>; кабель марки ААБл-12 шт.;</w:t>
      </w:r>
    </w:p>
    <w:p w:rsidR="00725017" w:rsidRPr="001065B6" w:rsidRDefault="00725017" w:rsidP="008A280D">
      <w:pPr>
        <w:ind w:firstLine="708"/>
        <w:jc w:val="both"/>
      </w:pPr>
      <w:r w:rsidRPr="00926103">
        <w:rPr>
          <w:b/>
        </w:rPr>
        <w:t xml:space="preserve">назначенных на </w:t>
      </w:r>
      <w:r w:rsidR="00611218">
        <w:rPr>
          <w:b/>
        </w:rPr>
        <w:t>05.07</w:t>
      </w:r>
      <w:r w:rsidR="00926103" w:rsidRPr="00926103">
        <w:rPr>
          <w:b/>
        </w:rPr>
        <w:t>.201</w:t>
      </w:r>
      <w:r w:rsidR="008A280D">
        <w:rPr>
          <w:b/>
        </w:rPr>
        <w:t>7</w:t>
      </w:r>
      <w:r w:rsidR="00926103" w:rsidRPr="00926103">
        <w:rPr>
          <w:b/>
          <w:shd w:val="clear" w:color="auto" w:fill="FFFFFF"/>
        </w:rPr>
        <w:t xml:space="preserve"> </w:t>
      </w:r>
      <w:r w:rsidRPr="00926103">
        <w:t xml:space="preserve">на электронной торговой </w:t>
      </w:r>
      <w:r w:rsidR="00F35C94" w:rsidRPr="00926103">
        <w:t xml:space="preserve">площадке </w:t>
      </w:r>
      <w:r w:rsidR="00926103" w:rsidRPr="00926103">
        <w:t xml:space="preserve">АО «Российский аукционный дом» по адресу в сети Интернет: </w:t>
      </w:r>
      <w:hyperlink r:id="rId4" w:history="1">
        <w:r w:rsidR="00926103" w:rsidRPr="00926103">
          <w:rPr>
            <w:rStyle w:val="ac"/>
          </w:rPr>
          <w:t>http://bankruptcy.lot-online.ru/</w:t>
        </w:r>
      </w:hyperlink>
      <w:r w:rsidRPr="00926103">
        <w:t xml:space="preserve"> </w:t>
      </w:r>
      <w:r w:rsidR="00D63F46" w:rsidRPr="00926103">
        <w:t xml:space="preserve">по продаже на торгах </w:t>
      </w:r>
      <w:r w:rsidR="00926103">
        <w:t>имущества Должника</w:t>
      </w:r>
      <w:r w:rsidR="00D63F46" w:rsidRPr="00926103">
        <w:t xml:space="preserve"> (далее – Имущество</w:t>
      </w:r>
      <w:r w:rsidR="00926103">
        <w:t xml:space="preserve">) </w:t>
      </w:r>
      <w:r w:rsidRPr="001065B6">
        <w:rPr>
          <w:color w:val="auto"/>
        </w:rPr>
        <w:t xml:space="preserve">перечисляет денежные средства </w:t>
      </w:r>
      <w:r w:rsidRPr="00AD18AC">
        <w:rPr>
          <w:b/>
          <w:color w:val="auto"/>
        </w:rPr>
        <w:t xml:space="preserve">в размере </w:t>
      </w:r>
      <w:r w:rsidR="003E206E">
        <w:rPr>
          <w:b/>
          <w:color w:val="auto"/>
        </w:rPr>
        <w:t xml:space="preserve">42 710 764,50 </w:t>
      </w:r>
      <w:r w:rsidR="0050342E">
        <w:rPr>
          <w:b/>
          <w:color w:val="auto"/>
        </w:rPr>
        <w:t>(Соро</w:t>
      </w:r>
      <w:r w:rsidR="003E206E">
        <w:rPr>
          <w:b/>
          <w:color w:val="auto"/>
        </w:rPr>
        <w:t xml:space="preserve">к два миллиона семьсот десять тысяч семьсот шестьдесят четыре) рубля 50 копеек </w:t>
      </w:r>
      <w:r w:rsidRPr="001065B6">
        <w:t xml:space="preserve">(далее – «Задаток») путем перечисления на </w:t>
      </w:r>
      <w:r w:rsidRPr="001065B6">
        <w:rPr>
          <w:bCs/>
        </w:rPr>
        <w:t>один из указанных</w:t>
      </w:r>
      <w:r w:rsidRPr="001065B6">
        <w:t xml:space="preserve"> расчетных счетов Организатора торгов:</w:t>
      </w:r>
      <w:r w:rsidRPr="00B16E0C">
        <w:rPr>
          <w:bCs/>
          <w:sz w:val="18"/>
          <w:szCs w:val="18"/>
          <w:shd w:val="clear" w:color="auto" w:fill="FFFFFF"/>
        </w:rPr>
        <w:t xml:space="preserve"> </w:t>
      </w:r>
    </w:p>
    <w:p w:rsidR="001065B6" w:rsidRPr="001065B6" w:rsidRDefault="001065B6" w:rsidP="001065B6">
      <w:pPr>
        <w:ind w:firstLine="851"/>
        <w:jc w:val="both"/>
        <w:rPr>
          <w:b/>
          <w:bCs/>
          <w:color w:val="auto"/>
        </w:rPr>
      </w:pPr>
      <w:r w:rsidRPr="001065B6">
        <w:rPr>
          <w:b/>
          <w:bCs/>
          <w:color w:val="auto"/>
          <w:u w:val="single"/>
        </w:rPr>
        <w:t>Получатель</w:t>
      </w:r>
      <w:r w:rsidR="00F35C94">
        <w:rPr>
          <w:b/>
          <w:bCs/>
          <w:color w:val="auto"/>
        </w:rPr>
        <w:t xml:space="preserve"> - </w:t>
      </w:r>
      <w:r w:rsidRPr="001065B6">
        <w:rPr>
          <w:b/>
          <w:bCs/>
          <w:color w:val="auto"/>
        </w:rPr>
        <w:t>АО «Российский аукционный дом» (ИНН 7838430413, КПП 783801001):</w:t>
      </w:r>
    </w:p>
    <w:p w:rsidR="001065B6" w:rsidRPr="001065B6" w:rsidRDefault="001065B6" w:rsidP="001065B6">
      <w:pPr>
        <w:ind w:firstLine="851"/>
        <w:jc w:val="both"/>
        <w:rPr>
          <w:b/>
          <w:bCs/>
          <w:color w:val="auto"/>
        </w:rPr>
      </w:pPr>
      <w:r w:rsidRPr="001065B6">
        <w:rPr>
          <w:b/>
          <w:bCs/>
          <w:color w:val="auto"/>
        </w:rPr>
        <w:t xml:space="preserve">№ 40702810855230001547 в Северо-Западном банке </w:t>
      </w:r>
      <w:r w:rsidR="00740FE8">
        <w:rPr>
          <w:b/>
          <w:bCs/>
          <w:color w:val="auto"/>
        </w:rPr>
        <w:t>ПАО Сбербанк</w:t>
      </w:r>
      <w:r w:rsidRPr="001065B6">
        <w:rPr>
          <w:b/>
          <w:bCs/>
          <w:color w:val="auto"/>
        </w:rPr>
        <w:t xml:space="preserve"> г. Санкт-Петербург, к/с № 30101810500000000653, БИК 044030653;</w:t>
      </w:r>
    </w:p>
    <w:p w:rsidR="001065B6" w:rsidRPr="001065B6" w:rsidRDefault="007A7187" w:rsidP="001065B6">
      <w:pPr>
        <w:ind w:firstLine="851"/>
        <w:jc w:val="both"/>
        <w:rPr>
          <w:b/>
          <w:bCs/>
          <w:color w:val="auto"/>
        </w:rPr>
      </w:pPr>
      <w:r>
        <w:rPr>
          <w:b/>
          <w:bCs/>
          <w:color w:val="auto"/>
        </w:rPr>
        <w:t>№ 40702810935000014048 в П</w:t>
      </w:r>
      <w:r w:rsidR="001065B6" w:rsidRPr="001065B6">
        <w:rPr>
          <w:b/>
          <w:bCs/>
          <w:color w:val="auto"/>
        </w:rPr>
        <w:t>АО «Банк Санкт-Петербург», к/с № 30101810900000000790, БИК 044030790;</w:t>
      </w:r>
    </w:p>
    <w:p w:rsidR="001065B6" w:rsidRPr="001065B6" w:rsidRDefault="001065B6" w:rsidP="001065B6">
      <w:pPr>
        <w:ind w:firstLine="851"/>
        <w:jc w:val="both"/>
        <w:rPr>
          <w:b/>
          <w:bCs/>
          <w:color w:val="auto"/>
        </w:rPr>
      </w:pPr>
      <w:r w:rsidRPr="001065B6">
        <w:rPr>
          <w:b/>
          <w:bCs/>
          <w:color w:val="auto"/>
        </w:rPr>
        <w:t xml:space="preserve">№ 40702810100050002133 в ФИЛИАЛЕ С-ПЕТЕРБУРГ </w:t>
      </w:r>
      <w:r w:rsidR="000D0C65">
        <w:rPr>
          <w:b/>
          <w:bCs/>
          <w:color w:val="auto"/>
        </w:rPr>
        <w:t>П</w:t>
      </w:r>
      <w:r w:rsidRPr="001065B6">
        <w:rPr>
          <w:b/>
          <w:bCs/>
          <w:color w:val="auto"/>
        </w:rPr>
        <w:t>АО Банка "ФК Открытие", к/с 30101810200000000720, БИК 044030720.</w:t>
      </w:r>
    </w:p>
    <w:p w:rsidR="00565B85" w:rsidRPr="001065B6" w:rsidRDefault="00565B85" w:rsidP="00565B85">
      <w:pPr>
        <w:ind w:firstLine="851"/>
        <w:jc w:val="both"/>
      </w:pPr>
      <w:r w:rsidRPr="001065B6">
        <w:t>2. Задаток должен быть вне</w:t>
      </w:r>
      <w:r w:rsidR="003800F5">
        <w:t xml:space="preserve">сен Претендентом не позднее </w:t>
      </w:r>
      <w:r w:rsidR="00611218">
        <w:rPr>
          <w:b/>
        </w:rPr>
        <w:t>03.07</w:t>
      </w:r>
      <w:r w:rsidR="0050342E">
        <w:rPr>
          <w:b/>
        </w:rPr>
        <w:t>.2017</w:t>
      </w:r>
      <w:r w:rsidR="003800F5" w:rsidRPr="00343C6A">
        <w:rPr>
          <w:b/>
        </w:rPr>
        <w:t>г.</w:t>
      </w:r>
      <w:r w:rsidR="003800F5">
        <w:t xml:space="preserve"> </w:t>
      </w:r>
      <w:r>
        <w:t>и должен поступить на один из</w:t>
      </w:r>
      <w:r w:rsidRPr="001065B6">
        <w:t xml:space="preserve"> расчетных счетов Организатора торгов</w:t>
      </w:r>
      <w:r>
        <w:t xml:space="preserve">, </w:t>
      </w:r>
      <w:r w:rsidRPr="001065B6">
        <w:t>указанных в п</w:t>
      </w:r>
      <w:r w:rsidR="00343C6A">
        <w:t xml:space="preserve">.1 настоящего Договора на дату составления протокола об определении участников торгов – </w:t>
      </w:r>
      <w:r w:rsidR="00611218">
        <w:rPr>
          <w:b/>
        </w:rPr>
        <w:t>не позднее 04.07</w:t>
      </w:r>
      <w:r w:rsidR="0050342E">
        <w:rPr>
          <w:b/>
        </w:rPr>
        <w:t>.2017</w:t>
      </w:r>
      <w:r w:rsidR="00343C6A" w:rsidRPr="00343C6A">
        <w:rPr>
          <w:b/>
        </w:rPr>
        <w:t>г.</w:t>
      </w:r>
      <w:r w:rsidR="00343C6A">
        <w:t xml:space="preserve"> (15 час. 00 мин.).</w:t>
      </w:r>
      <w:r w:rsidRPr="001065B6">
        <w:t xml:space="preserve"> Задаток считается внесенным с даты поступления всей суммы Задатка на указанный счет.</w:t>
      </w:r>
    </w:p>
    <w:p w:rsidR="00565B85" w:rsidRPr="001065B6" w:rsidRDefault="00565B85" w:rsidP="00565B85">
      <w:pPr>
        <w:overflowPunct w:val="0"/>
        <w:autoSpaceDE w:val="0"/>
        <w:autoSpaceDN w:val="0"/>
        <w:adjustRightInd w:val="0"/>
        <w:ind w:firstLine="851"/>
        <w:jc w:val="both"/>
        <w:textAlignment w:val="baseline"/>
        <w:rPr>
          <w:color w:val="auto"/>
        </w:rPr>
      </w:pPr>
      <w:r w:rsidRPr="001065B6">
        <w:rPr>
          <w:color w:val="auto"/>
        </w:rPr>
        <w:t>В случае, когда сумма Задатка от Претендента не зачислена на расчетный счет Организатора торгов на дату, указанную в сообщении о продаже Имущества должника</w:t>
      </w:r>
      <w:r w:rsidR="00FB1A8A">
        <w:rPr>
          <w:color w:val="auto"/>
        </w:rPr>
        <w:t xml:space="preserve"> (на 04.07</w:t>
      </w:r>
      <w:bookmarkStart w:id="0" w:name="_GoBack"/>
      <w:bookmarkEnd w:id="0"/>
      <w:r w:rsidR="0050342E">
        <w:rPr>
          <w:color w:val="auto"/>
        </w:rPr>
        <w:t>.2017</w:t>
      </w:r>
      <w:r w:rsidR="00343C6A">
        <w:rPr>
          <w:color w:val="auto"/>
        </w:rPr>
        <w:t>г.)</w:t>
      </w:r>
      <w:r w:rsidRPr="001065B6">
        <w:rPr>
          <w:color w:val="auto"/>
        </w:rPr>
        <w:t>,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rsidR="00565B85" w:rsidRPr="001065B6" w:rsidRDefault="00565B85" w:rsidP="00565B85">
      <w:pPr>
        <w:ind w:firstLine="851"/>
        <w:jc w:val="both"/>
        <w:rPr>
          <w:color w:val="auto"/>
        </w:rPr>
      </w:pPr>
      <w:r w:rsidRPr="001065B6">
        <w:rPr>
          <w:color w:val="auto"/>
        </w:rPr>
        <w:t xml:space="preserve">3. </w:t>
      </w:r>
      <w:r w:rsidRPr="00EF28B4">
        <w:rPr>
          <w:color w:val="auto"/>
        </w:rPr>
        <w:t>Договор о задатке может быть подписан Претендентом электро</w:t>
      </w:r>
      <w:r w:rsidR="00C17A52">
        <w:rPr>
          <w:color w:val="auto"/>
        </w:rPr>
        <w:t xml:space="preserve">нной подписью Претендента либо </w:t>
      </w:r>
      <w:r w:rsidRPr="00EF28B4">
        <w:rPr>
          <w:color w:val="auto"/>
        </w:rPr>
        <w:t>Претендент вправе направить задаток на счета, указанные в п. 1 настоящего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w:t>
      </w:r>
      <w:r>
        <w:rPr>
          <w:color w:val="auto"/>
        </w:rPr>
        <w:t xml:space="preserve"> </w:t>
      </w:r>
      <w:r w:rsidRPr="001065B6">
        <w:rPr>
          <w:color w:val="auto"/>
        </w:rPr>
        <w:t>Задаток служит обеспечением исполнения обязательств Претен</w:t>
      </w:r>
      <w:r w:rsidR="00C17A52">
        <w:rPr>
          <w:color w:val="auto"/>
        </w:rPr>
        <w:t xml:space="preserve">дента по заключению </w:t>
      </w:r>
      <w:r>
        <w:rPr>
          <w:color w:val="auto"/>
        </w:rPr>
        <w:t xml:space="preserve">по итогам </w:t>
      </w:r>
      <w:r w:rsidRPr="001065B6">
        <w:rPr>
          <w:color w:val="auto"/>
        </w:rPr>
        <w:t>т</w:t>
      </w:r>
      <w:r>
        <w:rPr>
          <w:color w:val="auto"/>
        </w:rPr>
        <w:t xml:space="preserve">оргов договора купли-продажи и </w:t>
      </w:r>
      <w:r w:rsidRPr="001065B6">
        <w:rPr>
          <w:color w:val="auto"/>
        </w:rPr>
        <w:t>оплате цены продажи Имущества</w:t>
      </w:r>
      <w:r>
        <w:rPr>
          <w:color w:val="auto"/>
        </w:rPr>
        <w:t xml:space="preserve"> (Лота)</w:t>
      </w:r>
      <w:r w:rsidRPr="001065B6">
        <w:rPr>
          <w:color w:val="auto"/>
        </w:rPr>
        <w:t>, определенной по итогам торгов, в случае признания Претендента победителем торгов.</w:t>
      </w:r>
    </w:p>
    <w:p w:rsidR="00565B85" w:rsidRPr="001065B6" w:rsidRDefault="00565B85" w:rsidP="00565B85">
      <w:pPr>
        <w:ind w:firstLine="851"/>
        <w:jc w:val="both"/>
        <w:rPr>
          <w:color w:val="auto"/>
        </w:rPr>
      </w:pPr>
      <w:r w:rsidRPr="001065B6">
        <w:rPr>
          <w:color w:val="auto"/>
        </w:rPr>
        <w:t xml:space="preserve">4. В платежном документе в графе «назначение платежа» должна содержаться </w:t>
      </w:r>
      <w:proofErr w:type="gramStart"/>
      <w:r w:rsidRPr="001065B6">
        <w:rPr>
          <w:color w:val="auto"/>
        </w:rPr>
        <w:t>ссылка  на</w:t>
      </w:r>
      <w:proofErr w:type="gramEnd"/>
      <w:r w:rsidRPr="001065B6">
        <w:rPr>
          <w:color w:val="auto"/>
        </w:rPr>
        <w:t xml:space="preserve">  дату проведения аукциона, </w:t>
      </w:r>
      <w:r>
        <w:rPr>
          <w:color w:val="auto"/>
        </w:rPr>
        <w:t>наименование имущества и номер Л</w:t>
      </w:r>
      <w:r w:rsidRPr="001065B6">
        <w:rPr>
          <w:color w:val="auto"/>
        </w:rPr>
        <w:t>ота, согласно сообщению о продаже Имущества должника.</w:t>
      </w:r>
    </w:p>
    <w:p w:rsidR="00565B85" w:rsidRPr="001065B6" w:rsidRDefault="00565B85" w:rsidP="00565B85">
      <w:pPr>
        <w:ind w:firstLine="851"/>
        <w:jc w:val="both"/>
        <w:rPr>
          <w:color w:val="auto"/>
        </w:rPr>
      </w:pPr>
      <w:r w:rsidRPr="001065B6">
        <w:rPr>
          <w:color w:val="auto"/>
        </w:rPr>
        <w:t>5. На денежные средства, перечисленные в соответствии с настоящим Договором, проценты не начисляются.</w:t>
      </w:r>
    </w:p>
    <w:p w:rsidR="00565B85" w:rsidRPr="001065B6" w:rsidRDefault="00565B85" w:rsidP="00565B85">
      <w:pPr>
        <w:ind w:firstLine="851"/>
        <w:jc w:val="both"/>
        <w:rPr>
          <w:color w:val="auto"/>
        </w:rPr>
      </w:pPr>
      <w:r w:rsidRPr="001065B6">
        <w:rPr>
          <w:color w:val="auto"/>
        </w:rPr>
        <w:t>6. Исполнение обязанности по внесению суммы задатка третьими лицами не допускается.</w:t>
      </w:r>
    </w:p>
    <w:p w:rsidR="00565B85" w:rsidRPr="001065B6" w:rsidRDefault="00565B85" w:rsidP="00565B85">
      <w:pPr>
        <w:ind w:firstLine="851"/>
        <w:jc w:val="both"/>
        <w:rPr>
          <w:color w:val="auto"/>
        </w:rPr>
      </w:pPr>
      <w:r w:rsidRPr="001065B6">
        <w:rPr>
          <w:color w:val="auto"/>
        </w:rPr>
        <w:t>7. Сроки возврата суммы задатка, внесенного Претендентом на счет Организатора торгов:</w:t>
      </w:r>
    </w:p>
    <w:p w:rsidR="00565B85" w:rsidRPr="001065B6" w:rsidRDefault="00565B85" w:rsidP="00565B85">
      <w:pPr>
        <w:autoSpaceDE w:val="0"/>
        <w:autoSpaceDN w:val="0"/>
        <w:adjustRightInd w:val="0"/>
        <w:ind w:firstLine="851"/>
        <w:jc w:val="both"/>
        <w:outlineLvl w:val="1"/>
        <w:rPr>
          <w:color w:val="auto"/>
        </w:rPr>
      </w:pPr>
      <w:r w:rsidRPr="001065B6">
        <w:t>7.1.</w:t>
      </w:r>
      <w:r w:rsidRPr="001065B6">
        <w:rPr>
          <w:color w:val="auto"/>
        </w:rPr>
        <w:t xml:space="preserve"> В случае, если Претендент </w:t>
      </w:r>
      <w:r w:rsidR="00286800">
        <w:rPr>
          <w:color w:val="auto"/>
        </w:rPr>
        <w:t xml:space="preserve">участвовал в торгах и </w:t>
      </w:r>
      <w:r w:rsidRPr="001065B6">
        <w:rPr>
          <w:color w:val="auto"/>
        </w:rPr>
        <w:t>не признан победителем торгов, – в течение 5 (пяти) рабочих дней со дня подписания протокола о результатах проведения торгов.</w:t>
      </w:r>
    </w:p>
    <w:p w:rsidR="00565B85" w:rsidRPr="001065B6" w:rsidRDefault="00565B85" w:rsidP="00565B85">
      <w:pPr>
        <w:ind w:firstLine="851"/>
        <w:jc w:val="both"/>
        <w:rPr>
          <w:color w:val="auto"/>
        </w:rPr>
      </w:pPr>
      <w:r w:rsidRPr="001065B6">
        <w:rPr>
          <w:color w:val="auto"/>
        </w:rPr>
        <w:lastRenderedPageBreak/>
        <w:t>7.2. В случае отмены торгов Организатор торгов обязуется возвратить сумму внесенного Претендентом Зада</w:t>
      </w:r>
      <w:r>
        <w:rPr>
          <w:color w:val="auto"/>
        </w:rPr>
        <w:t xml:space="preserve">тка в течение 5 (пяти) рабочих </w:t>
      </w:r>
      <w:r w:rsidRPr="001065B6">
        <w:rPr>
          <w:color w:val="auto"/>
        </w:rPr>
        <w:t>дней со дня подписания генеральным директором Организатора торгов приказа об отмене торгов.</w:t>
      </w:r>
    </w:p>
    <w:p w:rsidR="00565B85" w:rsidRDefault="00565B85" w:rsidP="00565B85">
      <w:pPr>
        <w:ind w:firstLine="851"/>
        <w:jc w:val="both"/>
        <w:rPr>
          <w:color w:val="auto"/>
        </w:rPr>
      </w:pPr>
      <w:r w:rsidRPr="001065B6">
        <w:rPr>
          <w:color w:val="auto"/>
        </w:rPr>
        <w:t>7.3. Внесенный Задаток не возвращается в случае, если Претендент, признанный победителем торгов, уклонится либо откажется от подписания договора купли-продажи, от внесения в установленный срок цены продажи Имущества</w:t>
      </w:r>
      <w:r>
        <w:rPr>
          <w:color w:val="auto"/>
        </w:rPr>
        <w:t xml:space="preserve"> (Лота)</w:t>
      </w:r>
      <w:r w:rsidRPr="001065B6">
        <w:rPr>
          <w:color w:val="auto"/>
        </w:rPr>
        <w:t xml:space="preserve">, определенной по итогам торгов (за вычетом ранее внесенного Задатка). </w:t>
      </w:r>
    </w:p>
    <w:p w:rsidR="00286800" w:rsidRDefault="00286800" w:rsidP="00286800">
      <w:pPr>
        <w:ind w:left="-24" w:firstLine="733"/>
        <w:jc w:val="both"/>
      </w:pPr>
      <w:r>
        <w:rPr>
          <w:color w:val="auto"/>
        </w:rPr>
        <w:t xml:space="preserve">  7.4. </w:t>
      </w:r>
      <w:r w:rsidRPr="00330B30">
        <w:t>В случае признания торгов несостоявшимися Организатор торгов обязуется возвратить сумму внесенного Претендентом Задат</w:t>
      </w:r>
      <w:r>
        <w:t>ка в течение 5 (пяти) рабочих</w:t>
      </w:r>
      <w:r w:rsidRPr="00330B30">
        <w:t xml:space="preserve"> дней со дня подписания протокола признания торгов несостоявшими</w:t>
      </w:r>
      <w:r>
        <w:t>ся.</w:t>
      </w:r>
    </w:p>
    <w:p w:rsidR="00286800" w:rsidRDefault="00286800" w:rsidP="00286800">
      <w:pPr>
        <w:jc w:val="both"/>
      </w:pPr>
      <w:r>
        <w:rPr>
          <w:color w:val="auto"/>
        </w:rPr>
        <w:t xml:space="preserve">             7.</w:t>
      </w:r>
      <w:r>
        <w:t xml:space="preserve">5. </w:t>
      </w:r>
      <w:r w:rsidRPr="00330B30">
        <w:t>В случае если Претендент не будет допущен к участию в торгах, Организатор торгов обязуется возвратить сумму внесенного Претендентом Задат</w:t>
      </w:r>
      <w:r>
        <w:t>ка в течение 5 (пяти) рабочих</w:t>
      </w:r>
      <w:r w:rsidRPr="00330B30">
        <w:t xml:space="preserve"> дней с даты оформления Организатором торгов Протокола определения участников торгов.</w:t>
      </w:r>
    </w:p>
    <w:p w:rsidR="00286800" w:rsidRPr="00330B30" w:rsidRDefault="00286800" w:rsidP="00286800">
      <w:pPr>
        <w:ind w:left="-24" w:firstLine="733"/>
        <w:jc w:val="both"/>
      </w:pPr>
      <w:r>
        <w:t xml:space="preserve"> 7.6. </w:t>
      </w:r>
      <w:r w:rsidRPr="00330B30">
        <w:t>В случае отзыва Претендентом заявки на участие в торгах до даты окончания приема заявок Организатор торгов обязуется возвратить сумму внесенного Претендентом Задатка в течение 5 (пяти) банковских дней со дня поступления Организатору торгов от Претендента уведомления об отзыве заявки. В случае отзыва Претендентом заявки позднее даты окончания приема заявок Задаток возвращается в по</w:t>
      </w:r>
      <w:r>
        <w:t>рядке, установленном пунктом 7.1</w:t>
      </w:r>
      <w:r w:rsidRPr="00330B30">
        <w:t xml:space="preserve"> настоящего Договора.</w:t>
      </w:r>
    </w:p>
    <w:p w:rsidR="00565B85" w:rsidRPr="001065B6" w:rsidRDefault="00286800" w:rsidP="00286800">
      <w:pPr>
        <w:jc w:val="both"/>
        <w:rPr>
          <w:color w:val="auto"/>
        </w:rPr>
      </w:pPr>
      <w:r>
        <w:rPr>
          <w:color w:val="auto"/>
        </w:rPr>
        <w:t xml:space="preserve">              8</w:t>
      </w:r>
      <w:r w:rsidR="00565B85" w:rsidRPr="001065B6">
        <w:rPr>
          <w:color w:val="auto"/>
        </w:rPr>
        <w:t>. В случае признания Претендента победителем торгов сумма внесенног</w:t>
      </w:r>
      <w:r w:rsidR="00C17A52">
        <w:rPr>
          <w:color w:val="auto"/>
        </w:rPr>
        <w:t xml:space="preserve">о Задатка засчитывается в счет </w:t>
      </w:r>
      <w:r w:rsidR="00565B85" w:rsidRPr="001065B6">
        <w:rPr>
          <w:color w:val="auto"/>
        </w:rPr>
        <w:t>оплаты по договору купли-продажи.</w:t>
      </w:r>
    </w:p>
    <w:p w:rsidR="00565B85" w:rsidRPr="001065B6" w:rsidRDefault="00286800" w:rsidP="00565B85">
      <w:pPr>
        <w:ind w:firstLine="851"/>
        <w:jc w:val="both"/>
        <w:rPr>
          <w:color w:val="auto"/>
        </w:rPr>
      </w:pPr>
      <w:r>
        <w:rPr>
          <w:color w:val="auto"/>
        </w:rPr>
        <w:t>9</w:t>
      </w:r>
      <w:r w:rsidR="00565B85" w:rsidRPr="001065B6">
        <w:rPr>
          <w:color w:val="auto"/>
        </w:rPr>
        <w:t>. В случаях возврата Организатором торгов Задатка Претенденту, возврат производится путем безналичного перечисления суммы Задатка со счета Организатора торгов на счет Претендента, указанный в реквизитах настоящего Договора.</w:t>
      </w:r>
    </w:p>
    <w:p w:rsidR="00565B85" w:rsidRPr="001065B6" w:rsidRDefault="00286800" w:rsidP="00565B85">
      <w:pPr>
        <w:ind w:firstLine="851"/>
        <w:jc w:val="both"/>
        <w:rPr>
          <w:color w:val="auto"/>
        </w:rPr>
      </w:pPr>
      <w:r>
        <w:rPr>
          <w:color w:val="auto"/>
        </w:rPr>
        <w:t>10</w:t>
      </w:r>
      <w:r w:rsidR="00565B85" w:rsidRPr="001065B6">
        <w:rPr>
          <w:color w:val="auto"/>
        </w:rPr>
        <w:t>.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w:t>
      </w:r>
    </w:p>
    <w:p w:rsidR="00565B85" w:rsidRPr="00AF6E32" w:rsidRDefault="00286800" w:rsidP="00565B85">
      <w:pPr>
        <w:ind w:firstLine="851"/>
        <w:jc w:val="both"/>
        <w:rPr>
          <w:color w:val="auto"/>
        </w:rPr>
      </w:pPr>
      <w:r>
        <w:rPr>
          <w:color w:val="auto"/>
        </w:rPr>
        <w:t>11</w:t>
      </w:r>
      <w:r w:rsidR="00565B85" w:rsidRPr="001065B6">
        <w:rPr>
          <w:color w:val="auto"/>
        </w:rPr>
        <w:t>. Фактом внесения денежных средств в качестве задатка на участие в электронных торгах Претендент подтверждает согласие со всеми усл</w:t>
      </w:r>
      <w:r w:rsidR="00565B85">
        <w:rPr>
          <w:color w:val="auto"/>
        </w:rPr>
        <w:t xml:space="preserve">овиями проведения торгов, условиями настоящего Договора, </w:t>
      </w:r>
      <w:r w:rsidR="00565B85" w:rsidRPr="001065B6">
        <w:rPr>
          <w:color w:val="auto"/>
        </w:rPr>
        <w:t xml:space="preserve">условиями договора купли-продажи, подлежащего заключению по итогам торгов. </w:t>
      </w:r>
    </w:p>
    <w:p w:rsidR="001065B6" w:rsidRPr="001065B6" w:rsidRDefault="001065B6" w:rsidP="001065B6">
      <w:pPr>
        <w:ind w:firstLine="464"/>
        <w:jc w:val="both"/>
        <w:rPr>
          <w:color w:val="auto"/>
        </w:rPr>
      </w:pPr>
    </w:p>
    <w:p w:rsidR="001065B6" w:rsidRPr="001065B6" w:rsidRDefault="001065B6" w:rsidP="001065B6">
      <w:pPr>
        <w:ind w:firstLine="464"/>
        <w:jc w:val="both"/>
        <w:rPr>
          <w:color w:val="auto"/>
        </w:rPr>
      </w:pPr>
    </w:p>
    <w:p w:rsidR="001065B6" w:rsidRPr="001065B6" w:rsidRDefault="001065B6" w:rsidP="001065B6">
      <w:pPr>
        <w:autoSpaceDE w:val="0"/>
        <w:autoSpaceDN w:val="0"/>
        <w:ind w:firstLine="284"/>
        <w:jc w:val="center"/>
        <w:rPr>
          <w:b/>
          <w:bCs/>
          <w:color w:val="auto"/>
        </w:rPr>
      </w:pPr>
      <w:r w:rsidRPr="001065B6">
        <w:rPr>
          <w:b/>
          <w:bCs/>
          <w:color w:val="auto"/>
        </w:rPr>
        <w:t>Реквизиты сторон:</w:t>
      </w:r>
    </w:p>
    <w:p w:rsidR="001065B6" w:rsidRPr="001065B6" w:rsidRDefault="001065B6" w:rsidP="001065B6">
      <w:pPr>
        <w:autoSpaceDE w:val="0"/>
        <w:autoSpaceDN w:val="0"/>
        <w:ind w:firstLine="284"/>
        <w:jc w:val="center"/>
        <w:rPr>
          <w:b/>
          <w:bCs/>
          <w:color w:val="auto"/>
        </w:rPr>
      </w:pPr>
    </w:p>
    <w:tbl>
      <w:tblPr>
        <w:tblW w:w="9824" w:type="dxa"/>
        <w:tblLayout w:type="fixed"/>
        <w:tblLook w:val="0000" w:firstRow="0" w:lastRow="0" w:firstColumn="0" w:lastColumn="0" w:noHBand="0" w:noVBand="0"/>
      </w:tblPr>
      <w:tblGrid>
        <w:gridCol w:w="4987"/>
        <w:gridCol w:w="563"/>
        <w:gridCol w:w="4274"/>
      </w:tblGrid>
      <w:tr w:rsidR="001065B6" w:rsidRPr="001065B6" w:rsidTr="00A81DD6">
        <w:trPr>
          <w:trHeight w:val="2078"/>
        </w:trPr>
        <w:tc>
          <w:tcPr>
            <w:tcW w:w="4987" w:type="dxa"/>
            <w:tcBorders>
              <w:top w:val="nil"/>
              <w:left w:val="nil"/>
              <w:bottom w:val="nil"/>
              <w:right w:val="nil"/>
            </w:tcBorders>
          </w:tcPr>
          <w:p w:rsidR="001065B6" w:rsidRPr="001065B6" w:rsidRDefault="001065B6" w:rsidP="00B16E0C">
            <w:pPr>
              <w:jc w:val="center"/>
              <w:rPr>
                <w:b/>
                <w:bCs/>
              </w:rPr>
            </w:pPr>
            <w:r w:rsidRPr="001065B6">
              <w:rPr>
                <w:b/>
                <w:bCs/>
              </w:rPr>
              <w:t>ОРГАНИЗАТОР ТОРГОВ:</w:t>
            </w:r>
          </w:p>
          <w:p w:rsidR="001065B6" w:rsidRPr="001065B6" w:rsidRDefault="00515488" w:rsidP="001065B6">
            <w:pPr>
              <w:jc w:val="center"/>
              <w:rPr>
                <w:b/>
                <w:color w:val="auto"/>
              </w:rPr>
            </w:pPr>
            <w:r>
              <w:rPr>
                <w:b/>
                <w:color w:val="auto"/>
              </w:rPr>
              <w:t>А</w:t>
            </w:r>
            <w:r w:rsidR="001065B6" w:rsidRPr="001065B6">
              <w:rPr>
                <w:b/>
                <w:color w:val="auto"/>
              </w:rPr>
              <w:t>кционерное общество</w:t>
            </w:r>
          </w:p>
          <w:p w:rsidR="001065B6" w:rsidRPr="001065B6" w:rsidRDefault="001065B6" w:rsidP="001065B6">
            <w:pPr>
              <w:jc w:val="center"/>
              <w:rPr>
                <w:b/>
                <w:color w:val="auto"/>
              </w:rPr>
            </w:pPr>
            <w:r w:rsidRPr="001065B6">
              <w:rPr>
                <w:b/>
                <w:color w:val="auto"/>
              </w:rPr>
              <w:t>«Российский аукционный дом»</w:t>
            </w:r>
          </w:p>
          <w:p w:rsidR="001065B6" w:rsidRPr="001065B6" w:rsidRDefault="001065B6" w:rsidP="001065B6">
            <w:pPr>
              <w:jc w:val="center"/>
              <w:rPr>
                <w:color w:val="auto"/>
              </w:rPr>
            </w:pPr>
            <w:r w:rsidRPr="001065B6">
              <w:rPr>
                <w:color w:val="auto"/>
              </w:rPr>
              <w:t>Санкт-Петербург,</w:t>
            </w:r>
          </w:p>
          <w:p w:rsidR="001065B6" w:rsidRPr="001065B6" w:rsidRDefault="001065B6" w:rsidP="001065B6">
            <w:pPr>
              <w:jc w:val="center"/>
              <w:rPr>
                <w:color w:val="auto"/>
              </w:rPr>
            </w:pPr>
            <w:r w:rsidRPr="001065B6">
              <w:rPr>
                <w:color w:val="auto"/>
              </w:rPr>
              <w:t xml:space="preserve">пер. </w:t>
            </w:r>
            <w:proofErr w:type="spellStart"/>
            <w:r w:rsidRPr="001065B6">
              <w:rPr>
                <w:color w:val="auto"/>
              </w:rPr>
              <w:t>Гривцова</w:t>
            </w:r>
            <w:proofErr w:type="spellEnd"/>
            <w:r w:rsidRPr="001065B6">
              <w:rPr>
                <w:color w:val="auto"/>
              </w:rPr>
              <w:t>, д.5, лит.</w:t>
            </w:r>
            <w:r w:rsidR="00B16E0C">
              <w:rPr>
                <w:color w:val="auto"/>
              </w:rPr>
              <w:t xml:space="preserve"> </w:t>
            </w:r>
            <w:r w:rsidRPr="001065B6">
              <w:rPr>
                <w:color w:val="auto"/>
              </w:rPr>
              <w:t>В</w:t>
            </w:r>
          </w:p>
          <w:p w:rsidR="001065B6" w:rsidRDefault="001065B6" w:rsidP="001065B6">
            <w:pPr>
              <w:jc w:val="center"/>
              <w:rPr>
                <w:color w:val="auto"/>
              </w:rPr>
            </w:pPr>
            <w:r w:rsidRPr="001065B6">
              <w:rPr>
                <w:color w:val="auto"/>
              </w:rPr>
              <w:t>тел. 8 (800) 777-57-57</w:t>
            </w:r>
          </w:p>
          <w:p w:rsidR="00242EDA" w:rsidRDefault="00242EDA" w:rsidP="001065B6">
            <w:pPr>
              <w:jc w:val="center"/>
              <w:rPr>
                <w:color w:val="auto"/>
              </w:rPr>
            </w:pPr>
          </w:p>
          <w:p w:rsidR="00242EDA" w:rsidRDefault="00242EDA" w:rsidP="001065B6">
            <w:pPr>
              <w:jc w:val="center"/>
              <w:rPr>
                <w:color w:val="auto"/>
              </w:rPr>
            </w:pPr>
            <w:r>
              <w:rPr>
                <w:color w:val="auto"/>
              </w:rPr>
              <w:t xml:space="preserve">Адрес для корреспонденции: </w:t>
            </w:r>
          </w:p>
          <w:p w:rsidR="00242EDA" w:rsidRPr="001065B6" w:rsidRDefault="00242EDA" w:rsidP="001065B6">
            <w:pPr>
              <w:jc w:val="center"/>
              <w:rPr>
                <w:color w:val="auto"/>
              </w:rPr>
            </w:pPr>
            <w:r>
              <w:rPr>
                <w:color w:val="auto"/>
              </w:rPr>
              <w:t xml:space="preserve">603005, г. Нижний Новгород, ул. Октябрьская, д.33, офис 301. </w:t>
            </w:r>
          </w:p>
          <w:p w:rsidR="001065B6" w:rsidRPr="001065B6" w:rsidRDefault="001065B6" w:rsidP="001065B6">
            <w:pPr>
              <w:jc w:val="center"/>
              <w:rPr>
                <w:color w:val="auto"/>
              </w:rPr>
            </w:pPr>
          </w:p>
          <w:p w:rsidR="001065B6" w:rsidRPr="001065B6" w:rsidRDefault="001065B6" w:rsidP="001065B6">
            <w:pPr>
              <w:jc w:val="center"/>
              <w:rPr>
                <w:color w:val="auto"/>
              </w:rPr>
            </w:pPr>
            <w:r w:rsidRPr="001065B6">
              <w:rPr>
                <w:color w:val="auto"/>
              </w:rPr>
              <w:t xml:space="preserve"> р/</w:t>
            </w:r>
            <w:proofErr w:type="gramStart"/>
            <w:r w:rsidRPr="001065B6">
              <w:rPr>
                <w:color w:val="auto"/>
              </w:rPr>
              <w:t>с  40702810835000004048</w:t>
            </w:r>
            <w:proofErr w:type="gramEnd"/>
            <w:r w:rsidRPr="001065B6">
              <w:rPr>
                <w:color w:val="auto"/>
              </w:rPr>
              <w:t xml:space="preserve"> в </w:t>
            </w:r>
            <w:r w:rsidR="000D0C65">
              <w:rPr>
                <w:color w:val="auto"/>
              </w:rPr>
              <w:t>П</w:t>
            </w:r>
            <w:r w:rsidRPr="001065B6">
              <w:rPr>
                <w:color w:val="auto"/>
              </w:rPr>
              <w:t xml:space="preserve">АО "Банк Санкт-Петербург" г. Санкт-Петербург, </w:t>
            </w:r>
          </w:p>
          <w:p w:rsidR="001065B6" w:rsidRPr="001065B6" w:rsidRDefault="001065B6" w:rsidP="001065B6">
            <w:pPr>
              <w:jc w:val="center"/>
              <w:rPr>
                <w:color w:val="auto"/>
              </w:rPr>
            </w:pPr>
            <w:r w:rsidRPr="001065B6">
              <w:rPr>
                <w:color w:val="auto"/>
              </w:rPr>
              <w:t xml:space="preserve">к/с 30101810900000000790, </w:t>
            </w:r>
          </w:p>
          <w:p w:rsidR="001065B6" w:rsidRPr="001065B6" w:rsidRDefault="001065B6" w:rsidP="001065B6">
            <w:pPr>
              <w:jc w:val="center"/>
              <w:rPr>
                <w:color w:val="auto"/>
              </w:rPr>
            </w:pPr>
            <w:r w:rsidRPr="001065B6">
              <w:rPr>
                <w:color w:val="auto"/>
              </w:rPr>
              <w:t xml:space="preserve">ОГРН 1097847233351, ИНН 7838430413, </w:t>
            </w:r>
          </w:p>
          <w:p w:rsidR="001065B6" w:rsidRPr="001065B6" w:rsidRDefault="001065B6" w:rsidP="001065B6">
            <w:pPr>
              <w:jc w:val="center"/>
              <w:rPr>
                <w:color w:val="auto"/>
              </w:rPr>
            </w:pPr>
            <w:r w:rsidRPr="001065B6">
              <w:rPr>
                <w:color w:val="auto"/>
              </w:rPr>
              <w:t>КПП 783801001, БИК 044030790,</w:t>
            </w:r>
          </w:p>
          <w:p w:rsidR="001065B6" w:rsidRPr="001065B6" w:rsidRDefault="001065B6" w:rsidP="001065B6">
            <w:pPr>
              <w:jc w:val="both"/>
            </w:pPr>
          </w:p>
        </w:tc>
        <w:tc>
          <w:tcPr>
            <w:tcW w:w="563" w:type="dxa"/>
            <w:tcBorders>
              <w:top w:val="nil"/>
              <w:left w:val="nil"/>
              <w:bottom w:val="nil"/>
              <w:right w:val="nil"/>
            </w:tcBorders>
          </w:tcPr>
          <w:p w:rsidR="001065B6" w:rsidRPr="001065B6" w:rsidRDefault="001065B6" w:rsidP="001065B6">
            <w:pPr>
              <w:ind w:firstLine="284"/>
              <w:jc w:val="both"/>
            </w:pPr>
          </w:p>
        </w:tc>
        <w:tc>
          <w:tcPr>
            <w:tcW w:w="4274" w:type="dxa"/>
            <w:tcBorders>
              <w:top w:val="nil"/>
              <w:left w:val="nil"/>
              <w:bottom w:val="nil"/>
              <w:right w:val="nil"/>
            </w:tcBorders>
          </w:tcPr>
          <w:p w:rsidR="001065B6" w:rsidRPr="001065B6" w:rsidRDefault="001065B6" w:rsidP="001065B6">
            <w:pPr>
              <w:jc w:val="both"/>
              <w:rPr>
                <w:b/>
                <w:bCs/>
              </w:rPr>
            </w:pPr>
            <w:r w:rsidRPr="001065B6">
              <w:tab/>
            </w:r>
            <w:r w:rsidRPr="001065B6">
              <w:rPr>
                <w:b/>
                <w:bCs/>
              </w:rPr>
              <w:t>ПРЕТЕНДЕНТ:</w:t>
            </w:r>
          </w:p>
          <w:p w:rsidR="001065B6" w:rsidRPr="001065B6" w:rsidRDefault="001065B6" w:rsidP="001065B6">
            <w:pPr>
              <w:jc w:val="both"/>
              <w:rPr>
                <w:b/>
                <w:bCs/>
              </w:rPr>
            </w:pPr>
            <w:r w:rsidRPr="001065B6">
              <w:rPr>
                <w:b/>
                <w:bCs/>
              </w:rPr>
              <w:t>_________________________________</w:t>
            </w:r>
          </w:p>
          <w:p w:rsidR="001065B6" w:rsidRPr="001065B6" w:rsidRDefault="001065B6" w:rsidP="001065B6">
            <w:pPr>
              <w:jc w:val="both"/>
            </w:pPr>
            <w:r w:rsidRPr="001065B6">
              <w:t>_________________________________</w:t>
            </w:r>
          </w:p>
          <w:p w:rsidR="001065B6" w:rsidRPr="001065B6" w:rsidRDefault="001065B6" w:rsidP="001065B6">
            <w:pPr>
              <w:jc w:val="both"/>
            </w:pPr>
            <w:r w:rsidRPr="001065B6">
              <w:t>_________________________________</w:t>
            </w:r>
          </w:p>
          <w:p w:rsidR="001065B6" w:rsidRPr="001065B6" w:rsidRDefault="001065B6" w:rsidP="001065B6">
            <w:pPr>
              <w:jc w:val="both"/>
            </w:pPr>
            <w:r w:rsidRPr="001065B6">
              <w:t>_________________________________</w:t>
            </w:r>
          </w:p>
          <w:p w:rsidR="001065B6" w:rsidRPr="001065B6" w:rsidRDefault="001065B6" w:rsidP="001065B6">
            <w:pPr>
              <w:jc w:val="both"/>
            </w:pPr>
            <w:r w:rsidRPr="001065B6">
              <w:t>_________________________________</w:t>
            </w:r>
          </w:p>
          <w:p w:rsidR="001065B6" w:rsidRPr="001065B6" w:rsidRDefault="001065B6" w:rsidP="001065B6">
            <w:pPr>
              <w:jc w:val="both"/>
            </w:pPr>
            <w:r w:rsidRPr="001065B6">
              <w:t>_________________________________</w:t>
            </w:r>
          </w:p>
          <w:p w:rsidR="001065B6" w:rsidRPr="001065B6" w:rsidRDefault="001065B6" w:rsidP="001065B6">
            <w:pPr>
              <w:jc w:val="both"/>
            </w:pPr>
            <w:r w:rsidRPr="001065B6">
              <w:t>_________________________________</w:t>
            </w:r>
          </w:p>
          <w:p w:rsidR="001065B6" w:rsidRPr="001065B6" w:rsidRDefault="001065B6" w:rsidP="001065B6">
            <w:pPr>
              <w:jc w:val="both"/>
            </w:pPr>
          </w:p>
        </w:tc>
      </w:tr>
    </w:tbl>
    <w:p w:rsidR="001065B6" w:rsidRPr="001065B6" w:rsidRDefault="001065B6" w:rsidP="001065B6">
      <w:pPr>
        <w:ind w:firstLine="284"/>
        <w:jc w:val="both"/>
        <w:rPr>
          <w:b/>
          <w:bCs/>
        </w:rPr>
      </w:pPr>
      <w:r w:rsidRPr="001065B6">
        <w:rPr>
          <w:b/>
          <w:bCs/>
        </w:rPr>
        <w:t xml:space="preserve">        </w:t>
      </w:r>
    </w:p>
    <w:p w:rsidR="001065B6" w:rsidRPr="001065B6" w:rsidRDefault="001065B6" w:rsidP="001065B6">
      <w:pPr>
        <w:ind w:firstLine="284"/>
        <w:jc w:val="both"/>
        <w:rPr>
          <w:b/>
          <w:bCs/>
        </w:rPr>
      </w:pPr>
      <w:r w:rsidRPr="001065B6">
        <w:rPr>
          <w:b/>
          <w:bCs/>
        </w:rPr>
        <w:t xml:space="preserve">  ОТ ОРГАНИЗАТОРА ТОРГОВ </w:t>
      </w:r>
      <w:r w:rsidRPr="001065B6">
        <w:rPr>
          <w:b/>
          <w:bCs/>
        </w:rPr>
        <w:tab/>
      </w:r>
      <w:r w:rsidRPr="001065B6">
        <w:rPr>
          <w:b/>
          <w:bCs/>
        </w:rPr>
        <w:tab/>
      </w:r>
      <w:r w:rsidRPr="001065B6">
        <w:rPr>
          <w:b/>
          <w:bCs/>
        </w:rPr>
        <w:tab/>
      </w:r>
      <w:r w:rsidRPr="001065B6">
        <w:rPr>
          <w:b/>
          <w:bCs/>
        </w:rPr>
        <w:tab/>
        <w:t>ОТ ПРЕТЕНДЕНТА</w:t>
      </w:r>
    </w:p>
    <w:p w:rsidR="001065B6" w:rsidRPr="001065B6" w:rsidRDefault="001065B6" w:rsidP="001065B6">
      <w:r w:rsidRPr="001065B6">
        <w:t>_____________________/ ____________/</w:t>
      </w:r>
      <w:r w:rsidRPr="001065B6">
        <w:tab/>
        <w:t xml:space="preserve">                       ________________________/_________</w:t>
      </w:r>
    </w:p>
    <w:p w:rsidR="001065B6" w:rsidRPr="001065B6" w:rsidRDefault="001065B6" w:rsidP="001065B6"/>
    <w:p w:rsidR="001065B6" w:rsidRPr="001065B6" w:rsidRDefault="001065B6" w:rsidP="001065B6"/>
    <w:p w:rsidR="001065B6" w:rsidRDefault="001065B6"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Default="00614FD0" w:rsidP="001065B6"/>
    <w:p w:rsidR="00614FD0" w:rsidRPr="005F45F5" w:rsidRDefault="00614FD0" w:rsidP="00614FD0">
      <w:pPr>
        <w:rPr>
          <w:i/>
        </w:rPr>
      </w:pPr>
    </w:p>
    <w:p w:rsidR="00614FD0" w:rsidRPr="00CA36E2" w:rsidRDefault="00614FD0" w:rsidP="00614FD0">
      <w:pPr>
        <w:jc w:val="right"/>
        <w:rPr>
          <w:sz w:val="22"/>
          <w:szCs w:val="22"/>
          <w:u w:val="single"/>
        </w:rPr>
      </w:pPr>
    </w:p>
    <w:p w:rsidR="005D4A36" w:rsidRPr="005D4A36" w:rsidRDefault="005D4A36" w:rsidP="005D4A36">
      <w:pPr>
        <w:tabs>
          <w:tab w:val="left" w:pos="1080"/>
        </w:tabs>
        <w:suppressAutoHyphens/>
        <w:ind w:firstLine="720"/>
        <w:jc w:val="center"/>
        <w:rPr>
          <w:b/>
          <w:color w:val="auto"/>
          <w:sz w:val="22"/>
          <w:szCs w:val="22"/>
          <w:lang w:eastAsia="ar-SA"/>
        </w:rPr>
      </w:pPr>
      <w:r w:rsidRPr="005D4A36">
        <w:rPr>
          <w:b/>
          <w:color w:val="auto"/>
          <w:sz w:val="22"/>
          <w:szCs w:val="22"/>
          <w:lang w:eastAsia="ar-SA"/>
        </w:rPr>
        <w:t>Договор купли-продажи имущества</w:t>
      </w:r>
    </w:p>
    <w:p w:rsidR="005D4A36" w:rsidRPr="005D4A36" w:rsidRDefault="005D4A36" w:rsidP="005D4A36">
      <w:pPr>
        <w:tabs>
          <w:tab w:val="left" w:pos="1080"/>
        </w:tabs>
        <w:suppressAutoHyphens/>
        <w:ind w:firstLine="720"/>
        <w:jc w:val="center"/>
        <w:rPr>
          <w:b/>
          <w:color w:val="auto"/>
          <w:sz w:val="22"/>
          <w:szCs w:val="22"/>
          <w:lang w:eastAsia="ar-SA"/>
        </w:rPr>
      </w:pPr>
      <w:r w:rsidRPr="005D4A36">
        <w:rPr>
          <w:b/>
          <w:color w:val="auto"/>
          <w:sz w:val="22"/>
          <w:szCs w:val="22"/>
          <w:lang w:eastAsia="ar-SA"/>
        </w:rPr>
        <w:t>в соответствии с проведенными торгами в форме аукциона</w:t>
      </w:r>
    </w:p>
    <w:p w:rsidR="005D4A36" w:rsidRPr="005D4A36" w:rsidRDefault="005D4A36" w:rsidP="005D4A36">
      <w:pPr>
        <w:tabs>
          <w:tab w:val="left" w:pos="1080"/>
        </w:tabs>
        <w:suppressAutoHyphens/>
        <w:ind w:firstLine="720"/>
        <w:jc w:val="center"/>
        <w:rPr>
          <w:color w:val="auto"/>
          <w:sz w:val="22"/>
          <w:szCs w:val="22"/>
          <w:lang w:eastAsia="ar-SA"/>
        </w:rPr>
      </w:pPr>
      <w:r w:rsidRPr="005D4A36">
        <w:rPr>
          <w:color w:val="auto"/>
          <w:sz w:val="22"/>
          <w:szCs w:val="22"/>
          <w:lang w:eastAsia="ar-SA"/>
        </w:rPr>
        <w:t>(форма)</w:t>
      </w:r>
    </w:p>
    <w:p w:rsidR="005D4A36" w:rsidRPr="005D4A36" w:rsidRDefault="005D4A36" w:rsidP="005D4A36">
      <w:pPr>
        <w:tabs>
          <w:tab w:val="left" w:pos="1080"/>
        </w:tabs>
        <w:suppressAutoHyphens/>
        <w:ind w:firstLine="720"/>
        <w:jc w:val="center"/>
        <w:rPr>
          <w:color w:val="auto"/>
          <w:sz w:val="22"/>
          <w:szCs w:val="22"/>
          <w:lang w:eastAsia="ar-SA"/>
        </w:rPr>
      </w:pPr>
    </w:p>
    <w:p w:rsidR="005D4A36" w:rsidRPr="005D4A36" w:rsidRDefault="005D4A36" w:rsidP="005D4A36">
      <w:pPr>
        <w:suppressAutoHyphens/>
        <w:jc w:val="both"/>
        <w:rPr>
          <w:b/>
          <w:color w:val="auto"/>
          <w:sz w:val="22"/>
          <w:szCs w:val="22"/>
          <w:lang w:eastAsia="ar-SA"/>
        </w:rPr>
      </w:pPr>
      <w:r w:rsidRPr="005D4A36">
        <w:rPr>
          <w:b/>
          <w:color w:val="auto"/>
          <w:sz w:val="22"/>
          <w:szCs w:val="22"/>
          <w:lang w:eastAsia="ar-SA"/>
        </w:rPr>
        <w:t>г. Казань</w:t>
      </w:r>
      <w:r w:rsidRPr="005D4A36">
        <w:rPr>
          <w:b/>
          <w:color w:val="auto"/>
          <w:sz w:val="22"/>
          <w:szCs w:val="22"/>
          <w:lang w:eastAsia="ar-SA"/>
        </w:rPr>
        <w:tab/>
      </w:r>
      <w:r w:rsidRPr="005D4A36">
        <w:rPr>
          <w:b/>
          <w:color w:val="auto"/>
          <w:sz w:val="22"/>
          <w:szCs w:val="22"/>
          <w:lang w:eastAsia="ar-SA"/>
        </w:rPr>
        <w:tab/>
      </w:r>
      <w:r w:rsidRPr="005D4A36">
        <w:rPr>
          <w:b/>
          <w:color w:val="auto"/>
          <w:sz w:val="22"/>
          <w:szCs w:val="22"/>
          <w:lang w:eastAsia="ar-SA"/>
        </w:rPr>
        <w:tab/>
      </w:r>
      <w:r w:rsidRPr="005D4A36">
        <w:rPr>
          <w:b/>
          <w:color w:val="auto"/>
          <w:sz w:val="22"/>
          <w:szCs w:val="22"/>
          <w:lang w:eastAsia="ar-SA"/>
        </w:rPr>
        <w:tab/>
      </w:r>
      <w:r w:rsidRPr="005D4A36">
        <w:rPr>
          <w:b/>
          <w:color w:val="auto"/>
          <w:sz w:val="22"/>
          <w:szCs w:val="22"/>
          <w:lang w:eastAsia="ar-SA"/>
        </w:rPr>
        <w:tab/>
        <w:t xml:space="preserve">                                             </w:t>
      </w:r>
      <w:proofErr w:type="gramStart"/>
      <w:r w:rsidRPr="005D4A36">
        <w:rPr>
          <w:b/>
          <w:color w:val="auto"/>
          <w:sz w:val="22"/>
          <w:szCs w:val="22"/>
          <w:lang w:eastAsia="ar-SA"/>
        </w:rPr>
        <w:t xml:space="preserve">   «</w:t>
      </w:r>
      <w:proofErr w:type="gramEnd"/>
      <w:r w:rsidRPr="005D4A36">
        <w:rPr>
          <w:b/>
          <w:color w:val="auto"/>
          <w:sz w:val="22"/>
          <w:szCs w:val="22"/>
          <w:lang w:eastAsia="ar-SA"/>
        </w:rPr>
        <w:t>___» _______________ 2017 года</w:t>
      </w:r>
    </w:p>
    <w:p w:rsidR="005D4A36" w:rsidRPr="005D4A36" w:rsidRDefault="005D4A36" w:rsidP="005D4A36">
      <w:pPr>
        <w:tabs>
          <w:tab w:val="left" w:pos="1080"/>
        </w:tabs>
        <w:suppressAutoHyphens/>
        <w:ind w:firstLine="720"/>
        <w:jc w:val="center"/>
        <w:rPr>
          <w:color w:val="auto"/>
          <w:sz w:val="22"/>
          <w:szCs w:val="22"/>
          <w:lang w:eastAsia="ar-SA"/>
        </w:rPr>
      </w:pPr>
    </w:p>
    <w:p w:rsidR="005D4A36" w:rsidRPr="005D4A36" w:rsidRDefault="005D4A36" w:rsidP="005D4A36">
      <w:pPr>
        <w:tabs>
          <w:tab w:val="left" w:pos="1080"/>
        </w:tabs>
        <w:suppressAutoHyphens/>
        <w:ind w:firstLine="720"/>
        <w:jc w:val="center"/>
        <w:rPr>
          <w:color w:val="auto"/>
          <w:sz w:val="22"/>
          <w:szCs w:val="22"/>
          <w:lang w:eastAsia="ar-SA"/>
        </w:rPr>
      </w:pP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rPr>
        <w:t xml:space="preserve">Конкурсный управляющий ООО «Автоцентр ГШ» действующий на основании Решения Арбитражного суда Республики Татарстан от 26.12.2016 г. по делу А65-10078/2016именуемый в дальнейшем «Продавец», </w:t>
      </w:r>
      <w:r w:rsidRPr="005D4A36">
        <w:rPr>
          <w:rFonts w:hint="eastAsia"/>
          <w:color w:val="auto"/>
          <w:sz w:val="22"/>
          <w:szCs w:val="22"/>
          <w:lang w:eastAsia="ar-SA"/>
        </w:rPr>
        <w:t>с</w:t>
      </w:r>
      <w:r w:rsidRPr="005D4A36">
        <w:rPr>
          <w:color w:val="auto"/>
          <w:sz w:val="22"/>
          <w:szCs w:val="22"/>
          <w:lang w:eastAsia="ar-SA"/>
        </w:rPr>
        <w:t xml:space="preserve"> </w:t>
      </w:r>
      <w:r w:rsidRPr="005D4A36">
        <w:rPr>
          <w:rFonts w:hint="eastAsia"/>
          <w:color w:val="auto"/>
          <w:sz w:val="22"/>
          <w:szCs w:val="22"/>
          <w:lang w:eastAsia="ar-SA"/>
        </w:rPr>
        <w:t>одной</w:t>
      </w:r>
      <w:r w:rsidRPr="005D4A36">
        <w:rPr>
          <w:color w:val="auto"/>
          <w:sz w:val="22"/>
          <w:szCs w:val="22"/>
          <w:lang w:eastAsia="ar-SA"/>
        </w:rPr>
        <w:t xml:space="preserve"> </w:t>
      </w:r>
      <w:r w:rsidRPr="005D4A36">
        <w:rPr>
          <w:rFonts w:hint="eastAsia"/>
          <w:color w:val="auto"/>
          <w:sz w:val="22"/>
          <w:szCs w:val="22"/>
          <w:lang w:eastAsia="ar-SA"/>
        </w:rPr>
        <w:t>стороны</w:t>
      </w:r>
      <w:r w:rsidRPr="005D4A36">
        <w:rPr>
          <w:color w:val="auto"/>
          <w:sz w:val="22"/>
          <w:szCs w:val="22"/>
          <w:lang w:eastAsia="ar-SA"/>
        </w:rPr>
        <w:t>, и _____________________________________________________, именуемое (-</w:t>
      </w:r>
      <w:proofErr w:type="spellStart"/>
      <w:r w:rsidRPr="005D4A36">
        <w:rPr>
          <w:color w:val="auto"/>
          <w:sz w:val="22"/>
          <w:szCs w:val="22"/>
          <w:lang w:eastAsia="ar-SA"/>
        </w:rPr>
        <w:t>ый</w:t>
      </w:r>
      <w:proofErr w:type="spellEnd"/>
      <w:r w:rsidRPr="005D4A36">
        <w:rPr>
          <w:color w:val="auto"/>
          <w:sz w:val="22"/>
          <w:szCs w:val="22"/>
          <w:lang w:eastAsia="ar-SA"/>
        </w:rPr>
        <w:t>; -</w:t>
      </w:r>
      <w:proofErr w:type="spellStart"/>
      <w:r w:rsidRPr="005D4A36">
        <w:rPr>
          <w:color w:val="auto"/>
          <w:sz w:val="22"/>
          <w:szCs w:val="22"/>
          <w:lang w:eastAsia="ar-SA"/>
        </w:rPr>
        <w:t>ая</w:t>
      </w:r>
      <w:proofErr w:type="spellEnd"/>
      <w:r w:rsidRPr="005D4A36">
        <w:rPr>
          <w:color w:val="auto"/>
          <w:sz w:val="22"/>
          <w:szCs w:val="22"/>
          <w:lang w:eastAsia="ar-SA"/>
        </w:rPr>
        <w:t xml:space="preserve">) в дальнейшем «Покупатель», в лице ________________________________________, действующего на основании ______________________, с другой стороны, </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далее совместно именуемые «Стороны», заключили настоящий договор о нижеследующем:</w:t>
      </w:r>
    </w:p>
    <w:p w:rsidR="005D4A36" w:rsidRPr="005D4A36" w:rsidRDefault="005D4A36" w:rsidP="005D4A36">
      <w:pPr>
        <w:tabs>
          <w:tab w:val="left" w:pos="1080"/>
        </w:tabs>
        <w:suppressAutoHyphens/>
        <w:ind w:firstLine="720"/>
        <w:jc w:val="center"/>
        <w:rPr>
          <w:b/>
          <w:color w:val="auto"/>
          <w:sz w:val="22"/>
          <w:szCs w:val="22"/>
          <w:lang w:eastAsia="ar-SA"/>
        </w:rPr>
      </w:pPr>
      <w:r w:rsidRPr="005D4A36">
        <w:rPr>
          <w:b/>
          <w:color w:val="auto"/>
          <w:sz w:val="22"/>
          <w:szCs w:val="22"/>
          <w:lang w:eastAsia="ar-SA"/>
        </w:rPr>
        <w:t>1. Предмет и общие условия договора</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1.1. Продавец передает в собственность Покупателя, а покупатель принимает и оплачивает на условиях и по цене, указанной в Протоколе о результатах открытых торгов в форме аукциона по продаже имущества, включенного в Лот</w:t>
      </w:r>
      <w:r w:rsidR="000705A0">
        <w:rPr>
          <w:color w:val="auto"/>
          <w:sz w:val="22"/>
          <w:szCs w:val="22"/>
          <w:lang w:eastAsia="ar-SA"/>
        </w:rPr>
        <w:t>№1</w:t>
      </w:r>
      <w:r w:rsidRPr="005D4A36">
        <w:rPr>
          <w:color w:val="auto"/>
          <w:sz w:val="22"/>
          <w:szCs w:val="22"/>
          <w:lang w:eastAsia="ar-SA"/>
        </w:rPr>
        <w:t xml:space="preserve"> от «____» ________________ 201__ года № ____________ (далее по тексту - Протокол), следующее имущество (далее по тексту – «имущество»):</w:t>
      </w:r>
    </w:p>
    <w:p w:rsidR="000705A0" w:rsidRPr="000705A0" w:rsidRDefault="005D4A36" w:rsidP="000705A0">
      <w:pPr>
        <w:ind w:firstLine="709"/>
        <w:jc w:val="both"/>
        <w:rPr>
          <w:color w:val="auto"/>
          <w:sz w:val="22"/>
          <w:szCs w:val="22"/>
        </w:rPr>
      </w:pPr>
      <w:r w:rsidRPr="005D4A36">
        <w:rPr>
          <w:color w:val="auto"/>
          <w:sz w:val="22"/>
          <w:szCs w:val="22"/>
        </w:rPr>
        <w:t xml:space="preserve">1.1.1. </w:t>
      </w:r>
      <w:r w:rsidR="000705A0" w:rsidRPr="000705A0">
        <w:rPr>
          <w:color w:val="auto"/>
          <w:sz w:val="22"/>
          <w:szCs w:val="22"/>
        </w:rPr>
        <w:t xml:space="preserve">Республика Татарстан, г. Казань, ул. Горьковское шоссе, д.49 в составе: Здание (бойлерная), назначение: Нежилое 1 - этажный, площадь: 170.4 м2, лит. А12, кадастровый номер: 16:50:000000:11191; Помещение назначение: Нежилое, площадь: 245 м2, этаж 1, номера на поэтажном плане 2, кадастровый </w:t>
      </w:r>
      <w:r w:rsidR="000705A0" w:rsidRPr="000705A0">
        <w:rPr>
          <w:color w:val="auto"/>
          <w:sz w:val="22"/>
          <w:szCs w:val="22"/>
        </w:rPr>
        <w:lastRenderedPageBreak/>
        <w:t xml:space="preserve">номер: 16:50:190402:847; Помещение назначение: Нежилое, площадь: 232.5 м2, этаж 1, номера на поэтажном плане 1, кадастровый номер: 16:50:190402:851; Помещения, назначение: Нежилое, площадь: 5259.8 м2, номера на поэтажном плане этаж 1 №№ 1-51,63, этаж 2 №№52-62, кадастровый номер: 16:50:190402:846; Земельный участок, назначение: Земли населенных пунктов, разрешенное использование: под размещение административных и производственных зданий, площадь: 4415 м2, кадастровый номер: 16:50:090404:55; Здание (аккумуляторная), Нежилое, 1- этажное с антресолью, площадь: 204.8 м2, Лит. А7б, кадастровый номер 16:50:190402:855; Помещение №1009, назначение: Нежилое, площадь: 986.9 м2, этаж № 2, этаж № антресоль, номера на поэтажном плане 2-го этажа, лит. А 5, № № 1-16, лит. А6, №№ 1-6,6а,7,8,8а,9-24,24а,24б,24в и антресоли, кадастровый номер 16:50:190402:852; Помещения, назначение: Объекты нежилого назначения, площадь: 790 м2, этаж 1, номера на поэтажном плане 3,5,7,6,44,45,46,19,19а,19б кадастровый номер 16:50:190402:858; Нежилое здание (цех ОГМ), назначение: Объекты нежилого назначения, 1 -этажный, площадь: 79.7 м2, Лит. А 14, кадастровый номер 16:50:000000:11189; Помещения, назначение: Нежилое, площадь: 1209.4 м2, номера на поэтажном плане 1 этажа № № 20, 20а, 20б, 20в, 20г, 2б, 2в, 8,9,21-25,25а,40,40а,42,43,18; 2-этажа № № 1-5.   кадастровый номер 16:50:190402:710; Земельный участок (№ 881), назначение: Земли населенных пунктов, разрешенное использование: под размещение производственных объектов, площадь: 4971 м2, кадастровый номер 16:50:090404:881; Земельный участок, назначение: Земли населенных пунктов, площадь: 3456 м2, кадастровый номер 16:50:090404:891; Здание (склад ОГМ), назначение объекта: Нежилое, 2 -этажное, площадь объекта:280 м2, Лит. А13, </w:t>
      </w:r>
      <w:proofErr w:type="gramStart"/>
      <w:r w:rsidR="000705A0" w:rsidRPr="000705A0">
        <w:rPr>
          <w:color w:val="auto"/>
          <w:sz w:val="22"/>
          <w:szCs w:val="22"/>
        </w:rPr>
        <w:t>А</w:t>
      </w:r>
      <w:proofErr w:type="gramEnd"/>
      <w:r w:rsidR="000705A0" w:rsidRPr="000705A0">
        <w:rPr>
          <w:color w:val="auto"/>
          <w:sz w:val="22"/>
          <w:szCs w:val="22"/>
        </w:rPr>
        <w:t xml:space="preserve"> 13-1, кадастровый номер 16:50:000000:11190; Земельный участок (№879), назначение: Земли населенных пунктов, разрешенное использование: под размещение производственных объектов, площадь: 2301 м2, кадастровый номер 16:50:090404:879; Здание (цех ОГМ), назначение: Нежилое, 1 -этажный, площадь: 151.3 м2, Лит.А15, кадастровый номер 16:50:000000:11188; Здание (</w:t>
      </w:r>
      <w:proofErr w:type="spellStart"/>
      <w:r w:rsidR="000705A0" w:rsidRPr="000705A0">
        <w:rPr>
          <w:color w:val="auto"/>
          <w:sz w:val="22"/>
          <w:szCs w:val="22"/>
        </w:rPr>
        <w:t>электроцех</w:t>
      </w:r>
      <w:proofErr w:type="spellEnd"/>
      <w:r w:rsidR="000705A0" w:rsidRPr="000705A0">
        <w:rPr>
          <w:color w:val="auto"/>
          <w:sz w:val="22"/>
          <w:szCs w:val="22"/>
        </w:rPr>
        <w:t xml:space="preserve">) назначение: Нежилое, 1 - этажное, площадь: 39.9 м2, Лит. А 16, кадастровый номер 16:50:000000:11186; Здание (Распределительный пункт), назначение: Нежилое, 1 -этажное, площадь: 73.2 м2, Лит. А4 кадастровый номер 16:50:190402:592; Помещения 1 этажа №№1-14, подвала №№1-11,11а,12, назначение: Нежилое площадь: 496.5 м2, кадастровый номер 16:50:190402:853; Помещения, назначение: Объекты нежилого назначения, площадь: 149.5 м2, этаж 1, номера на поэтажном плане 1,2, кадастровый номер 16:50:190402:845; Помещение, назначение: Нежилое, площадь: 195.6 м2, этаж 1, номера на поэтажном плане 1, кадастровый номер 16:50:190402:857; Помещения, назначение: Нежилое, площадь: 480.7 м2, номера на поэтажном плане этаж 1 № № 2,3,4,5,6,7,8,9,10,11,12,13, этаж 2 №№ 14,15,16,17,18,19,20,21,22,23,24,25,26, кадастровый номер 16:50:190402:711; Оборудование газовой котельной, в том числе: котел стальной жаротрубный с реверсивной топкой RIELLO RTO 1000 – 2 шт.; горелка надувная RIELLO RS 130/M TS; модулятор RWF 40 с ПИД-регулированием; датчик температуры; </w:t>
      </w:r>
      <w:proofErr w:type="spellStart"/>
      <w:r w:rsidR="000705A0" w:rsidRPr="000705A0">
        <w:rPr>
          <w:color w:val="auto"/>
          <w:sz w:val="22"/>
          <w:szCs w:val="22"/>
        </w:rPr>
        <w:t>мультиблок</w:t>
      </w:r>
      <w:proofErr w:type="spellEnd"/>
      <w:r w:rsidR="000705A0" w:rsidRPr="000705A0">
        <w:rPr>
          <w:color w:val="auto"/>
          <w:sz w:val="22"/>
          <w:szCs w:val="22"/>
        </w:rPr>
        <w:t xml:space="preserve"> MBD 420 CTD; горелка надувная RIELLO RLS 130; </w:t>
      </w:r>
      <w:proofErr w:type="spellStart"/>
      <w:r w:rsidR="000705A0" w:rsidRPr="000705A0">
        <w:rPr>
          <w:color w:val="auto"/>
          <w:sz w:val="22"/>
          <w:szCs w:val="22"/>
        </w:rPr>
        <w:t>мультифлок</w:t>
      </w:r>
      <w:proofErr w:type="spellEnd"/>
      <w:r w:rsidR="000705A0" w:rsidRPr="000705A0">
        <w:rPr>
          <w:color w:val="auto"/>
          <w:sz w:val="22"/>
          <w:szCs w:val="22"/>
        </w:rPr>
        <w:t xml:space="preserve"> MBD/2 420 CTD – 2 шт.; пульт управления TMR-2 – 2 шт.; механизм исполнительный отсечной – 2 шт.; сервопривод воздушной и газовой </w:t>
      </w:r>
      <w:proofErr w:type="spellStart"/>
      <w:r w:rsidR="000705A0" w:rsidRPr="000705A0">
        <w:rPr>
          <w:color w:val="auto"/>
          <w:sz w:val="22"/>
          <w:szCs w:val="22"/>
        </w:rPr>
        <w:t>заломок</w:t>
      </w:r>
      <w:proofErr w:type="spellEnd"/>
      <w:r w:rsidR="000705A0" w:rsidRPr="000705A0">
        <w:rPr>
          <w:color w:val="auto"/>
          <w:sz w:val="22"/>
          <w:szCs w:val="22"/>
        </w:rPr>
        <w:t xml:space="preserve"> пропорциональный; термометры – 12 шт.; сигнализатор давления ДМ 2005 СГ ЗУ – 2 шт.; схема сигнализации по работе котла и сбою горелки; цифровой контроллер управления горением – 2 шт.; цифровой контроллер управления горением – 1 шт.; электромеханический контроллер управления давлением 1 шт.; схема автоматической блокировки и технологической защиты – 8 шт.; Имущество находится в залоге у ПАО «Сбербанк».</w:t>
      </w:r>
    </w:p>
    <w:p w:rsidR="005D4A36" w:rsidRPr="005D4A36" w:rsidRDefault="000705A0" w:rsidP="000705A0">
      <w:pPr>
        <w:ind w:firstLine="709"/>
        <w:jc w:val="both"/>
        <w:rPr>
          <w:color w:val="auto"/>
          <w:sz w:val="22"/>
          <w:szCs w:val="22"/>
        </w:rPr>
      </w:pPr>
      <w:r w:rsidRPr="000705A0">
        <w:rPr>
          <w:color w:val="auto"/>
          <w:sz w:val="22"/>
          <w:szCs w:val="22"/>
        </w:rPr>
        <w:t xml:space="preserve">Имущество должника, не являющееся предметом залога: Оборудование трансформаторных подстанций, в том числе: трансформатор ТМГ 400/10/0,4; Шкаф ЩО 99-1-72 04 </w:t>
      </w:r>
      <w:proofErr w:type="spellStart"/>
      <w:r w:rsidRPr="000705A0">
        <w:rPr>
          <w:color w:val="auto"/>
          <w:sz w:val="22"/>
          <w:szCs w:val="22"/>
        </w:rPr>
        <w:t>кВ</w:t>
      </w:r>
      <w:proofErr w:type="spellEnd"/>
      <w:r w:rsidRPr="000705A0">
        <w:rPr>
          <w:color w:val="auto"/>
          <w:sz w:val="22"/>
          <w:szCs w:val="22"/>
        </w:rPr>
        <w:t xml:space="preserve">; Шкаф ЩО -99-1-03 0,4 кВ-3 шт.; Шкаф ЩО – 70-1-71 0,4 </w:t>
      </w:r>
      <w:proofErr w:type="spellStart"/>
      <w:r w:rsidRPr="000705A0">
        <w:rPr>
          <w:color w:val="auto"/>
          <w:sz w:val="22"/>
          <w:szCs w:val="22"/>
        </w:rPr>
        <w:t>кВ</w:t>
      </w:r>
      <w:proofErr w:type="spellEnd"/>
      <w:r w:rsidRPr="000705A0">
        <w:rPr>
          <w:color w:val="auto"/>
          <w:sz w:val="22"/>
          <w:szCs w:val="22"/>
        </w:rPr>
        <w:t xml:space="preserve">; Камера КСО-366-3; Кабель марки ААБЛ-120 шт.; Трансформатор ТМГ630/6/0,4; Шкаф ЩО 99-1-72 0,4 </w:t>
      </w:r>
      <w:proofErr w:type="spellStart"/>
      <w:r w:rsidRPr="000705A0">
        <w:rPr>
          <w:color w:val="auto"/>
          <w:sz w:val="22"/>
          <w:szCs w:val="22"/>
        </w:rPr>
        <w:t>кВ</w:t>
      </w:r>
      <w:proofErr w:type="spellEnd"/>
      <w:r w:rsidRPr="000705A0">
        <w:rPr>
          <w:color w:val="auto"/>
          <w:sz w:val="22"/>
          <w:szCs w:val="22"/>
        </w:rPr>
        <w:t xml:space="preserve">; Шкаф ЩО -99-1-03 04 кВ-3; Шкаф ЩО-70-1-72 0,4 </w:t>
      </w:r>
      <w:proofErr w:type="spellStart"/>
      <w:r w:rsidRPr="000705A0">
        <w:rPr>
          <w:color w:val="auto"/>
          <w:sz w:val="22"/>
          <w:szCs w:val="22"/>
        </w:rPr>
        <w:t>кВ</w:t>
      </w:r>
      <w:proofErr w:type="spellEnd"/>
      <w:r w:rsidRPr="000705A0">
        <w:rPr>
          <w:color w:val="auto"/>
          <w:sz w:val="22"/>
          <w:szCs w:val="22"/>
        </w:rPr>
        <w:t>; кабель марки ААБл-12 шт.;</w:t>
      </w:r>
    </w:p>
    <w:p w:rsidR="005D4A36" w:rsidRPr="005D4A36" w:rsidRDefault="005D4A36" w:rsidP="005D4A36">
      <w:pPr>
        <w:ind w:right="-57" w:firstLine="709"/>
        <w:jc w:val="both"/>
        <w:rPr>
          <w:color w:val="auto"/>
          <w:sz w:val="22"/>
          <w:szCs w:val="22"/>
        </w:rPr>
      </w:pPr>
      <w:r w:rsidRPr="005D4A36">
        <w:rPr>
          <w:color w:val="auto"/>
          <w:sz w:val="22"/>
          <w:szCs w:val="22"/>
        </w:rPr>
        <w:t xml:space="preserve">1.2. На вышеуказанное недвижимое имущество имеются следующие обременения и ограничения: </w:t>
      </w:r>
    </w:p>
    <w:p w:rsidR="005D4A36" w:rsidRPr="005D4A36" w:rsidRDefault="005D4A36" w:rsidP="005D4A36">
      <w:pPr>
        <w:ind w:right="-57" w:firstLine="709"/>
        <w:jc w:val="both"/>
        <w:rPr>
          <w:color w:val="auto"/>
          <w:sz w:val="22"/>
          <w:szCs w:val="22"/>
        </w:rPr>
      </w:pPr>
      <w:r w:rsidRPr="005D4A36">
        <w:rPr>
          <w:color w:val="auto"/>
          <w:sz w:val="22"/>
          <w:szCs w:val="22"/>
        </w:rPr>
        <w:t xml:space="preserve">1.2.1. Объекты, указанные в п. 1.1.1 Договора, находятся в залоге у ПАО «Сбербанк России» в соответствии с Договорами ипотеки, зарегистрированными в Едином государственном реестре прав на недвижимое имущество и сделок с ним, номер государственной регистрации ____________.   </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1.3. Продавец заверяет и гарантирует, что обладает всеми необходимыми полномочиями на заключение настоящего Договора и исполнение своих обязательств по нему.</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1.4. К Покупателю с момента выполнения им условий, предусмотренных настоящим договором, переходят все права на имущество Продавца, выигранное на торгах.</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1.5. Имущество передается Продавцом Покупателю после того, как Покупатель исполнит свои обязательства по оплате в размере и сроки, предусмотренные настоящим договором. После этого Сторонами договора подписывается акт приема – передачи активов.</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 xml:space="preserve">1.6. Перед заключением настоящего Договора покупатель ознакомился с фактическим состоянием имущества, подлежащего передаче по настоящему Договору.  </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1.7. 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rsidR="005D4A36" w:rsidRPr="005D4A36" w:rsidRDefault="005D4A36" w:rsidP="005D4A36">
      <w:pPr>
        <w:tabs>
          <w:tab w:val="left" w:pos="1080"/>
        </w:tabs>
        <w:suppressAutoHyphens/>
        <w:ind w:firstLine="720"/>
        <w:jc w:val="both"/>
        <w:rPr>
          <w:color w:val="auto"/>
          <w:sz w:val="22"/>
          <w:szCs w:val="22"/>
          <w:lang w:eastAsia="ar-SA"/>
        </w:rPr>
      </w:pPr>
    </w:p>
    <w:p w:rsidR="005D4A36" w:rsidRPr="005D4A36" w:rsidRDefault="005D4A36" w:rsidP="005D4A36">
      <w:pPr>
        <w:tabs>
          <w:tab w:val="left" w:pos="1080"/>
        </w:tabs>
        <w:suppressAutoHyphens/>
        <w:ind w:firstLine="720"/>
        <w:jc w:val="center"/>
        <w:rPr>
          <w:b/>
          <w:color w:val="auto"/>
          <w:sz w:val="22"/>
          <w:szCs w:val="22"/>
          <w:lang w:eastAsia="ar-SA"/>
        </w:rPr>
      </w:pPr>
      <w:r w:rsidRPr="005D4A36">
        <w:rPr>
          <w:b/>
          <w:color w:val="auto"/>
          <w:sz w:val="22"/>
          <w:szCs w:val="22"/>
          <w:lang w:eastAsia="ar-SA"/>
        </w:rPr>
        <w:t>2. Обязанности Сторон</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lastRenderedPageBreak/>
        <w:t>2.1. Продавец обязуется:</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2.1.3. Передать Покупателю имущество по акту приема - передачи.</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2.1.4. Передать Покупателю по акту приема – передачи, все необходимые документы, имеющиеся в наличии у Продавца, подтверждающие права Продавца на передаваемое имущество, в течение 5 (пяти) рабочих дней с момента поступления на расчетный счет Продавца денежных средств в соответствии с настоящим договором.</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2.2. Покупатель обязан:</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2.2.1. Оплатить полную стоимость имущества в соответствии с настоящим договором.</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2.2.2. В течение 5 (пяти)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rsidR="005D4A36" w:rsidRPr="005D4A36" w:rsidRDefault="005D4A36" w:rsidP="005D4A36">
      <w:pPr>
        <w:tabs>
          <w:tab w:val="left" w:pos="1080"/>
        </w:tabs>
        <w:suppressAutoHyphens/>
        <w:ind w:firstLine="720"/>
        <w:jc w:val="both"/>
        <w:rPr>
          <w:color w:val="auto"/>
          <w:sz w:val="22"/>
          <w:szCs w:val="22"/>
          <w:lang w:eastAsia="ar-SA"/>
        </w:rPr>
      </w:pPr>
    </w:p>
    <w:p w:rsidR="005D4A36" w:rsidRPr="005D4A36" w:rsidRDefault="005D4A36" w:rsidP="005D4A36">
      <w:pPr>
        <w:tabs>
          <w:tab w:val="left" w:pos="1080"/>
        </w:tabs>
        <w:suppressAutoHyphens/>
        <w:ind w:firstLine="720"/>
        <w:jc w:val="center"/>
        <w:rPr>
          <w:b/>
          <w:color w:val="auto"/>
          <w:sz w:val="22"/>
          <w:szCs w:val="22"/>
          <w:lang w:eastAsia="ar-SA"/>
        </w:rPr>
      </w:pPr>
      <w:r w:rsidRPr="005D4A36">
        <w:rPr>
          <w:b/>
          <w:color w:val="auto"/>
          <w:sz w:val="22"/>
          <w:szCs w:val="22"/>
          <w:lang w:eastAsia="ar-SA"/>
        </w:rPr>
        <w:t>3. Цена и порядок расчетов</w:t>
      </w:r>
    </w:p>
    <w:p w:rsidR="005D4A36" w:rsidRPr="005D4A36" w:rsidRDefault="005D4A36" w:rsidP="005D4A36">
      <w:pPr>
        <w:suppressAutoHyphens/>
        <w:ind w:firstLine="720"/>
        <w:jc w:val="both"/>
        <w:rPr>
          <w:color w:val="auto"/>
          <w:sz w:val="22"/>
          <w:szCs w:val="22"/>
          <w:lang w:eastAsia="ar-SA"/>
        </w:rPr>
      </w:pPr>
      <w:r w:rsidRPr="005D4A36">
        <w:rPr>
          <w:color w:val="auto"/>
          <w:sz w:val="22"/>
          <w:szCs w:val="22"/>
          <w:lang w:eastAsia="ar-SA"/>
        </w:rPr>
        <w:t>3.1. Цена продажи недвижимого имущества, включенного в Лот, определена по итогам аукциона и составляет ____________________________________ рублей, НДС не облагается</w:t>
      </w:r>
    </w:p>
    <w:p w:rsidR="005D4A36" w:rsidRPr="005D4A36" w:rsidRDefault="005D4A36" w:rsidP="005D4A36">
      <w:pPr>
        <w:jc w:val="both"/>
        <w:rPr>
          <w:color w:val="auto"/>
          <w:sz w:val="22"/>
          <w:szCs w:val="22"/>
          <w:lang w:eastAsia="ar-SA"/>
        </w:rPr>
      </w:pPr>
      <w:r w:rsidRPr="005D4A36">
        <w:rPr>
          <w:color w:val="auto"/>
          <w:sz w:val="22"/>
          <w:szCs w:val="22"/>
          <w:lang w:eastAsia="ar-SA"/>
        </w:rPr>
        <w:t xml:space="preserve">            3.2. Задаток, уплаченный Покупателем Организатору открытых аукционных торгов АО «Российский аукционный дом» (АО «РАД») в размере _____________(______________) рублей засчитывается в счет исполнения Покупателем обязанности по уплате цены недвижимого имущества, согласно условиям Договора о задатке №____ от _________2017г. и в соответствии с частью 4 статьи 448 ГК РФ).   </w:t>
      </w:r>
    </w:p>
    <w:p w:rsidR="005D4A36" w:rsidRPr="005D4A36" w:rsidRDefault="005D4A36" w:rsidP="005D4A36">
      <w:pPr>
        <w:jc w:val="both"/>
        <w:rPr>
          <w:color w:val="auto"/>
          <w:sz w:val="22"/>
          <w:szCs w:val="22"/>
          <w:lang w:eastAsia="ar-SA"/>
        </w:rPr>
      </w:pPr>
      <w:r w:rsidRPr="005D4A36">
        <w:rPr>
          <w:color w:val="auto"/>
          <w:sz w:val="22"/>
          <w:szCs w:val="22"/>
          <w:lang w:eastAsia="ar-SA"/>
        </w:rPr>
        <w:t xml:space="preserve">           Подлежащая оплате оставшаяся часть цены недвижимого имущества по Договору составляет ____________(______________) руб., НДС не облагается. Оплата оставшейся цены имущества по настоящему договору осуществляется Покупателем безналичным платежом на расчетный счет ООО «Автоцентр ГШ» по следующим реквизитам: расчетный счет: № 40702810238000142012 в ПАО «СБЕРБАНК» г. </w:t>
      </w:r>
      <w:proofErr w:type="gramStart"/>
      <w:r w:rsidRPr="005D4A36">
        <w:rPr>
          <w:color w:val="auto"/>
          <w:sz w:val="22"/>
          <w:szCs w:val="22"/>
          <w:lang w:eastAsia="ar-SA"/>
        </w:rPr>
        <w:t>Москва,  БИК</w:t>
      </w:r>
      <w:proofErr w:type="gramEnd"/>
      <w:r w:rsidRPr="005D4A36">
        <w:rPr>
          <w:color w:val="auto"/>
          <w:sz w:val="22"/>
          <w:szCs w:val="22"/>
          <w:lang w:eastAsia="ar-SA"/>
        </w:rPr>
        <w:t xml:space="preserve"> 044525225, Кор. счет № 30101810400000000225 ИНН 1656044780 в течение 30 (тридцати) дней с даты подписания настоящего договора.   </w:t>
      </w:r>
    </w:p>
    <w:p w:rsidR="005D4A36" w:rsidRPr="005D4A36" w:rsidRDefault="005D4A36" w:rsidP="005D4A36">
      <w:pPr>
        <w:jc w:val="both"/>
        <w:rPr>
          <w:color w:val="auto"/>
          <w:sz w:val="22"/>
          <w:szCs w:val="22"/>
          <w:lang w:eastAsia="ar-SA"/>
        </w:rPr>
      </w:pPr>
      <w:r w:rsidRPr="005D4A36">
        <w:rPr>
          <w:color w:val="auto"/>
          <w:sz w:val="22"/>
          <w:szCs w:val="22"/>
          <w:lang w:eastAsia="ar-SA"/>
        </w:rPr>
        <w:t xml:space="preserve">           3.3. Обязательства Покупателя по оплате цены продажи недвижимого имущества считаются выполненными с момента зачисления подлежащей оплате суммы в полном объеме на счет Продавца. </w:t>
      </w:r>
    </w:p>
    <w:p w:rsidR="005D4A36" w:rsidRPr="005D4A36" w:rsidRDefault="005D4A36" w:rsidP="005D4A36">
      <w:pPr>
        <w:jc w:val="both"/>
        <w:rPr>
          <w:color w:val="auto"/>
          <w:sz w:val="22"/>
          <w:szCs w:val="22"/>
          <w:lang w:eastAsia="ar-SA"/>
        </w:rPr>
      </w:pPr>
      <w:r w:rsidRPr="005D4A36">
        <w:rPr>
          <w:color w:val="auto"/>
          <w:sz w:val="22"/>
          <w:szCs w:val="22"/>
          <w:lang w:eastAsia="ar-SA"/>
        </w:rPr>
        <w:t xml:space="preserve"> </w:t>
      </w:r>
    </w:p>
    <w:p w:rsidR="005D4A36" w:rsidRPr="005D4A36" w:rsidRDefault="005D4A36" w:rsidP="005D4A36">
      <w:pPr>
        <w:tabs>
          <w:tab w:val="left" w:pos="1080"/>
        </w:tabs>
        <w:suppressAutoHyphens/>
        <w:ind w:firstLine="720"/>
        <w:jc w:val="center"/>
        <w:rPr>
          <w:b/>
          <w:color w:val="auto"/>
          <w:sz w:val="22"/>
          <w:szCs w:val="22"/>
          <w:lang w:eastAsia="ar-SA"/>
        </w:rPr>
      </w:pPr>
      <w:r w:rsidRPr="005D4A36">
        <w:rPr>
          <w:b/>
          <w:color w:val="auto"/>
          <w:sz w:val="22"/>
          <w:szCs w:val="22"/>
          <w:lang w:eastAsia="ar-SA"/>
        </w:rPr>
        <w:t>4. Передача имущества и переход риска случайной гибели имущества</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4.1. Продавец в течение 5 (пяти)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 Момент подписания акта приема - передачи является моментом передачи имущества Покупателю.</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4.2. Стороны договора определили, что Продавец осуществляет подготовку имущества к передаче их Покупателю, в том числе составление и представление на подписание акта приема - передачи. Указанные действия осуществляются Продавцом своими силами и за свой счет.</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4.3. Имущество считается переданными Покупателю с момента подписания акта приема - передачи обеими Сторонами договора. С указанного момента на Покупателя переходит риск случайной гибели или случайного повреждения недвижимого имущества, переданного Продавцом.</w:t>
      </w:r>
    </w:p>
    <w:p w:rsidR="005D4A36" w:rsidRPr="005D4A36" w:rsidRDefault="005D4A36" w:rsidP="005D4A36">
      <w:pPr>
        <w:tabs>
          <w:tab w:val="left" w:pos="1080"/>
        </w:tabs>
        <w:suppressAutoHyphens/>
        <w:ind w:firstLine="720"/>
        <w:jc w:val="both"/>
        <w:rPr>
          <w:color w:val="auto"/>
          <w:sz w:val="22"/>
          <w:szCs w:val="22"/>
          <w:lang w:eastAsia="ar-SA"/>
        </w:rPr>
      </w:pPr>
    </w:p>
    <w:p w:rsidR="005D4A36" w:rsidRPr="005D4A36" w:rsidRDefault="005D4A36" w:rsidP="005D4A36">
      <w:pPr>
        <w:tabs>
          <w:tab w:val="left" w:pos="1080"/>
        </w:tabs>
        <w:suppressAutoHyphens/>
        <w:ind w:firstLine="720"/>
        <w:jc w:val="center"/>
        <w:rPr>
          <w:b/>
          <w:color w:val="auto"/>
          <w:sz w:val="22"/>
          <w:szCs w:val="22"/>
          <w:lang w:eastAsia="ar-SA"/>
        </w:rPr>
      </w:pPr>
      <w:r w:rsidRPr="005D4A36">
        <w:rPr>
          <w:b/>
          <w:color w:val="auto"/>
          <w:sz w:val="22"/>
          <w:szCs w:val="22"/>
          <w:lang w:eastAsia="ar-SA"/>
        </w:rPr>
        <w:t>5. Возникновение права собственности</w:t>
      </w:r>
    </w:p>
    <w:p w:rsidR="005D4A36" w:rsidRPr="005D4A36" w:rsidRDefault="005D4A36" w:rsidP="005D4A36">
      <w:pPr>
        <w:tabs>
          <w:tab w:val="left" w:pos="470"/>
        </w:tabs>
        <w:ind w:right="23"/>
        <w:jc w:val="both"/>
        <w:rPr>
          <w:color w:val="auto"/>
          <w:sz w:val="22"/>
          <w:szCs w:val="22"/>
          <w:lang w:val="x-none"/>
        </w:rPr>
      </w:pPr>
      <w:r w:rsidRPr="005D4A36">
        <w:rPr>
          <w:color w:val="auto"/>
          <w:sz w:val="22"/>
          <w:szCs w:val="22"/>
          <w:lang w:val="x-none" w:eastAsia="ar-SA"/>
        </w:rPr>
        <w:t xml:space="preserve">  5.1. </w:t>
      </w:r>
      <w:r w:rsidRPr="005D4A36">
        <w:rPr>
          <w:color w:val="auto"/>
          <w:sz w:val="22"/>
          <w:szCs w:val="22"/>
          <w:lang w:val="x-none"/>
        </w:rPr>
        <w:t>Покупатель приобретает право собственности (владения, пользования, распоряжения) на указанное недвижимое имущество после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возмещает другой стороне убытки, вызванные задержкой регистрации.</w:t>
      </w:r>
    </w:p>
    <w:p w:rsidR="005D4A36" w:rsidRPr="005D4A36" w:rsidRDefault="005D4A36" w:rsidP="005D4A36">
      <w:pPr>
        <w:tabs>
          <w:tab w:val="left" w:pos="524"/>
        </w:tabs>
        <w:ind w:right="23"/>
        <w:jc w:val="both"/>
        <w:rPr>
          <w:color w:val="auto"/>
          <w:sz w:val="22"/>
          <w:szCs w:val="22"/>
          <w:lang w:val="x-none"/>
        </w:rPr>
      </w:pPr>
      <w:r w:rsidRPr="005D4A36">
        <w:rPr>
          <w:color w:val="auto"/>
          <w:sz w:val="22"/>
          <w:szCs w:val="22"/>
          <w:lang w:val="x-none"/>
        </w:rPr>
        <w:t xml:space="preserve">  5.2. Переход права собственности подлежит регистрации в Управлении Федеральной службы государственной регистрации, кадастра и картографии по Республике Татарстан.</w:t>
      </w:r>
    </w:p>
    <w:p w:rsidR="005D4A36" w:rsidRPr="005D4A36" w:rsidRDefault="005D4A36" w:rsidP="005D4A36">
      <w:pPr>
        <w:tabs>
          <w:tab w:val="left" w:pos="1080"/>
        </w:tabs>
        <w:suppressAutoHyphens/>
        <w:ind w:firstLine="720"/>
        <w:jc w:val="both"/>
        <w:rPr>
          <w:color w:val="auto"/>
          <w:sz w:val="22"/>
          <w:szCs w:val="22"/>
          <w:lang w:eastAsia="ar-SA"/>
        </w:rPr>
      </w:pPr>
    </w:p>
    <w:p w:rsidR="005D4A36" w:rsidRPr="005D4A36" w:rsidRDefault="005D4A36" w:rsidP="005D4A36">
      <w:pPr>
        <w:tabs>
          <w:tab w:val="left" w:pos="1080"/>
        </w:tabs>
        <w:suppressAutoHyphens/>
        <w:ind w:firstLine="720"/>
        <w:jc w:val="center"/>
        <w:rPr>
          <w:b/>
          <w:color w:val="auto"/>
          <w:sz w:val="22"/>
          <w:szCs w:val="22"/>
          <w:lang w:eastAsia="ar-SA"/>
        </w:rPr>
      </w:pPr>
      <w:r w:rsidRPr="005D4A36">
        <w:rPr>
          <w:b/>
          <w:color w:val="auto"/>
          <w:sz w:val="22"/>
          <w:szCs w:val="22"/>
          <w:lang w:eastAsia="ar-SA"/>
        </w:rPr>
        <w:t>6. Ответственность Сторон</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6.1.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6.2.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6.3. Отсутствие вины за неисполнение или ненадлежащее исполнение обязательств по договору доказывается Стороной, нарушившей обязательства.</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lastRenderedPageBreak/>
        <w:t>6.4.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rsidR="005D4A36" w:rsidRPr="005D4A36" w:rsidRDefault="005D4A36" w:rsidP="005D4A36">
      <w:pPr>
        <w:tabs>
          <w:tab w:val="left" w:pos="1080"/>
        </w:tabs>
        <w:suppressAutoHyphens/>
        <w:ind w:firstLine="720"/>
        <w:jc w:val="both"/>
        <w:rPr>
          <w:color w:val="auto"/>
          <w:sz w:val="22"/>
          <w:szCs w:val="22"/>
          <w:lang w:eastAsia="ar-SA"/>
        </w:rPr>
      </w:pPr>
    </w:p>
    <w:p w:rsidR="005D4A36" w:rsidRPr="005D4A36" w:rsidRDefault="005D4A36" w:rsidP="005D4A36">
      <w:pPr>
        <w:tabs>
          <w:tab w:val="left" w:pos="1080"/>
        </w:tabs>
        <w:suppressAutoHyphens/>
        <w:ind w:firstLine="720"/>
        <w:jc w:val="center"/>
        <w:rPr>
          <w:b/>
          <w:color w:val="auto"/>
          <w:sz w:val="22"/>
          <w:szCs w:val="22"/>
          <w:lang w:eastAsia="ar-SA"/>
        </w:rPr>
      </w:pPr>
      <w:r w:rsidRPr="005D4A36">
        <w:rPr>
          <w:b/>
          <w:color w:val="auto"/>
          <w:sz w:val="22"/>
          <w:szCs w:val="22"/>
          <w:lang w:eastAsia="ar-SA"/>
        </w:rPr>
        <w:t>7. Порядок разрешения споров</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 xml:space="preserve">7.1. Споры, вытекающие из настоящего Договора, подлежат рассмотрению в арбитражном суде Республики Татарстан в порядке, предусмотренном действующим </w:t>
      </w:r>
      <w:r w:rsidRPr="005D4A36">
        <w:rPr>
          <w:color w:val="auto"/>
          <w:sz w:val="22"/>
          <w:szCs w:val="22"/>
        </w:rPr>
        <w:t xml:space="preserve">законодательством </w:t>
      </w:r>
      <w:r w:rsidRPr="005D4A36">
        <w:rPr>
          <w:color w:val="auto"/>
          <w:sz w:val="22"/>
          <w:szCs w:val="22"/>
          <w:lang w:eastAsia="ar-SA"/>
        </w:rPr>
        <w:t>РФ.</w:t>
      </w:r>
    </w:p>
    <w:p w:rsidR="005D4A36" w:rsidRPr="005D4A36" w:rsidRDefault="005D4A36" w:rsidP="005D4A36">
      <w:pPr>
        <w:tabs>
          <w:tab w:val="left" w:pos="1080"/>
        </w:tabs>
        <w:suppressAutoHyphens/>
        <w:ind w:firstLine="720"/>
        <w:jc w:val="both"/>
        <w:rPr>
          <w:color w:val="auto"/>
          <w:sz w:val="22"/>
          <w:szCs w:val="22"/>
          <w:lang w:eastAsia="ar-SA"/>
        </w:rPr>
      </w:pPr>
    </w:p>
    <w:p w:rsidR="005D4A36" w:rsidRPr="005D4A36" w:rsidRDefault="005D4A36" w:rsidP="005D4A36">
      <w:pPr>
        <w:tabs>
          <w:tab w:val="left" w:pos="1080"/>
        </w:tabs>
        <w:suppressAutoHyphens/>
        <w:ind w:firstLine="720"/>
        <w:jc w:val="both"/>
        <w:rPr>
          <w:color w:val="auto"/>
          <w:sz w:val="22"/>
          <w:szCs w:val="22"/>
          <w:lang w:eastAsia="ar-SA"/>
        </w:rPr>
      </w:pPr>
    </w:p>
    <w:p w:rsidR="005D4A36" w:rsidRPr="005D4A36" w:rsidRDefault="005D4A36" w:rsidP="005D4A36">
      <w:pPr>
        <w:tabs>
          <w:tab w:val="left" w:pos="1080"/>
        </w:tabs>
        <w:suppressAutoHyphens/>
        <w:ind w:firstLine="720"/>
        <w:jc w:val="center"/>
        <w:rPr>
          <w:b/>
          <w:color w:val="auto"/>
          <w:sz w:val="22"/>
          <w:szCs w:val="22"/>
          <w:lang w:eastAsia="ar-SA"/>
        </w:rPr>
      </w:pPr>
      <w:r w:rsidRPr="005D4A36">
        <w:rPr>
          <w:b/>
          <w:color w:val="auto"/>
          <w:sz w:val="22"/>
          <w:szCs w:val="22"/>
          <w:lang w:eastAsia="ar-SA"/>
        </w:rPr>
        <w:t>8. Заключительные положения</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8.1.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rsidR="005D4A36" w:rsidRPr="005D4A36" w:rsidRDefault="005D4A36" w:rsidP="005D4A36">
      <w:pPr>
        <w:tabs>
          <w:tab w:val="left" w:pos="524"/>
        </w:tabs>
        <w:spacing w:line="270" w:lineRule="exact"/>
        <w:ind w:right="20" w:firstLine="709"/>
        <w:jc w:val="both"/>
        <w:rPr>
          <w:color w:val="auto"/>
          <w:sz w:val="22"/>
          <w:szCs w:val="22"/>
          <w:lang w:val="x-none"/>
        </w:rPr>
      </w:pPr>
      <w:r w:rsidRPr="005D4A36">
        <w:rPr>
          <w:color w:val="auto"/>
          <w:sz w:val="22"/>
          <w:szCs w:val="22"/>
          <w:lang w:val="x-none" w:eastAsia="ar-SA"/>
        </w:rPr>
        <w:t>8.2. Настоящий Договор составлен в 3-х экземплярах, имеющих одинаковую юридическую силу: один - для Продавца, один - для Покупателя, один экземпляр подлежит передаче в</w:t>
      </w:r>
      <w:r w:rsidRPr="005D4A36">
        <w:rPr>
          <w:color w:val="auto"/>
          <w:sz w:val="22"/>
          <w:szCs w:val="22"/>
          <w:lang w:val="x-none"/>
        </w:rPr>
        <w:t xml:space="preserve"> Управление Федеральной службы государственной регистрации, кадастра и картографии по Республике Татарстан.</w:t>
      </w:r>
    </w:p>
    <w:p w:rsidR="005D4A36" w:rsidRPr="005D4A36" w:rsidRDefault="005D4A36" w:rsidP="005D4A36">
      <w:pPr>
        <w:tabs>
          <w:tab w:val="left" w:pos="1080"/>
        </w:tabs>
        <w:suppressAutoHyphens/>
        <w:ind w:firstLine="720"/>
        <w:jc w:val="both"/>
        <w:rPr>
          <w:color w:val="auto"/>
          <w:sz w:val="22"/>
          <w:szCs w:val="22"/>
          <w:lang w:eastAsia="ar-SA"/>
        </w:rPr>
      </w:pPr>
      <w:r w:rsidRPr="005D4A36">
        <w:rPr>
          <w:color w:val="auto"/>
          <w:sz w:val="22"/>
          <w:szCs w:val="22"/>
          <w:lang w:eastAsia="ar-SA"/>
        </w:rPr>
        <w:t>8.3.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rsidR="005D4A36" w:rsidRPr="005D4A36" w:rsidRDefault="005D4A36" w:rsidP="005D4A36">
      <w:pPr>
        <w:tabs>
          <w:tab w:val="left" w:pos="1080"/>
        </w:tabs>
        <w:suppressAutoHyphens/>
        <w:ind w:firstLine="720"/>
        <w:jc w:val="both"/>
        <w:rPr>
          <w:color w:val="auto"/>
          <w:sz w:val="22"/>
          <w:szCs w:val="22"/>
          <w:lang w:eastAsia="ar-SA"/>
        </w:rPr>
      </w:pPr>
    </w:p>
    <w:p w:rsidR="005D4A36" w:rsidRPr="005D4A36" w:rsidRDefault="005D4A36" w:rsidP="005D4A36">
      <w:pPr>
        <w:tabs>
          <w:tab w:val="left" w:pos="1080"/>
        </w:tabs>
        <w:suppressAutoHyphens/>
        <w:ind w:firstLine="720"/>
        <w:jc w:val="center"/>
        <w:rPr>
          <w:b/>
          <w:color w:val="auto"/>
          <w:sz w:val="22"/>
          <w:szCs w:val="22"/>
          <w:lang w:eastAsia="ar-SA"/>
        </w:rPr>
      </w:pPr>
      <w:r w:rsidRPr="005D4A36">
        <w:rPr>
          <w:b/>
          <w:color w:val="auto"/>
          <w:sz w:val="22"/>
          <w:szCs w:val="22"/>
          <w:lang w:eastAsia="ar-SA"/>
        </w:rPr>
        <w:t>9. Реквизиты и подписи Сторон</w:t>
      </w:r>
    </w:p>
    <w:p w:rsidR="005D4A36" w:rsidRPr="005D4A36" w:rsidRDefault="005D4A36" w:rsidP="005D4A36">
      <w:pPr>
        <w:tabs>
          <w:tab w:val="left" w:pos="1080"/>
        </w:tabs>
        <w:suppressAutoHyphens/>
        <w:ind w:firstLine="720"/>
        <w:jc w:val="both"/>
        <w:rPr>
          <w:color w:val="auto"/>
          <w:sz w:val="22"/>
          <w:szCs w:val="22"/>
          <w:lang w:eastAsia="ar-SA"/>
        </w:rPr>
      </w:pPr>
    </w:p>
    <w:tbl>
      <w:tblPr>
        <w:tblW w:w="93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678"/>
        <w:gridCol w:w="436"/>
        <w:gridCol w:w="2262"/>
        <w:gridCol w:w="1847"/>
      </w:tblGrid>
      <w:tr w:rsidR="005D4A36" w:rsidRPr="005D4A36" w:rsidTr="007B78AF">
        <w:trPr>
          <w:gridBefore w:val="1"/>
          <w:gridAfter w:val="1"/>
          <w:wBefore w:w="108" w:type="dxa"/>
          <w:wAfter w:w="1847" w:type="dxa"/>
        </w:trPr>
        <w:tc>
          <w:tcPr>
            <w:tcW w:w="5114" w:type="dxa"/>
            <w:gridSpan w:val="2"/>
            <w:tcBorders>
              <w:top w:val="nil"/>
              <w:left w:val="nil"/>
              <w:bottom w:val="nil"/>
              <w:right w:val="nil"/>
            </w:tcBorders>
          </w:tcPr>
          <w:p w:rsidR="005D4A36" w:rsidRPr="005D4A36" w:rsidRDefault="005D4A36" w:rsidP="005D4A36">
            <w:pPr>
              <w:tabs>
                <w:tab w:val="left" w:pos="1080"/>
              </w:tabs>
              <w:suppressAutoHyphens/>
              <w:ind w:firstLine="720"/>
              <w:jc w:val="both"/>
              <w:rPr>
                <w:b/>
                <w:color w:val="auto"/>
                <w:szCs w:val="22"/>
                <w:lang w:eastAsia="ar-SA"/>
              </w:rPr>
            </w:pPr>
            <w:r w:rsidRPr="005D4A36">
              <w:rPr>
                <w:b/>
                <w:color w:val="auto"/>
                <w:sz w:val="22"/>
                <w:szCs w:val="22"/>
                <w:lang w:eastAsia="ar-SA"/>
              </w:rPr>
              <w:t>Продавец</w:t>
            </w:r>
          </w:p>
        </w:tc>
        <w:tc>
          <w:tcPr>
            <w:tcW w:w="2262" w:type="dxa"/>
            <w:tcBorders>
              <w:top w:val="nil"/>
              <w:left w:val="nil"/>
              <w:bottom w:val="nil"/>
              <w:right w:val="nil"/>
            </w:tcBorders>
          </w:tcPr>
          <w:p w:rsidR="005D4A36" w:rsidRPr="005D4A36" w:rsidRDefault="005D4A36" w:rsidP="005D4A36">
            <w:pPr>
              <w:tabs>
                <w:tab w:val="left" w:pos="1080"/>
              </w:tabs>
              <w:suppressAutoHyphens/>
              <w:ind w:firstLine="720"/>
              <w:jc w:val="both"/>
              <w:rPr>
                <w:b/>
                <w:color w:val="auto"/>
                <w:szCs w:val="22"/>
                <w:lang w:eastAsia="ar-SA"/>
              </w:rPr>
            </w:pPr>
            <w:r w:rsidRPr="005D4A36">
              <w:rPr>
                <w:b/>
                <w:color w:val="auto"/>
                <w:sz w:val="22"/>
                <w:szCs w:val="22"/>
                <w:lang w:eastAsia="ar-SA"/>
              </w:rPr>
              <w:t>Покупатель</w:t>
            </w:r>
          </w:p>
        </w:tc>
      </w:tr>
      <w:tr w:rsidR="005D4A36" w:rsidRPr="005D4A36" w:rsidTr="007B78AF">
        <w:tblPrEx>
          <w:tblBorders>
            <w:top w:val="none" w:sz="0" w:space="0" w:color="auto"/>
            <w:left w:val="none" w:sz="0" w:space="0" w:color="auto"/>
            <w:bottom w:val="none" w:sz="0" w:space="0" w:color="auto"/>
            <w:right w:val="none" w:sz="0" w:space="0" w:color="auto"/>
          </w:tblBorders>
        </w:tblPrEx>
        <w:tc>
          <w:tcPr>
            <w:tcW w:w="4786" w:type="dxa"/>
            <w:gridSpan w:val="2"/>
          </w:tcPr>
          <w:p w:rsidR="005D4A36" w:rsidRPr="005D4A36" w:rsidRDefault="005D4A36" w:rsidP="005D4A36">
            <w:pPr>
              <w:jc w:val="both"/>
              <w:rPr>
                <w:color w:val="auto"/>
                <w:sz w:val="20"/>
                <w:szCs w:val="20"/>
              </w:rPr>
            </w:pPr>
            <w:r w:rsidRPr="005D4A36">
              <w:rPr>
                <w:color w:val="auto"/>
                <w:sz w:val="20"/>
                <w:szCs w:val="20"/>
              </w:rPr>
              <w:t>Конкурсный управляющий</w:t>
            </w:r>
          </w:p>
          <w:p w:rsidR="005D4A36" w:rsidRPr="005D4A36" w:rsidRDefault="005D4A36" w:rsidP="005D4A36">
            <w:pPr>
              <w:jc w:val="both"/>
              <w:rPr>
                <w:color w:val="auto"/>
                <w:sz w:val="20"/>
                <w:szCs w:val="20"/>
              </w:rPr>
            </w:pPr>
            <w:r w:rsidRPr="005D4A36">
              <w:rPr>
                <w:color w:val="auto"/>
                <w:sz w:val="20"/>
                <w:szCs w:val="20"/>
              </w:rPr>
              <w:t xml:space="preserve">ООО «Автоцентр ГШ» </w:t>
            </w:r>
          </w:p>
          <w:p w:rsidR="005D4A36" w:rsidRPr="005D4A36" w:rsidRDefault="005D4A36" w:rsidP="005D4A36">
            <w:pPr>
              <w:tabs>
                <w:tab w:val="left" w:pos="4440"/>
              </w:tabs>
              <w:outlineLvl w:val="0"/>
              <w:rPr>
                <w:color w:val="auto"/>
                <w:sz w:val="20"/>
                <w:szCs w:val="20"/>
              </w:rPr>
            </w:pPr>
            <w:r w:rsidRPr="005D4A36">
              <w:rPr>
                <w:color w:val="auto"/>
                <w:sz w:val="20"/>
                <w:szCs w:val="20"/>
              </w:rPr>
              <w:t xml:space="preserve">420004, г. Казань, ул. Горьковское шоссе, 49  </w:t>
            </w:r>
          </w:p>
          <w:p w:rsidR="005D4A36" w:rsidRPr="005D4A36" w:rsidRDefault="005D4A36" w:rsidP="005D4A36">
            <w:pPr>
              <w:tabs>
                <w:tab w:val="left" w:pos="4440"/>
              </w:tabs>
              <w:outlineLvl w:val="0"/>
              <w:rPr>
                <w:color w:val="auto"/>
                <w:sz w:val="20"/>
                <w:szCs w:val="20"/>
              </w:rPr>
            </w:pPr>
            <w:r w:rsidRPr="005D4A36">
              <w:rPr>
                <w:color w:val="auto"/>
                <w:sz w:val="20"/>
                <w:szCs w:val="20"/>
              </w:rPr>
              <w:t xml:space="preserve">ИНН </w:t>
            </w:r>
            <w:proofErr w:type="gramStart"/>
            <w:r w:rsidRPr="005D4A36">
              <w:rPr>
                <w:color w:val="auto"/>
                <w:sz w:val="20"/>
                <w:szCs w:val="20"/>
              </w:rPr>
              <w:t>1656044780,  КПП</w:t>
            </w:r>
            <w:proofErr w:type="gramEnd"/>
            <w:r w:rsidRPr="005D4A36">
              <w:rPr>
                <w:color w:val="auto"/>
                <w:sz w:val="20"/>
                <w:szCs w:val="20"/>
              </w:rPr>
              <w:t xml:space="preserve"> 165601001</w:t>
            </w:r>
          </w:p>
          <w:p w:rsidR="005D4A36" w:rsidRPr="005D4A36" w:rsidRDefault="005D4A36" w:rsidP="005D4A36">
            <w:pPr>
              <w:tabs>
                <w:tab w:val="left" w:pos="4440"/>
              </w:tabs>
              <w:outlineLvl w:val="0"/>
              <w:rPr>
                <w:color w:val="auto"/>
                <w:sz w:val="20"/>
                <w:szCs w:val="20"/>
              </w:rPr>
            </w:pPr>
            <w:r w:rsidRPr="005D4A36">
              <w:rPr>
                <w:color w:val="auto"/>
                <w:sz w:val="20"/>
                <w:szCs w:val="20"/>
              </w:rPr>
              <w:t xml:space="preserve">р/с </w:t>
            </w:r>
            <w:proofErr w:type="gramStart"/>
            <w:r w:rsidRPr="005D4A36">
              <w:rPr>
                <w:color w:val="auto"/>
                <w:sz w:val="20"/>
                <w:szCs w:val="20"/>
              </w:rPr>
              <w:t>40702810238000142012,  в</w:t>
            </w:r>
            <w:proofErr w:type="gramEnd"/>
            <w:r w:rsidRPr="005D4A36">
              <w:rPr>
                <w:color w:val="auto"/>
                <w:sz w:val="20"/>
                <w:szCs w:val="20"/>
              </w:rPr>
              <w:t xml:space="preserve"> </w:t>
            </w:r>
          </w:p>
          <w:p w:rsidR="005D4A36" w:rsidRPr="005D4A36" w:rsidRDefault="005D4A36" w:rsidP="005D4A36">
            <w:pPr>
              <w:tabs>
                <w:tab w:val="left" w:pos="4440"/>
              </w:tabs>
              <w:outlineLvl w:val="0"/>
              <w:rPr>
                <w:color w:val="auto"/>
                <w:sz w:val="20"/>
                <w:szCs w:val="20"/>
              </w:rPr>
            </w:pPr>
            <w:r w:rsidRPr="005D4A36">
              <w:rPr>
                <w:color w:val="auto"/>
                <w:sz w:val="20"/>
                <w:szCs w:val="20"/>
              </w:rPr>
              <w:t>ПАО «</w:t>
            </w:r>
            <w:proofErr w:type="gramStart"/>
            <w:r w:rsidRPr="005D4A36">
              <w:rPr>
                <w:color w:val="auto"/>
                <w:sz w:val="20"/>
                <w:szCs w:val="20"/>
              </w:rPr>
              <w:t>СБЕРБАНК»  г.</w:t>
            </w:r>
            <w:proofErr w:type="gramEnd"/>
            <w:r w:rsidRPr="005D4A36">
              <w:rPr>
                <w:color w:val="auto"/>
                <w:sz w:val="20"/>
                <w:szCs w:val="20"/>
              </w:rPr>
              <w:t xml:space="preserve"> Москва,  </w:t>
            </w:r>
          </w:p>
          <w:p w:rsidR="005D4A36" w:rsidRPr="005D4A36" w:rsidRDefault="005D4A36" w:rsidP="005D4A36">
            <w:pPr>
              <w:widowControl w:val="0"/>
              <w:jc w:val="both"/>
              <w:rPr>
                <w:color w:val="auto"/>
                <w:sz w:val="20"/>
                <w:szCs w:val="20"/>
              </w:rPr>
            </w:pPr>
            <w:r w:rsidRPr="005D4A36">
              <w:rPr>
                <w:color w:val="auto"/>
                <w:sz w:val="20"/>
                <w:szCs w:val="20"/>
              </w:rPr>
              <w:t xml:space="preserve">к/с </w:t>
            </w:r>
            <w:proofErr w:type="gramStart"/>
            <w:r w:rsidRPr="005D4A36">
              <w:rPr>
                <w:color w:val="auto"/>
                <w:sz w:val="20"/>
                <w:szCs w:val="20"/>
              </w:rPr>
              <w:t xml:space="preserve">30101810400000000225, </w:t>
            </w:r>
            <w:r w:rsidRPr="005D4A36">
              <w:rPr>
                <w:b/>
                <w:color w:val="auto"/>
                <w:sz w:val="20"/>
                <w:szCs w:val="20"/>
              </w:rPr>
              <w:t xml:space="preserve"> </w:t>
            </w:r>
            <w:r w:rsidRPr="005D4A36">
              <w:rPr>
                <w:color w:val="auto"/>
                <w:sz w:val="20"/>
                <w:szCs w:val="20"/>
              </w:rPr>
              <w:t xml:space="preserve"> </w:t>
            </w:r>
            <w:proofErr w:type="gramEnd"/>
            <w:r w:rsidRPr="005D4A36">
              <w:rPr>
                <w:color w:val="auto"/>
                <w:sz w:val="20"/>
                <w:szCs w:val="20"/>
              </w:rPr>
              <w:t>БИК 044525225</w:t>
            </w:r>
          </w:p>
          <w:p w:rsidR="005D4A36" w:rsidRPr="005D4A36" w:rsidRDefault="005D4A36" w:rsidP="005D4A36">
            <w:pPr>
              <w:jc w:val="both"/>
              <w:rPr>
                <w:rFonts w:eastAsia="Calibri"/>
                <w:color w:val="auto"/>
                <w:sz w:val="20"/>
                <w:szCs w:val="20"/>
              </w:rPr>
            </w:pPr>
          </w:p>
        </w:tc>
        <w:tc>
          <w:tcPr>
            <w:tcW w:w="4545" w:type="dxa"/>
            <w:gridSpan w:val="3"/>
          </w:tcPr>
          <w:p w:rsidR="005D4A36" w:rsidRPr="005D4A36" w:rsidRDefault="005D4A36" w:rsidP="005D4A36">
            <w:pPr>
              <w:suppressAutoHyphens/>
              <w:jc w:val="both"/>
              <w:rPr>
                <w:rFonts w:eastAsia="Calibri"/>
                <w:color w:val="auto"/>
                <w:sz w:val="20"/>
                <w:szCs w:val="20"/>
              </w:rPr>
            </w:pPr>
            <w:r w:rsidRPr="005D4A36">
              <w:rPr>
                <w:rFonts w:eastAsia="Calibri"/>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D4A36" w:rsidRPr="005D4A36" w:rsidRDefault="005D4A36" w:rsidP="005D4A36">
      <w:pPr>
        <w:jc w:val="both"/>
        <w:rPr>
          <w:b/>
          <w:color w:val="auto"/>
          <w:sz w:val="20"/>
          <w:szCs w:val="20"/>
        </w:rPr>
      </w:pPr>
    </w:p>
    <w:p w:rsidR="005D4A36" w:rsidRPr="005D4A36" w:rsidRDefault="005D4A36" w:rsidP="005D4A36">
      <w:pPr>
        <w:jc w:val="both"/>
        <w:rPr>
          <w:b/>
          <w:color w:val="auto"/>
          <w:sz w:val="20"/>
          <w:szCs w:val="20"/>
        </w:rPr>
      </w:pPr>
      <w:r w:rsidRPr="005D4A36">
        <w:rPr>
          <w:b/>
          <w:color w:val="auto"/>
          <w:sz w:val="20"/>
          <w:szCs w:val="20"/>
        </w:rPr>
        <w:t>Подписи сторон:</w:t>
      </w:r>
    </w:p>
    <w:tbl>
      <w:tblPr>
        <w:tblW w:w="0" w:type="auto"/>
        <w:tblLayout w:type="fixed"/>
        <w:tblLook w:val="0000" w:firstRow="0" w:lastRow="0" w:firstColumn="0" w:lastColumn="0" w:noHBand="0" w:noVBand="0"/>
      </w:tblPr>
      <w:tblGrid>
        <w:gridCol w:w="5070"/>
        <w:gridCol w:w="4252"/>
      </w:tblGrid>
      <w:tr w:rsidR="005D4A36" w:rsidRPr="005D4A36" w:rsidTr="007B78AF">
        <w:trPr>
          <w:trHeight w:val="649"/>
        </w:trPr>
        <w:tc>
          <w:tcPr>
            <w:tcW w:w="5070" w:type="dxa"/>
          </w:tcPr>
          <w:p w:rsidR="005D4A36" w:rsidRPr="005D4A36" w:rsidRDefault="005D4A36" w:rsidP="005D4A36">
            <w:pPr>
              <w:spacing w:before="120" w:after="120"/>
              <w:jc w:val="both"/>
              <w:rPr>
                <w:b/>
                <w:color w:val="auto"/>
                <w:sz w:val="20"/>
                <w:szCs w:val="20"/>
              </w:rPr>
            </w:pPr>
            <w:r w:rsidRPr="005D4A36">
              <w:rPr>
                <w:b/>
                <w:color w:val="auto"/>
                <w:sz w:val="20"/>
                <w:szCs w:val="20"/>
              </w:rPr>
              <w:t>Конкурсный управляющий</w:t>
            </w:r>
          </w:p>
        </w:tc>
        <w:tc>
          <w:tcPr>
            <w:tcW w:w="4252" w:type="dxa"/>
          </w:tcPr>
          <w:p w:rsidR="005D4A36" w:rsidRPr="005D4A36" w:rsidRDefault="005D4A36" w:rsidP="005D4A36">
            <w:pPr>
              <w:spacing w:before="120" w:after="120"/>
              <w:jc w:val="both"/>
              <w:rPr>
                <w:b/>
                <w:color w:val="auto"/>
                <w:sz w:val="20"/>
                <w:szCs w:val="20"/>
              </w:rPr>
            </w:pPr>
            <w:r w:rsidRPr="005D4A36">
              <w:rPr>
                <w:b/>
                <w:color w:val="auto"/>
                <w:sz w:val="20"/>
                <w:szCs w:val="20"/>
              </w:rPr>
              <w:t>_______________________________</w:t>
            </w:r>
          </w:p>
        </w:tc>
      </w:tr>
      <w:tr w:rsidR="005D4A36" w:rsidRPr="005D4A36" w:rsidTr="007B78AF">
        <w:tc>
          <w:tcPr>
            <w:tcW w:w="5070" w:type="dxa"/>
          </w:tcPr>
          <w:p w:rsidR="005D4A36" w:rsidRPr="005D4A36" w:rsidRDefault="005D4A36" w:rsidP="005D4A36">
            <w:pPr>
              <w:spacing w:before="120" w:after="120"/>
              <w:jc w:val="both"/>
              <w:rPr>
                <w:b/>
                <w:color w:val="auto"/>
                <w:sz w:val="20"/>
                <w:szCs w:val="20"/>
              </w:rPr>
            </w:pPr>
            <w:r w:rsidRPr="005D4A36">
              <w:rPr>
                <w:b/>
                <w:color w:val="auto"/>
                <w:sz w:val="20"/>
                <w:szCs w:val="20"/>
              </w:rPr>
              <w:t>________________ Лазаренко Л.Е.</w:t>
            </w:r>
          </w:p>
          <w:p w:rsidR="005D4A36" w:rsidRPr="005D4A36" w:rsidRDefault="005D4A36" w:rsidP="005D4A36">
            <w:pPr>
              <w:spacing w:before="120" w:after="120"/>
              <w:jc w:val="both"/>
              <w:rPr>
                <w:b/>
                <w:color w:val="auto"/>
                <w:sz w:val="20"/>
                <w:szCs w:val="20"/>
              </w:rPr>
            </w:pPr>
            <w:proofErr w:type="spellStart"/>
            <w:r w:rsidRPr="005D4A36">
              <w:rPr>
                <w:b/>
                <w:color w:val="auto"/>
                <w:sz w:val="20"/>
                <w:szCs w:val="20"/>
              </w:rPr>
              <w:t>М.п</w:t>
            </w:r>
            <w:proofErr w:type="spellEnd"/>
            <w:r w:rsidRPr="005D4A36">
              <w:rPr>
                <w:b/>
                <w:color w:val="auto"/>
                <w:sz w:val="20"/>
                <w:szCs w:val="20"/>
              </w:rPr>
              <w:t>.</w:t>
            </w:r>
          </w:p>
        </w:tc>
        <w:tc>
          <w:tcPr>
            <w:tcW w:w="4252" w:type="dxa"/>
          </w:tcPr>
          <w:p w:rsidR="005D4A36" w:rsidRPr="005D4A36" w:rsidRDefault="005D4A36" w:rsidP="005D4A36">
            <w:pPr>
              <w:spacing w:before="120" w:after="120"/>
              <w:jc w:val="both"/>
              <w:rPr>
                <w:b/>
                <w:color w:val="auto"/>
                <w:sz w:val="20"/>
                <w:szCs w:val="20"/>
              </w:rPr>
            </w:pPr>
            <w:r w:rsidRPr="005D4A36">
              <w:rPr>
                <w:b/>
                <w:color w:val="auto"/>
                <w:sz w:val="20"/>
                <w:szCs w:val="20"/>
              </w:rPr>
              <w:t>___________________________</w:t>
            </w:r>
          </w:p>
          <w:p w:rsidR="005D4A36" w:rsidRPr="005D4A36" w:rsidRDefault="005D4A36" w:rsidP="005D4A36">
            <w:pPr>
              <w:spacing w:before="120" w:after="120"/>
              <w:jc w:val="both"/>
              <w:rPr>
                <w:b/>
                <w:color w:val="auto"/>
                <w:sz w:val="20"/>
                <w:szCs w:val="20"/>
              </w:rPr>
            </w:pPr>
            <w:proofErr w:type="spellStart"/>
            <w:r w:rsidRPr="005D4A36">
              <w:rPr>
                <w:b/>
                <w:color w:val="auto"/>
                <w:sz w:val="20"/>
                <w:szCs w:val="20"/>
              </w:rPr>
              <w:t>М.п</w:t>
            </w:r>
            <w:proofErr w:type="spellEnd"/>
            <w:r w:rsidRPr="005D4A36">
              <w:rPr>
                <w:b/>
                <w:color w:val="auto"/>
                <w:sz w:val="20"/>
                <w:szCs w:val="20"/>
              </w:rPr>
              <w:t xml:space="preserve">.  </w:t>
            </w:r>
          </w:p>
        </w:tc>
      </w:tr>
    </w:tbl>
    <w:p w:rsidR="005D4A36" w:rsidRPr="005D4A36" w:rsidRDefault="005D4A36" w:rsidP="005D4A36">
      <w:pPr>
        <w:widowControl w:val="0"/>
        <w:jc w:val="center"/>
        <w:rPr>
          <w:b/>
          <w:color w:val="auto"/>
          <w:sz w:val="20"/>
          <w:szCs w:val="20"/>
        </w:rPr>
      </w:pPr>
    </w:p>
    <w:p w:rsidR="005D4A36" w:rsidRPr="005D4A36" w:rsidRDefault="005D4A36" w:rsidP="005D4A36">
      <w:pPr>
        <w:widowControl w:val="0"/>
        <w:jc w:val="center"/>
        <w:rPr>
          <w:b/>
          <w:color w:val="auto"/>
          <w:sz w:val="20"/>
          <w:szCs w:val="20"/>
        </w:rPr>
      </w:pPr>
      <w:r w:rsidRPr="005D4A36">
        <w:rPr>
          <w:b/>
          <w:color w:val="auto"/>
          <w:sz w:val="20"/>
          <w:szCs w:val="20"/>
        </w:rPr>
        <w:t>Форма Договора купли-продажи Сторонами согласована</w:t>
      </w:r>
    </w:p>
    <w:p w:rsidR="005D4A36" w:rsidRPr="005D4A36" w:rsidRDefault="005D4A36" w:rsidP="005D4A36">
      <w:pPr>
        <w:widowControl w:val="0"/>
        <w:jc w:val="center"/>
        <w:rPr>
          <w:b/>
          <w:color w:val="auto"/>
          <w:sz w:val="20"/>
          <w:szCs w:val="20"/>
        </w:rPr>
      </w:pPr>
      <w:r w:rsidRPr="005D4A36">
        <w:rPr>
          <w:b/>
          <w:color w:val="auto"/>
          <w:sz w:val="20"/>
          <w:szCs w:val="20"/>
        </w:rPr>
        <w:t>Подписи представителей Сторон:</w:t>
      </w:r>
    </w:p>
    <w:tbl>
      <w:tblPr>
        <w:tblW w:w="9995" w:type="dxa"/>
        <w:tblLook w:val="0000" w:firstRow="0" w:lastRow="0" w:firstColumn="0" w:lastColumn="0" w:noHBand="0" w:noVBand="0"/>
      </w:tblPr>
      <w:tblGrid>
        <w:gridCol w:w="5210"/>
        <w:gridCol w:w="4785"/>
      </w:tblGrid>
      <w:tr w:rsidR="005D4A36" w:rsidRPr="005D4A36" w:rsidTr="007B78AF">
        <w:tc>
          <w:tcPr>
            <w:tcW w:w="5210" w:type="dxa"/>
          </w:tcPr>
          <w:p w:rsidR="005D4A36" w:rsidRPr="005D4A36" w:rsidRDefault="005D4A36" w:rsidP="005D4A36">
            <w:pPr>
              <w:widowControl w:val="0"/>
              <w:jc w:val="both"/>
              <w:rPr>
                <w:b/>
                <w:color w:val="auto"/>
                <w:sz w:val="20"/>
                <w:szCs w:val="20"/>
              </w:rPr>
            </w:pPr>
          </w:p>
          <w:p w:rsidR="005D4A36" w:rsidRPr="005D4A36" w:rsidRDefault="005D4A36" w:rsidP="005D4A36">
            <w:pPr>
              <w:widowControl w:val="0"/>
              <w:jc w:val="both"/>
              <w:rPr>
                <w:b/>
                <w:color w:val="auto"/>
                <w:sz w:val="20"/>
                <w:szCs w:val="20"/>
              </w:rPr>
            </w:pPr>
            <w:r w:rsidRPr="005D4A36">
              <w:rPr>
                <w:b/>
                <w:color w:val="auto"/>
                <w:sz w:val="20"/>
                <w:szCs w:val="20"/>
              </w:rPr>
              <w:t>От Доверителя:</w:t>
            </w:r>
          </w:p>
          <w:p w:rsidR="005D4A36" w:rsidRPr="005D4A36" w:rsidRDefault="005D4A36" w:rsidP="005D4A36">
            <w:pPr>
              <w:widowControl w:val="0"/>
              <w:jc w:val="both"/>
              <w:rPr>
                <w:color w:val="auto"/>
                <w:sz w:val="20"/>
                <w:szCs w:val="20"/>
              </w:rPr>
            </w:pPr>
          </w:p>
          <w:p w:rsidR="005D4A36" w:rsidRPr="005D4A36" w:rsidRDefault="005D4A36" w:rsidP="005D4A36">
            <w:pPr>
              <w:widowControl w:val="0"/>
              <w:jc w:val="both"/>
              <w:rPr>
                <w:color w:val="auto"/>
                <w:sz w:val="20"/>
                <w:szCs w:val="20"/>
              </w:rPr>
            </w:pPr>
            <w:r w:rsidRPr="005D4A36">
              <w:rPr>
                <w:color w:val="auto"/>
                <w:sz w:val="20"/>
                <w:szCs w:val="20"/>
              </w:rPr>
              <w:t xml:space="preserve">____________________/Лазаренко Л.Е. / </w:t>
            </w:r>
          </w:p>
          <w:p w:rsidR="005D4A36" w:rsidRPr="005D4A36" w:rsidRDefault="005D4A36" w:rsidP="005D4A36">
            <w:pPr>
              <w:widowControl w:val="0"/>
              <w:jc w:val="both"/>
              <w:rPr>
                <w:color w:val="auto"/>
                <w:sz w:val="20"/>
                <w:szCs w:val="20"/>
              </w:rPr>
            </w:pPr>
            <w:r w:rsidRPr="005D4A36">
              <w:rPr>
                <w:color w:val="auto"/>
                <w:sz w:val="20"/>
                <w:szCs w:val="20"/>
              </w:rPr>
              <w:t>М. П.</w:t>
            </w:r>
          </w:p>
        </w:tc>
        <w:tc>
          <w:tcPr>
            <w:tcW w:w="4785" w:type="dxa"/>
          </w:tcPr>
          <w:p w:rsidR="005D4A36" w:rsidRPr="005D4A36" w:rsidRDefault="005D4A36" w:rsidP="005D4A36">
            <w:pPr>
              <w:widowControl w:val="0"/>
              <w:jc w:val="both"/>
              <w:rPr>
                <w:b/>
                <w:color w:val="auto"/>
                <w:sz w:val="20"/>
                <w:szCs w:val="20"/>
              </w:rPr>
            </w:pPr>
          </w:p>
          <w:p w:rsidR="005D4A36" w:rsidRPr="005D4A36" w:rsidRDefault="005D4A36" w:rsidP="005D4A36">
            <w:pPr>
              <w:widowControl w:val="0"/>
              <w:jc w:val="both"/>
              <w:rPr>
                <w:b/>
                <w:color w:val="auto"/>
                <w:sz w:val="20"/>
                <w:szCs w:val="20"/>
              </w:rPr>
            </w:pPr>
            <w:r w:rsidRPr="005D4A36">
              <w:rPr>
                <w:b/>
                <w:color w:val="auto"/>
                <w:sz w:val="20"/>
                <w:szCs w:val="20"/>
              </w:rPr>
              <w:t>От Поверенного:</w:t>
            </w:r>
          </w:p>
          <w:p w:rsidR="005D4A36" w:rsidRPr="005D4A36" w:rsidRDefault="005D4A36" w:rsidP="005D4A36">
            <w:pPr>
              <w:widowControl w:val="0"/>
              <w:jc w:val="both"/>
              <w:rPr>
                <w:color w:val="auto"/>
                <w:sz w:val="20"/>
                <w:szCs w:val="20"/>
              </w:rPr>
            </w:pPr>
          </w:p>
          <w:p w:rsidR="005D4A36" w:rsidRPr="005D4A36" w:rsidRDefault="005D4A36" w:rsidP="005D4A36">
            <w:pPr>
              <w:widowControl w:val="0"/>
              <w:jc w:val="both"/>
              <w:rPr>
                <w:color w:val="auto"/>
                <w:sz w:val="20"/>
                <w:szCs w:val="20"/>
              </w:rPr>
            </w:pPr>
            <w:r w:rsidRPr="005D4A36">
              <w:rPr>
                <w:color w:val="auto"/>
                <w:sz w:val="20"/>
                <w:szCs w:val="20"/>
              </w:rPr>
              <w:t xml:space="preserve">______________________ / Е.Ю. Колосветов/ </w:t>
            </w:r>
          </w:p>
          <w:p w:rsidR="005D4A36" w:rsidRPr="005D4A36" w:rsidRDefault="005D4A36" w:rsidP="005D4A36">
            <w:pPr>
              <w:widowControl w:val="0"/>
              <w:jc w:val="both"/>
              <w:rPr>
                <w:color w:val="auto"/>
                <w:sz w:val="20"/>
                <w:szCs w:val="20"/>
              </w:rPr>
            </w:pPr>
            <w:r w:rsidRPr="005D4A36">
              <w:rPr>
                <w:color w:val="auto"/>
                <w:sz w:val="20"/>
                <w:szCs w:val="20"/>
              </w:rPr>
              <w:t>М.П.</w:t>
            </w:r>
          </w:p>
        </w:tc>
      </w:tr>
    </w:tbl>
    <w:p w:rsidR="00614FD0" w:rsidRPr="001065B6" w:rsidRDefault="00614FD0" w:rsidP="00614FD0">
      <w:r>
        <w:rPr>
          <w:i/>
          <w:sz w:val="22"/>
          <w:szCs w:val="22"/>
        </w:rPr>
        <w:br w:type="page"/>
      </w:r>
    </w:p>
    <w:sectPr w:rsidR="00614FD0" w:rsidRPr="001065B6"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75C0"/>
    <w:rsid w:val="00003B84"/>
    <w:rsid w:val="00006BAC"/>
    <w:rsid w:val="00006E0F"/>
    <w:rsid w:val="00006F0B"/>
    <w:rsid w:val="00007319"/>
    <w:rsid w:val="000117E8"/>
    <w:rsid w:val="00022C8C"/>
    <w:rsid w:val="00023800"/>
    <w:rsid w:val="00030E3B"/>
    <w:rsid w:val="00033D37"/>
    <w:rsid w:val="00033ED1"/>
    <w:rsid w:val="00035801"/>
    <w:rsid w:val="000373D3"/>
    <w:rsid w:val="00041A7B"/>
    <w:rsid w:val="00042DB7"/>
    <w:rsid w:val="000453A1"/>
    <w:rsid w:val="00047764"/>
    <w:rsid w:val="00057C59"/>
    <w:rsid w:val="00057CE1"/>
    <w:rsid w:val="0006042C"/>
    <w:rsid w:val="00061A9E"/>
    <w:rsid w:val="000705A0"/>
    <w:rsid w:val="0007378E"/>
    <w:rsid w:val="000812AA"/>
    <w:rsid w:val="000826B5"/>
    <w:rsid w:val="00082FBC"/>
    <w:rsid w:val="00083C03"/>
    <w:rsid w:val="00086799"/>
    <w:rsid w:val="000A0150"/>
    <w:rsid w:val="000A036A"/>
    <w:rsid w:val="000A26B6"/>
    <w:rsid w:val="000A2CC7"/>
    <w:rsid w:val="000A7D5E"/>
    <w:rsid w:val="000B22D0"/>
    <w:rsid w:val="000B352E"/>
    <w:rsid w:val="000B5C7C"/>
    <w:rsid w:val="000C22EF"/>
    <w:rsid w:val="000C3944"/>
    <w:rsid w:val="000D0C65"/>
    <w:rsid w:val="000D1068"/>
    <w:rsid w:val="000D31CD"/>
    <w:rsid w:val="000D4D52"/>
    <w:rsid w:val="000D5369"/>
    <w:rsid w:val="000E05E4"/>
    <w:rsid w:val="000F08C2"/>
    <w:rsid w:val="000F0A5B"/>
    <w:rsid w:val="000F43AA"/>
    <w:rsid w:val="000F62F6"/>
    <w:rsid w:val="00105251"/>
    <w:rsid w:val="001065B6"/>
    <w:rsid w:val="00111AB7"/>
    <w:rsid w:val="00114169"/>
    <w:rsid w:val="0013073B"/>
    <w:rsid w:val="00133599"/>
    <w:rsid w:val="001355D3"/>
    <w:rsid w:val="001363CF"/>
    <w:rsid w:val="0014167B"/>
    <w:rsid w:val="0014192E"/>
    <w:rsid w:val="00145FCF"/>
    <w:rsid w:val="0015115E"/>
    <w:rsid w:val="00151693"/>
    <w:rsid w:val="0015469A"/>
    <w:rsid w:val="00156110"/>
    <w:rsid w:val="00157488"/>
    <w:rsid w:val="00160A59"/>
    <w:rsid w:val="00167A8F"/>
    <w:rsid w:val="00172424"/>
    <w:rsid w:val="00176650"/>
    <w:rsid w:val="001808B1"/>
    <w:rsid w:val="001839EA"/>
    <w:rsid w:val="00187D9C"/>
    <w:rsid w:val="00187E72"/>
    <w:rsid w:val="001B08DB"/>
    <w:rsid w:val="001B1340"/>
    <w:rsid w:val="001C10F7"/>
    <w:rsid w:val="001C4BE5"/>
    <w:rsid w:val="001C6EE4"/>
    <w:rsid w:val="001D05B4"/>
    <w:rsid w:val="001D2E54"/>
    <w:rsid w:val="001E133D"/>
    <w:rsid w:val="001E702F"/>
    <w:rsid w:val="001E74F5"/>
    <w:rsid w:val="001F5662"/>
    <w:rsid w:val="0020431F"/>
    <w:rsid w:val="00214B75"/>
    <w:rsid w:val="00223BC0"/>
    <w:rsid w:val="0022427F"/>
    <w:rsid w:val="002272AF"/>
    <w:rsid w:val="00227642"/>
    <w:rsid w:val="0023226E"/>
    <w:rsid w:val="002339B4"/>
    <w:rsid w:val="002339D3"/>
    <w:rsid w:val="00233A60"/>
    <w:rsid w:val="00234D88"/>
    <w:rsid w:val="00242EDA"/>
    <w:rsid w:val="002432BA"/>
    <w:rsid w:val="0025191B"/>
    <w:rsid w:val="00256F9F"/>
    <w:rsid w:val="00260598"/>
    <w:rsid w:val="002637E8"/>
    <w:rsid w:val="0026659B"/>
    <w:rsid w:val="002711C3"/>
    <w:rsid w:val="00283F88"/>
    <w:rsid w:val="00286800"/>
    <w:rsid w:val="0029247C"/>
    <w:rsid w:val="002946DD"/>
    <w:rsid w:val="002A0D59"/>
    <w:rsid w:val="002A3023"/>
    <w:rsid w:val="002B175A"/>
    <w:rsid w:val="002B2C6D"/>
    <w:rsid w:val="002B3B37"/>
    <w:rsid w:val="002C0E9C"/>
    <w:rsid w:val="002C3160"/>
    <w:rsid w:val="002C4791"/>
    <w:rsid w:val="002C4A68"/>
    <w:rsid w:val="002D1E11"/>
    <w:rsid w:val="002D467A"/>
    <w:rsid w:val="002D51EC"/>
    <w:rsid w:val="002D633C"/>
    <w:rsid w:val="002E2F89"/>
    <w:rsid w:val="002E6A94"/>
    <w:rsid w:val="002F3559"/>
    <w:rsid w:val="00300057"/>
    <w:rsid w:val="00304FFD"/>
    <w:rsid w:val="00312EFC"/>
    <w:rsid w:val="00315547"/>
    <w:rsid w:val="00315880"/>
    <w:rsid w:val="00321637"/>
    <w:rsid w:val="00326024"/>
    <w:rsid w:val="0032708E"/>
    <w:rsid w:val="00330863"/>
    <w:rsid w:val="00330AD9"/>
    <w:rsid w:val="003318B1"/>
    <w:rsid w:val="003335AF"/>
    <w:rsid w:val="003337D1"/>
    <w:rsid w:val="00342E7F"/>
    <w:rsid w:val="00343C6A"/>
    <w:rsid w:val="00344B2D"/>
    <w:rsid w:val="003456BB"/>
    <w:rsid w:val="003516F0"/>
    <w:rsid w:val="00351F94"/>
    <w:rsid w:val="00352F5C"/>
    <w:rsid w:val="0035751A"/>
    <w:rsid w:val="003615FE"/>
    <w:rsid w:val="003648C5"/>
    <w:rsid w:val="003737E7"/>
    <w:rsid w:val="003800F5"/>
    <w:rsid w:val="003822D9"/>
    <w:rsid w:val="00383316"/>
    <w:rsid w:val="00387B8E"/>
    <w:rsid w:val="00395060"/>
    <w:rsid w:val="003A719C"/>
    <w:rsid w:val="003A7F1A"/>
    <w:rsid w:val="003B0B39"/>
    <w:rsid w:val="003B424E"/>
    <w:rsid w:val="003B48FD"/>
    <w:rsid w:val="003C2779"/>
    <w:rsid w:val="003C59D3"/>
    <w:rsid w:val="003D22E6"/>
    <w:rsid w:val="003D5F26"/>
    <w:rsid w:val="003E0193"/>
    <w:rsid w:val="003E0AB3"/>
    <w:rsid w:val="003E206E"/>
    <w:rsid w:val="003F0F94"/>
    <w:rsid w:val="003F1349"/>
    <w:rsid w:val="003F29C9"/>
    <w:rsid w:val="003F395C"/>
    <w:rsid w:val="003F7E0B"/>
    <w:rsid w:val="00402FDA"/>
    <w:rsid w:val="004065B2"/>
    <w:rsid w:val="0040691A"/>
    <w:rsid w:val="0041042A"/>
    <w:rsid w:val="00410604"/>
    <w:rsid w:val="00423BF8"/>
    <w:rsid w:val="0042454A"/>
    <w:rsid w:val="00433818"/>
    <w:rsid w:val="00442A2F"/>
    <w:rsid w:val="004534F5"/>
    <w:rsid w:val="00456EAD"/>
    <w:rsid w:val="00457C34"/>
    <w:rsid w:val="00473149"/>
    <w:rsid w:val="004806E6"/>
    <w:rsid w:val="0048252C"/>
    <w:rsid w:val="00484041"/>
    <w:rsid w:val="00487DCB"/>
    <w:rsid w:val="00495E02"/>
    <w:rsid w:val="004A0E27"/>
    <w:rsid w:val="004A2AB3"/>
    <w:rsid w:val="004A2FEF"/>
    <w:rsid w:val="004A4511"/>
    <w:rsid w:val="004A68CC"/>
    <w:rsid w:val="004B2A33"/>
    <w:rsid w:val="004B7F72"/>
    <w:rsid w:val="004C067F"/>
    <w:rsid w:val="004C2BC4"/>
    <w:rsid w:val="004C3A53"/>
    <w:rsid w:val="004C4179"/>
    <w:rsid w:val="004C500B"/>
    <w:rsid w:val="004D13B3"/>
    <w:rsid w:val="004D1F93"/>
    <w:rsid w:val="004D4EE1"/>
    <w:rsid w:val="004D57E7"/>
    <w:rsid w:val="004E518D"/>
    <w:rsid w:val="004F2608"/>
    <w:rsid w:val="004F548D"/>
    <w:rsid w:val="004F61EB"/>
    <w:rsid w:val="004F71BF"/>
    <w:rsid w:val="005003B1"/>
    <w:rsid w:val="00501360"/>
    <w:rsid w:val="0050342E"/>
    <w:rsid w:val="00503EE0"/>
    <w:rsid w:val="0050433D"/>
    <w:rsid w:val="00515488"/>
    <w:rsid w:val="005174AF"/>
    <w:rsid w:val="00524A72"/>
    <w:rsid w:val="00526465"/>
    <w:rsid w:val="00530247"/>
    <w:rsid w:val="00542315"/>
    <w:rsid w:val="005424ED"/>
    <w:rsid w:val="0056344D"/>
    <w:rsid w:val="00565B85"/>
    <w:rsid w:val="0056694B"/>
    <w:rsid w:val="00572F1D"/>
    <w:rsid w:val="00581EAC"/>
    <w:rsid w:val="005830D9"/>
    <w:rsid w:val="00587936"/>
    <w:rsid w:val="00595CE1"/>
    <w:rsid w:val="00597B33"/>
    <w:rsid w:val="005A2BFE"/>
    <w:rsid w:val="005A3CFF"/>
    <w:rsid w:val="005A616F"/>
    <w:rsid w:val="005A7186"/>
    <w:rsid w:val="005B492A"/>
    <w:rsid w:val="005B6A67"/>
    <w:rsid w:val="005C5A79"/>
    <w:rsid w:val="005D2668"/>
    <w:rsid w:val="005D4A36"/>
    <w:rsid w:val="005E088A"/>
    <w:rsid w:val="005E2782"/>
    <w:rsid w:val="005E2D45"/>
    <w:rsid w:val="005E3D82"/>
    <w:rsid w:val="005E5E99"/>
    <w:rsid w:val="005F15B9"/>
    <w:rsid w:val="005F17E5"/>
    <w:rsid w:val="005F3510"/>
    <w:rsid w:val="006100EB"/>
    <w:rsid w:val="00611218"/>
    <w:rsid w:val="0061361A"/>
    <w:rsid w:val="00614FD0"/>
    <w:rsid w:val="006159A8"/>
    <w:rsid w:val="00615F18"/>
    <w:rsid w:val="0063188C"/>
    <w:rsid w:val="006378EB"/>
    <w:rsid w:val="006406D8"/>
    <w:rsid w:val="00643A3C"/>
    <w:rsid w:val="00646133"/>
    <w:rsid w:val="00650485"/>
    <w:rsid w:val="00653147"/>
    <w:rsid w:val="00666872"/>
    <w:rsid w:val="00670118"/>
    <w:rsid w:val="00674A60"/>
    <w:rsid w:val="00677B70"/>
    <w:rsid w:val="0068060C"/>
    <w:rsid w:val="00694882"/>
    <w:rsid w:val="006A0301"/>
    <w:rsid w:val="006A50EC"/>
    <w:rsid w:val="006A5E1F"/>
    <w:rsid w:val="006C1DCC"/>
    <w:rsid w:val="006C76E1"/>
    <w:rsid w:val="006D14B8"/>
    <w:rsid w:val="006E0B51"/>
    <w:rsid w:val="006E2F96"/>
    <w:rsid w:val="006F1054"/>
    <w:rsid w:val="00702081"/>
    <w:rsid w:val="00702FD2"/>
    <w:rsid w:val="00703886"/>
    <w:rsid w:val="00705EDC"/>
    <w:rsid w:val="00713A50"/>
    <w:rsid w:val="00717EBF"/>
    <w:rsid w:val="00725017"/>
    <w:rsid w:val="00733019"/>
    <w:rsid w:val="007356DC"/>
    <w:rsid w:val="00740FE8"/>
    <w:rsid w:val="0074166D"/>
    <w:rsid w:val="00742162"/>
    <w:rsid w:val="007566AF"/>
    <w:rsid w:val="00772464"/>
    <w:rsid w:val="00775B43"/>
    <w:rsid w:val="0078041F"/>
    <w:rsid w:val="007810CC"/>
    <w:rsid w:val="007901D5"/>
    <w:rsid w:val="007921D8"/>
    <w:rsid w:val="007A633C"/>
    <w:rsid w:val="007A7187"/>
    <w:rsid w:val="007B78AF"/>
    <w:rsid w:val="007C54B0"/>
    <w:rsid w:val="007C7C72"/>
    <w:rsid w:val="007D499D"/>
    <w:rsid w:val="007D66FF"/>
    <w:rsid w:val="007E2054"/>
    <w:rsid w:val="007E4E9E"/>
    <w:rsid w:val="007F63D8"/>
    <w:rsid w:val="008016F4"/>
    <w:rsid w:val="00805B6A"/>
    <w:rsid w:val="008119C7"/>
    <w:rsid w:val="008124C9"/>
    <w:rsid w:val="0081383C"/>
    <w:rsid w:val="00814E3D"/>
    <w:rsid w:val="00823EDF"/>
    <w:rsid w:val="008257EA"/>
    <w:rsid w:val="008405BE"/>
    <w:rsid w:val="00844E1E"/>
    <w:rsid w:val="00851CAD"/>
    <w:rsid w:val="00852199"/>
    <w:rsid w:val="008574E6"/>
    <w:rsid w:val="00860E84"/>
    <w:rsid w:val="00862858"/>
    <w:rsid w:val="00864E8E"/>
    <w:rsid w:val="00872E8B"/>
    <w:rsid w:val="0087418C"/>
    <w:rsid w:val="00881ED1"/>
    <w:rsid w:val="00886569"/>
    <w:rsid w:val="00890E89"/>
    <w:rsid w:val="0089389F"/>
    <w:rsid w:val="00895AE0"/>
    <w:rsid w:val="00896071"/>
    <w:rsid w:val="008975C0"/>
    <w:rsid w:val="008A280D"/>
    <w:rsid w:val="008A5E87"/>
    <w:rsid w:val="008A6F19"/>
    <w:rsid w:val="008A798D"/>
    <w:rsid w:val="008B07F8"/>
    <w:rsid w:val="008B2DFE"/>
    <w:rsid w:val="008B5D81"/>
    <w:rsid w:val="008C10B6"/>
    <w:rsid w:val="008C40C3"/>
    <w:rsid w:val="008D1452"/>
    <w:rsid w:val="008D1597"/>
    <w:rsid w:val="008D2859"/>
    <w:rsid w:val="008D38C5"/>
    <w:rsid w:val="008D4878"/>
    <w:rsid w:val="008D6BCD"/>
    <w:rsid w:val="008E006B"/>
    <w:rsid w:val="008E0882"/>
    <w:rsid w:val="008E0BE6"/>
    <w:rsid w:val="008E42F6"/>
    <w:rsid w:val="008F463D"/>
    <w:rsid w:val="00900B79"/>
    <w:rsid w:val="00907DA0"/>
    <w:rsid w:val="00910198"/>
    <w:rsid w:val="009245FA"/>
    <w:rsid w:val="00926103"/>
    <w:rsid w:val="00927964"/>
    <w:rsid w:val="00937A80"/>
    <w:rsid w:val="0094010A"/>
    <w:rsid w:val="009419BF"/>
    <w:rsid w:val="00946D2C"/>
    <w:rsid w:val="0095599F"/>
    <w:rsid w:val="009631B0"/>
    <w:rsid w:val="00963BF4"/>
    <w:rsid w:val="009666D9"/>
    <w:rsid w:val="00976B18"/>
    <w:rsid w:val="00980EC6"/>
    <w:rsid w:val="00981302"/>
    <w:rsid w:val="0098231F"/>
    <w:rsid w:val="0098753D"/>
    <w:rsid w:val="00987B70"/>
    <w:rsid w:val="009A0D01"/>
    <w:rsid w:val="009A2AD0"/>
    <w:rsid w:val="009B2A2A"/>
    <w:rsid w:val="009C3CE6"/>
    <w:rsid w:val="009C77AB"/>
    <w:rsid w:val="009D1C6D"/>
    <w:rsid w:val="009D2BBD"/>
    <w:rsid w:val="009E433F"/>
    <w:rsid w:val="009F106F"/>
    <w:rsid w:val="009F43B0"/>
    <w:rsid w:val="009F71A6"/>
    <w:rsid w:val="00A05426"/>
    <w:rsid w:val="00A079A5"/>
    <w:rsid w:val="00A07B8D"/>
    <w:rsid w:val="00A17657"/>
    <w:rsid w:val="00A200FE"/>
    <w:rsid w:val="00A31FCD"/>
    <w:rsid w:val="00A3337D"/>
    <w:rsid w:val="00A35A6D"/>
    <w:rsid w:val="00A40DE7"/>
    <w:rsid w:val="00A41848"/>
    <w:rsid w:val="00A41CAD"/>
    <w:rsid w:val="00A434D1"/>
    <w:rsid w:val="00A44813"/>
    <w:rsid w:val="00A45FBB"/>
    <w:rsid w:val="00A57CA1"/>
    <w:rsid w:val="00A607AD"/>
    <w:rsid w:val="00A62652"/>
    <w:rsid w:val="00A62CA1"/>
    <w:rsid w:val="00A73E04"/>
    <w:rsid w:val="00A814A8"/>
    <w:rsid w:val="00A81DD6"/>
    <w:rsid w:val="00A82B67"/>
    <w:rsid w:val="00A8442B"/>
    <w:rsid w:val="00A901A5"/>
    <w:rsid w:val="00AA6ABF"/>
    <w:rsid w:val="00AB1441"/>
    <w:rsid w:val="00AB7369"/>
    <w:rsid w:val="00AC56C6"/>
    <w:rsid w:val="00AD18AC"/>
    <w:rsid w:val="00AD2478"/>
    <w:rsid w:val="00AD441F"/>
    <w:rsid w:val="00AE0877"/>
    <w:rsid w:val="00AE0881"/>
    <w:rsid w:val="00AE7AA3"/>
    <w:rsid w:val="00B074EA"/>
    <w:rsid w:val="00B16E0C"/>
    <w:rsid w:val="00B21B20"/>
    <w:rsid w:val="00B249C5"/>
    <w:rsid w:val="00B27D98"/>
    <w:rsid w:val="00B27DBB"/>
    <w:rsid w:val="00B309C1"/>
    <w:rsid w:val="00B405B0"/>
    <w:rsid w:val="00B4346E"/>
    <w:rsid w:val="00B45327"/>
    <w:rsid w:val="00B46D18"/>
    <w:rsid w:val="00B56A97"/>
    <w:rsid w:val="00B60B8A"/>
    <w:rsid w:val="00B61FCA"/>
    <w:rsid w:val="00B66500"/>
    <w:rsid w:val="00B8082C"/>
    <w:rsid w:val="00B858CF"/>
    <w:rsid w:val="00B86662"/>
    <w:rsid w:val="00B94371"/>
    <w:rsid w:val="00B962DC"/>
    <w:rsid w:val="00B9684E"/>
    <w:rsid w:val="00B96E9B"/>
    <w:rsid w:val="00BA3A45"/>
    <w:rsid w:val="00BA56D7"/>
    <w:rsid w:val="00BA5A95"/>
    <w:rsid w:val="00BB4B77"/>
    <w:rsid w:val="00BC44E6"/>
    <w:rsid w:val="00BC54E4"/>
    <w:rsid w:val="00BD39D1"/>
    <w:rsid w:val="00BD46CA"/>
    <w:rsid w:val="00BE4D9A"/>
    <w:rsid w:val="00BF1FB6"/>
    <w:rsid w:val="00BF2D60"/>
    <w:rsid w:val="00BF5E50"/>
    <w:rsid w:val="00BF61C2"/>
    <w:rsid w:val="00BF63E8"/>
    <w:rsid w:val="00BF71B7"/>
    <w:rsid w:val="00C17A52"/>
    <w:rsid w:val="00C26568"/>
    <w:rsid w:val="00C40DD2"/>
    <w:rsid w:val="00C45414"/>
    <w:rsid w:val="00C62535"/>
    <w:rsid w:val="00C65504"/>
    <w:rsid w:val="00C80ABB"/>
    <w:rsid w:val="00C9042C"/>
    <w:rsid w:val="00CA5B2C"/>
    <w:rsid w:val="00CB7BD5"/>
    <w:rsid w:val="00CC42A3"/>
    <w:rsid w:val="00CC7589"/>
    <w:rsid w:val="00CC75A6"/>
    <w:rsid w:val="00CD1144"/>
    <w:rsid w:val="00CE48F2"/>
    <w:rsid w:val="00CE69CF"/>
    <w:rsid w:val="00CF2837"/>
    <w:rsid w:val="00CF730A"/>
    <w:rsid w:val="00D031C7"/>
    <w:rsid w:val="00D058F0"/>
    <w:rsid w:val="00D05F12"/>
    <w:rsid w:val="00D07C16"/>
    <w:rsid w:val="00D07F0D"/>
    <w:rsid w:val="00D17242"/>
    <w:rsid w:val="00D214C8"/>
    <w:rsid w:val="00D35E26"/>
    <w:rsid w:val="00D40DFF"/>
    <w:rsid w:val="00D4413D"/>
    <w:rsid w:val="00D46A0D"/>
    <w:rsid w:val="00D51C3D"/>
    <w:rsid w:val="00D610E5"/>
    <w:rsid w:val="00D6271D"/>
    <w:rsid w:val="00D63F46"/>
    <w:rsid w:val="00D76F2C"/>
    <w:rsid w:val="00D80689"/>
    <w:rsid w:val="00D81403"/>
    <w:rsid w:val="00D8240E"/>
    <w:rsid w:val="00D82F66"/>
    <w:rsid w:val="00D93AD5"/>
    <w:rsid w:val="00DA1948"/>
    <w:rsid w:val="00DB0D41"/>
    <w:rsid w:val="00DB672F"/>
    <w:rsid w:val="00DC0CBB"/>
    <w:rsid w:val="00DC45D9"/>
    <w:rsid w:val="00DC49E9"/>
    <w:rsid w:val="00DD0096"/>
    <w:rsid w:val="00DD1598"/>
    <w:rsid w:val="00DD3F9B"/>
    <w:rsid w:val="00DD4A52"/>
    <w:rsid w:val="00DD564C"/>
    <w:rsid w:val="00DE44BD"/>
    <w:rsid w:val="00DF3263"/>
    <w:rsid w:val="00DF5459"/>
    <w:rsid w:val="00E03527"/>
    <w:rsid w:val="00E048B4"/>
    <w:rsid w:val="00E06736"/>
    <w:rsid w:val="00E12EEA"/>
    <w:rsid w:val="00E134E5"/>
    <w:rsid w:val="00E21CC6"/>
    <w:rsid w:val="00E229C2"/>
    <w:rsid w:val="00E23382"/>
    <w:rsid w:val="00E23800"/>
    <w:rsid w:val="00E23F59"/>
    <w:rsid w:val="00E35DE4"/>
    <w:rsid w:val="00E35FCA"/>
    <w:rsid w:val="00E449D1"/>
    <w:rsid w:val="00E506CD"/>
    <w:rsid w:val="00E60AB8"/>
    <w:rsid w:val="00E637C9"/>
    <w:rsid w:val="00E643E7"/>
    <w:rsid w:val="00E65A7F"/>
    <w:rsid w:val="00E75400"/>
    <w:rsid w:val="00E76611"/>
    <w:rsid w:val="00E85BDE"/>
    <w:rsid w:val="00E86FD7"/>
    <w:rsid w:val="00E9756E"/>
    <w:rsid w:val="00EB0F70"/>
    <w:rsid w:val="00EB42AA"/>
    <w:rsid w:val="00EB6038"/>
    <w:rsid w:val="00EB6A73"/>
    <w:rsid w:val="00EC197D"/>
    <w:rsid w:val="00EC315B"/>
    <w:rsid w:val="00EC5227"/>
    <w:rsid w:val="00EC6064"/>
    <w:rsid w:val="00EC6BA4"/>
    <w:rsid w:val="00ED5116"/>
    <w:rsid w:val="00EE01EE"/>
    <w:rsid w:val="00EE0765"/>
    <w:rsid w:val="00EE15A9"/>
    <w:rsid w:val="00EE293E"/>
    <w:rsid w:val="00EF0457"/>
    <w:rsid w:val="00EF05BB"/>
    <w:rsid w:val="00EF11FA"/>
    <w:rsid w:val="00F04701"/>
    <w:rsid w:val="00F067C5"/>
    <w:rsid w:val="00F13C1B"/>
    <w:rsid w:val="00F14DD9"/>
    <w:rsid w:val="00F162E9"/>
    <w:rsid w:val="00F32CF3"/>
    <w:rsid w:val="00F35C94"/>
    <w:rsid w:val="00F4175C"/>
    <w:rsid w:val="00F421A4"/>
    <w:rsid w:val="00F42407"/>
    <w:rsid w:val="00F42D5D"/>
    <w:rsid w:val="00F57615"/>
    <w:rsid w:val="00F65CE1"/>
    <w:rsid w:val="00F703E0"/>
    <w:rsid w:val="00F73505"/>
    <w:rsid w:val="00F75CB3"/>
    <w:rsid w:val="00F778A4"/>
    <w:rsid w:val="00F81803"/>
    <w:rsid w:val="00F877B3"/>
    <w:rsid w:val="00F901F4"/>
    <w:rsid w:val="00F9151E"/>
    <w:rsid w:val="00F94462"/>
    <w:rsid w:val="00F97FE6"/>
    <w:rsid w:val="00FA265B"/>
    <w:rsid w:val="00FA2CDE"/>
    <w:rsid w:val="00FA761E"/>
    <w:rsid w:val="00FB1A8A"/>
    <w:rsid w:val="00FB54B3"/>
    <w:rsid w:val="00FB6CA4"/>
    <w:rsid w:val="00FC0B54"/>
    <w:rsid w:val="00FC0F4A"/>
    <w:rsid w:val="00FC11C8"/>
    <w:rsid w:val="00FD174D"/>
    <w:rsid w:val="00FD68AF"/>
    <w:rsid w:val="00FE3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295CFB-9A0E-4C6B-9479-2838EA57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5C0"/>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styleId="a3">
    <w:name w:val="Title"/>
    <w:basedOn w:val="a"/>
    <w:link w:val="a4"/>
    <w:qFormat/>
    <w:rsid w:val="008975C0"/>
    <w:pPr>
      <w:autoSpaceDE w:val="0"/>
      <w:autoSpaceDN w:val="0"/>
      <w:jc w:val="center"/>
    </w:pPr>
    <w:rPr>
      <w:b/>
      <w:bCs/>
      <w:color w:val="auto"/>
      <w:sz w:val="28"/>
      <w:szCs w:val="28"/>
    </w:rPr>
  </w:style>
  <w:style w:type="character" w:customStyle="1" w:styleId="a4">
    <w:name w:val="Название Знак"/>
    <w:link w:val="a3"/>
    <w:rsid w:val="008975C0"/>
    <w:rPr>
      <w:b/>
      <w:bCs/>
      <w:sz w:val="28"/>
      <w:szCs w:val="28"/>
      <w:lang w:val="ru-RU" w:eastAsia="ru-RU" w:bidi="ar-SA"/>
    </w:rPr>
  </w:style>
  <w:style w:type="paragraph" w:customStyle="1" w:styleId="21">
    <w:name w:val="Основной текст 21"/>
    <w:basedOn w:val="a"/>
    <w:rsid w:val="008975C0"/>
    <w:pPr>
      <w:overflowPunct w:val="0"/>
      <w:autoSpaceDE w:val="0"/>
      <w:autoSpaceDN w:val="0"/>
      <w:adjustRightInd w:val="0"/>
      <w:ind w:firstLine="567"/>
      <w:jc w:val="both"/>
      <w:textAlignment w:val="baseline"/>
    </w:pPr>
    <w:rPr>
      <w:color w:val="auto"/>
      <w:sz w:val="22"/>
      <w:szCs w:val="20"/>
    </w:rPr>
  </w:style>
  <w:style w:type="character" w:styleId="a5">
    <w:name w:val="annotation reference"/>
    <w:rsid w:val="009A2AD0"/>
    <w:rPr>
      <w:sz w:val="16"/>
      <w:szCs w:val="16"/>
    </w:rPr>
  </w:style>
  <w:style w:type="paragraph" w:styleId="a6">
    <w:name w:val="annotation text"/>
    <w:basedOn w:val="a"/>
    <w:link w:val="a7"/>
    <w:rsid w:val="009A2AD0"/>
    <w:rPr>
      <w:sz w:val="20"/>
      <w:szCs w:val="20"/>
    </w:rPr>
  </w:style>
  <w:style w:type="character" w:customStyle="1" w:styleId="a7">
    <w:name w:val="Текст примечания Знак"/>
    <w:link w:val="a6"/>
    <w:rsid w:val="009A2AD0"/>
    <w:rPr>
      <w:color w:val="000000"/>
    </w:rPr>
  </w:style>
  <w:style w:type="paragraph" w:styleId="a8">
    <w:name w:val="annotation subject"/>
    <w:basedOn w:val="a6"/>
    <w:next w:val="a6"/>
    <w:link w:val="a9"/>
    <w:rsid w:val="009A2AD0"/>
    <w:rPr>
      <w:b/>
      <w:bCs/>
    </w:rPr>
  </w:style>
  <w:style w:type="character" w:customStyle="1" w:styleId="a9">
    <w:name w:val="Тема примечания Знак"/>
    <w:link w:val="a8"/>
    <w:rsid w:val="009A2AD0"/>
    <w:rPr>
      <w:b/>
      <w:bCs/>
      <w:color w:val="000000"/>
    </w:rPr>
  </w:style>
  <w:style w:type="paragraph" w:styleId="aa">
    <w:name w:val="Balloon Text"/>
    <w:basedOn w:val="a"/>
    <w:link w:val="ab"/>
    <w:rsid w:val="009A2AD0"/>
    <w:rPr>
      <w:rFonts w:ascii="Segoe UI" w:hAnsi="Segoe UI" w:cs="Segoe UI"/>
      <w:sz w:val="18"/>
      <w:szCs w:val="18"/>
    </w:rPr>
  </w:style>
  <w:style w:type="character" w:customStyle="1" w:styleId="ab">
    <w:name w:val="Текст выноски Знак"/>
    <w:link w:val="aa"/>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character" w:styleId="ac">
    <w:name w:val="Hyperlink"/>
    <w:rsid w:val="00D63F46"/>
    <w:rPr>
      <w:color w:val="0563C1"/>
      <w:u w:val="single"/>
    </w:rPr>
  </w:style>
  <w:style w:type="paragraph" w:styleId="ad">
    <w:name w:val="Body Text"/>
    <w:basedOn w:val="a"/>
    <w:link w:val="ae"/>
    <w:rsid w:val="00614FD0"/>
    <w:pPr>
      <w:spacing w:after="120"/>
    </w:pPr>
  </w:style>
  <w:style w:type="character" w:customStyle="1" w:styleId="ae">
    <w:name w:val="Основной текст Знак"/>
    <w:link w:val="ad"/>
    <w:rsid w:val="00614FD0"/>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ankruptcy.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3823</Words>
  <Characters>21795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
  <LinksUpToDate>false</LinksUpToDate>
  <CharactersWithSpaces>25567</CharactersWithSpaces>
  <SharedDoc>false</SharedDoc>
  <HLinks>
    <vt:vector size="6" baseType="variant">
      <vt:variant>
        <vt:i4>1376341</vt:i4>
      </vt:variant>
      <vt:variant>
        <vt:i4>0</vt:i4>
      </vt:variant>
      <vt:variant>
        <vt:i4>0</vt:i4>
      </vt:variant>
      <vt:variant>
        <vt:i4>5</vt:i4>
      </vt:variant>
      <vt:variant>
        <vt:lpwstr>http://bankruptcy.lot-online.ru/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upr12</dc:creator>
  <cp:keywords/>
  <cp:lastModifiedBy>Павел Жирунов</cp:lastModifiedBy>
  <cp:revision>8</cp:revision>
  <cp:lastPrinted>2017-04-07T06:36:00Z</cp:lastPrinted>
  <dcterms:created xsi:type="dcterms:W3CDTF">2017-05-22T07:15:00Z</dcterms:created>
  <dcterms:modified xsi:type="dcterms:W3CDTF">2017-05-22T07:28:00Z</dcterms:modified>
</cp:coreProperties>
</file>