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AA6" w:rsidRDefault="00E34AA6"/>
    <w:p w:rsidR="009C5E7A" w:rsidRPr="00E34AA6" w:rsidRDefault="00E34AA6">
      <w:r w:rsidRPr="00F322D0">
        <w:t xml:space="preserve">Организатор торгов - </w:t>
      </w:r>
      <w:r>
        <w:t>АО</w:t>
      </w:r>
      <w:r w:rsidRPr="00F322D0">
        <w:t xml:space="preserve"> «Российский аукционный дом» (e-</w:t>
      </w:r>
      <w:proofErr w:type="spellStart"/>
      <w:r w:rsidRPr="00F322D0">
        <w:t>mail</w:t>
      </w:r>
      <w:proofErr w:type="spellEnd"/>
      <w:r w:rsidRPr="00F322D0">
        <w:t xml:space="preserve">: </w:t>
      </w:r>
      <w:r>
        <w:rPr>
          <w:lang w:val="en-US"/>
        </w:rPr>
        <w:t>samara</w:t>
      </w:r>
      <w:r w:rsidRPr="004E3F91">
        <w:t>@</w:t>
      </w:r>
      <w:r>
        <w:rPr>
          <w:lang w:val="en-US"/>
        </w:rPr>
        <w:t>auction</w:t>
      </w:r>
      <w:r w:rsidRPr="004E3F91">
        <w:t>-</w:t>
      </w:r>
      <w:r>
        <w:rPr>
          <w:lang w:val="en-US"/>
        </w:rPr>
        <w:t>house</w:t>
      </w:r>
      <w:r w:rsidRPr="004E3F91">
        <w:t>.</w:t>
      </w:r>
      <w:proofErr w:type="spellStart"/>
      <w:r>
        <w:rPr>
          <w:lang w:val="en-US"/>
        </w:rPr>
        <w:t>ru</w:t>
      </w:r>
      <w:proofErr w:type="spellEnd"/>
      <w:r w:rsidRPr="00F322D0">
        <w:t>, тел.:</w:t>
      </w:r>
      <w:r>
        <w:t xml:space="preserve"> 8 (846) </w:t>
      </w:r>
      <w:r w:rsidRPr="00123A94">
        <w:rPr>
          <w:b/>
          <w:shd w:val="clear" w:color="auto" w:fill="FFFFFF"/>
        </w:rPr>
        <w:t>248-15-34</w:t>
      </w:r>
      <w:r w:rsidRPr="00F322D0">
        <w:t xml:space="preserve">, </w:t>
      </w:r>
      <w:r>
        <w:rPr>
          <w:bCs/>
        </w:rPr>
        <w:t>О</w:t>
      </w:r>
      <w:r w:rsidRPr="00C93276">
        <w:rPr>
          <w:bCs/>
        </w:rPr>
        <w:t>ГРН 1097847233351, ИНН 7838430413, КПП 783801001</w:t>
      </w:r>
      <w:r>
        <w:t>)</w:t>
      </w:r>
      <w:r w:rsidRPr="00F322D0">
        <w:t>, сообщает</w:t>
      </w:r>
      <w:r>
        <w:t xml:space="preserve"> об исправлении технической ошибки в начальной цены лота РАД-105916 Продажа имущества должника ООО «ВИС СЕРВИС». Изменения внесены 2</w:t>
      </w:r>
      <w:r w:rsidR="00A35ACF">
        <w:t>4</w:t>
      </w:r>
      <w:bookmarkStart w:id="0" w:name="_GoBack"/>
      <w:bookmarkEnd w:id="0"/>
      <w:r>
        <w:t xml:space="preserve"> мая 2017 года, согласно публикации извещения № 72010017095 в газете «Коммерсант» № 71 от 22 апреля и публикации извещения № 1753453 на сайте </w:t>
      </w:r>
      <w:r>
        <w:rPr>
          <w:lang w:val="en-US"/>
        </w:rPr>
        <w:t>www</w:t>
      </w:r>
      <w:r>
        <w:t>.</w:t>
      </w: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bankrot.fedresurs.ru</w:t>
      </w: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.</w:t>
      </w:r>
    </w:p>
    <w:sectPr w:rsidR="009C5E7A" w:rsidRPr="00E34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A6"/>
    <w:rsid w:val="00171977"/>
    <w:rsid w:val="001F7031"/>
    <w:rsid w:val="002D5CD9"/>
    <w:rsid w:val="008755E3"/>
    <w:rsid w:val="00876F78"/>
    <w:rsid w:val="009C5E7A"/>
    <w:rsid w:val="00A35ACF"/>
    <w:rsid w:val="00C00FE6"/>
    <w:rsid w:val="00D560AF"/>
    <w:rsid w:val="00D667D7"/>
    <w:rsid w:val="00E34AA6"/>
    <w:rsid w:val="00E6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5D5A"/>
  <w15:chartTrackingRefBased/>
  <w15:docId w15:val="{7D1B9771-BF23-4E74-A051-70B85FDC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A6"/>
    <w:rPr>
      <w:color w:val="0563C1" w:themeColor="hyperlink"/>
      <w:u w:val="single"/>
    </w:rPr>
  </w:style>
  <w:style w:type="character" w:styleId="a4">
    <w:name w:val="Mention"/>
    <w:basedOn w:val="a0"/>
    <w:uiPriority w:val="99"/>
    <w:semiHidden/>
    <w:unhideWhenUsed/>
    <w:rsid w:val="00E34AA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2</cp:revision>
  <dcterms:created xsi:type="dcterms:W3CDTF">2017-05-24T06:56:00Z</dcterms:created>
  <dcterms:modified xsi:type="dcterms:W3CDTF">2017-05-24T07:10:00Z</dcterms:modified>
</cp:coreProperties>
</file>