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с ограниченной ответственностью «Диамант»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1037800089106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7801238520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780401001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195221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Санкт-Петербург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ул.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Ключевая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дом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32 литера А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4D70">
        <w:rPr>
          <w:rFonts w:ascii="Times New Roman" w:hAnsi="Times New Roman"/>
          <w:b/>
          <w:bCs/>
          <w:sz w:val="24"/>
          <w:szCs w:val="24"/>
          <w:lang w:eastAsia="ru-RU"/>
        </w:rPr>
        <w:t>Коробова Константина Викторовича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 w:rsidRPr="00744D70">
        <w:rPr>
          <w:rFonts w:ascii="Times New Roman" w:hAnsi="Times New Roman"/>
          <w:sz w:val="24"/>
          <w:szCs w:val="24"/>
          <w:lang w:eastAsia="ru-RU"/>
        </w:rPr>
        <w:t>16.11.2016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№А56-</w:t>
      </w:r>
      <w:r w:rsidRPr="00744D70">
        <w:rPr>
          <w:rFonts w:ascii="Times New Roman" w:hAnsi="Times New Roman"/>
          <w:sz w:val="24"/>
          <w:szCs w:val="24"/>
          <w:lang w:eastAsia="ru-RU"/>
        </w:rPr>
        <w:t>94362/2015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«Диамант»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№40702810100050002133 в ФИЛИАЛЕ С-ПЕТЕРБУРГ ПАО Банка "ФК Открытие", к/с 30101810200000000720, БИК 044030720.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Претендент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признания Претендента победителем торгов сумма внесенного Задатка засчитывается в </w:t>
      </w:r>
      <w:bookmarkStart w:id="0" w:name="_GoBack"/>
      <w:bookmarkEnd w:id="0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оплаты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2017-04-07T08:02:00Z</dcterms:created>
  <dcterms:modified xsi:type="dcterms:W3CDTF">2017-04-07T08:10:00Z</dcterms:modified>
</cp:coreProperties>
</file>