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814A2E">
        <w:rPr>
          <w:sz w:val="28"/>
          <w:szCs w:val="28"/>
        </w:rPr>
        <w:t>53899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814A2E">
        <w:rPr>
          <w:rFonts w:ascii="Times New Roman" w:hAnsi="Times New Roman" w:cs="Times New Roman"/>
          <w:sz w:val="28"/>
          <w:szCs w:val="28"/>
        </w:rPr>
        <w:t>29.05.2017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E600A4" w:rsidRDefault="00814A2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"Карла Маркса"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814A2E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F1569A">
              <w:rPr>
                <w:sz w:val="28"/>
                <w:szCs w:val="28"/>
              </w:rPr>
              <w:t xml:space="preserve">461014, Оренбургская область, Бузулукский район, с. Подколки, ул. </w:t>
            </w:r>
            <w:r>
              <w:rPr>
                <w:sz w:val="28"/>
                <w:szCs w:val="28"/>
                <w:lang w:val="en-US"/>
              </w:rPr>
              <w:t>Тихонова, 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1105658006343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5625020514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F1569A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14A2E" w:rsidRPr="00F1569A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Давыдов Владислав Николаевич</w:t>
            </w:r>
          </w:p>
          <w:p w:rsidR="00D342DA" w:rsidRPr="00F1569A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"Ассоциация МСРО АУ" ("Ассоциация межрегиональная саморегулируемая организация арбитражных управляющих")</w:t>
            </w:r>
          </w:p>
        </w:tc>
      </w:tr>
      <w:tr w:rsidR="00D342DA" w:rsidRPr="00F156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F1569A" w:rsidRDefault="00814A2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F1569A">
              <w:rPr>
                <w:sz w:val="28"/>
                <w:szCs w:val="28"/>
              </w:rPr>
              <w:t>арбитражный суд Оренбургской области</w:t>
            </w:r>
            <w:r w:rsidR="00D342DA" w:rsidRPr="00F1569A">
              <w:rPr>
                <w:sz w:val="28"/>
                <w:szCs w:val="28"/>
              </w:rPr>
              <w:t xml:space="preserve">, дело о банкротстве </w:t>
            </w:r>
            <w:r w:rsidRPr="00F1569A">
              <w:rPr>
                <w:sz w:val="28"/>
                <w:szCs w:val="28"/>
              </w:rPr>
              <w:t>А47-858/2014</w:t>
            </w:r>
          </w:p>
        </w:tc>
      </w:tr>
      <w:tr w:rsidR="00D342DA" w:rsidRPr="00F156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F1569A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Оренбургской области</w:t>
            </w:r>
            <w:r w:rsidR="00D342DA"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09.09.2014</w:t>
            </w:r>
            <w:r w:rsidR="00D342DA"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14A2E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ЛОТ № 1  недвижимое имущество:   Имущество ООО «Карла Маркса», находящееся в залоге у АО «Россельхозбанк»;  Имущество по адресу Оренбургская область, Бузулукский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одколки:  Административное здание,  литер Б, S-710,2 кв.м.,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ихонова, 1; Весовая, литер ВВ1, S-69,6 кв.м., ул.Мельничная, 2; Гараж колесных тракторов, литер Б7, S-418,1 кв.м. ,ул.Тихонова, 1 «в»; Гараж легковых автомобилей, литер Б3, S-247,1 кв.м. ,ул.Тихонова, 1 «а»; 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животноводов, литер В11, S-314,4 кв.м., ул.Мельничная, 5; Дробилка, литер В12, S-373,6 кв.м.,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ельничная, 3; Зернохранилище, литер В9, S-2449,6 кв.м., ул.Мельничная, 2«г»; Коровник №2, литер В13В14, S-3693,1, ул.Мельничная, 6; Коровник №3, литер Б8, S-4105,4 кв.м., ул.Мельничная, 8; Коровник №4, литер В16В17, S-3326,6 кв.м., ул.Мельничная, 7; Коровник №5, литер Б9, S-3041,2 кв.м.,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ельничная, 9; Котельная при ферме, литер Б13, S-204,5 кв.м., ул.Мельничная, 4; Мельница, литер Б14, S-127,2 кв.м., ул.Мельничная, 1; Мехток с асфальтовым покрытием, литер В7В8, S-164,2 кв.м., ул.Мельничная, 2«а»; МТМ, литер Б5Б6, S-1857,7 кв.м., ул.Тихонова, 1 «г»; Склад №1, литер В3, S-1014,2 кв.м.,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ельничная, 2«б»; Склад №2, литер В4, S-1021 кв.м., ул.Мельничная, 2«в»; Склад запасных частей, литер В2, S-80,6 кв.м., ул.Мельничная, 2«з»; Склад зерновой, литер В5, S-3510,7 кв.м., ул.Мельничная, 2«ж»; Склад на машинном дворе, литер Б15, S-726,2 кв.м.,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ельничная, 4«а»; Склад холодный, литер В6, S-719,7 кв.м., ул.Мельничная, 2«е»; Склад-ангар, литер В10, S-397 кв.м., ул.Мельничная, 2«д»; Столовая, литер Б1, S-191,1 кв.м., ул.Центральная, 2; Хлебопекарня, литер Б2, S-147 кв.м., ул.Тихонова, 3;   Имущество по адресу: Оренбургская область, Бузулукский район,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овая Казанка:  Коровник, литер Б10, S-3181 кв.м.,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аречная, 20; Родильное отделение, литер В15, S-960,8 кв.м., ул.Заречная, 22; Свинарник маточник, литер Б11, S-931,9 кв.м., Оренбургская область, Бузулукский район, с.Малогасвицкое, ул.Гасвицкая, 13«а»;   Земельные участки, расположе;</w:t>
            </w:r>
          </w:p>
          <w:p w:rsidR="00814A2E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Лот № 2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сельскохозяйственные животные (поголовье КРС находящееся в залоге у АО «Россельхозбанк»)   - КРС: корова дойная (казахская белоголовая) в кол-ве 401 голова, телки в кол-ве 45 голов  Начальная стоимость лота № 2  18437336 рублей без НДС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 ;</w:t>
            </w:r>
          </w:p>
          <w:p w:rsidR="00D342DA" w:rsidRPr="001D2D62" w:rsidRDefault="00814A2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 3  имущество, не обремененное залогом:   - объекты недвижимости: Автогараж, литер 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площадь 2257,8 кв.м., расположенный по адресу: Оренбургская обл., Бузулукский р-н,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одколки, ул.Тихонова, 1 «б»;  Откормочник, литер Б12, площадь 2758,6 кв.м., расположенный по адресу: Оренбургская обл., Бузулукский р-н,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одколки, ул.Мельничная, 6 «а».  - транспортные средства: MITSUBISHI MMCFUSO РЕФРИЖЕРАТОР, 1990 г.в., инв. № 000000256, № ПТС 56 КТ 850912.  - дебиторская задолженность: дебиторы: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 «Адамовское» (ИНН 5619000559, сумма задолженности 166000 руб.); СПК «Дружба» (ИНН 5643008492, сумма задолженности 654600 руб.); ОАО «Теренсайский элеватор» (ИНН 5619001810, сумма задолженности 4074691,96 руб.); ООО «Алексеевское» (ИНН 5648007125, сумма задолженности 30081002 руб.); ООО «Бузулукское» (ИНН 5639020384, сумма задолженности 11479459,83 руб.); ООО «Рассвет» (ИНН 5624020960, сумма задолженности 240450 руб.); ООО «Подстепкинское» (ИНН 6382053027, сумма задолженности 1336209,60 руб.);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ООО «Буренушка» (ИНН 6382053034, сумма задолженности 1513900 руб.); ЗАО «Юбилейное» (ИНН 5619001418, сумма задолженности 48978649,64 руб.); ИП ГКФХ Вознюк А.А. (ИНН 564400028377, сумма задолженности 402000 руб.); ООО «АП Атикс» (ИНН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6445012241, сумма задолженности 150000 руб.); ПСС СПК «Ника» (ИНН 5644020020, сумма задолженности 370000 руб.);  ООО «Целинное» (ИНН 5619020650, сумма задолженности 8617671,68 руб.).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Начальная стоимость лота № 3 8084238 рублей, без НДС.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814A2E">
              <w:rPr>
                <w:sz w:val="28"/>
                <w:szCs w:val="28"/>
              </w:rPr>
              <w:t>17.04.2017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814A2E">
              <w:rPr>
                <w:sz w:val="28"/>
                <w:szCs w:val="28"/>
              </w:rPr>
              <w:t>25.05.2017 г. в 14:00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14A2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лица, которые могут быть признаны покупателями в соответствии с законодательством РФ, своевременно подавшие заявку и внесшие задаток для участия в торгах.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открытых торгах подаётся в форме электронного документа на русском языке в произвольной форме оператору электронной площадки по адресу: www.lot-online.ru и должна содержать: а) обязательство участника открытых торгов соблюдать требования, указанные в сообщении о проведении открытых торгов; б) выписку из ЕГРЮЛ (для юр. лица), выписку из ЕГРИП (для ИП);</w:t>
            </w:r>
            <w:proofErr w:type="gramEnd"/>
            <w:r>
              <w:rPr>
                <w:bCs/>
                <w:sz w:val="28"/>
                <w:szCs w:val="28"/>
              </w:rPr>
              <w:t xml:space="preserve"> копии документов, удостоверяющих личность (для физ. лица), надлежащим образом заверенный </w:t>
            </w:r>
            <w:r>
              <w:rPr>
                <w:bCs/>
                <w:sz w:val="28"/>
                <w:szCs w:val="28"/>
              </w:rPr>
              <w:lastRenderedPageBreak/>
              <w:t>перевод на русский язык документов о гос. регистрации физ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 xml:space="preserve">ица в качестве ИП в соответствии с законодательством соответствующего государства (для иностранного лица); в) документы, подтверждающие полномочия лица на осуществление действий от имени заявителя; г) наименование, организационно-правовую форму, место нахождения, фактический и почтовый адрес (для юр. лица) заявителя; </w:t>
            </w:r>
            <w:proofErr w:type="gramStart"/>
            <w:r>
              <w:rPr>
                <w:bCs/>
                <w:sz w:val="28"/>
                <w:szCs w:val="28"/>
              </w:rPr>
              <w:t>ФИО, паспортные данные, сведения о месте жительства (для физ. лица) заявителя, номер телефона, адрес электронной почты, ИНН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г)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 же сведения о заявителе, саморегулируемой организации конкурсных управляющих, членом или руководителем которой является конкурсный управляющий (в  соответствии со ст. 110 ФЗ «О несостоятельности (банкротстве)»);</w:t>
            </w:r>
            <w:proofErr w:type="gramEnd"/>
            <w:r>
              <w:rPr>
                <w:bCs/>
                <w:sz w:val="28"/>
                <w:szCs w:val="28"/>
              </w:rPr>
              <w:t xml:space="preserve">  д) документ об оплате задатка.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F1569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14A2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14A2E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4 482 446.60 руб.</w:t>
            </w:r>
          </w:p>
          <w:p w:rsidR="00814A2E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921 866.80 руб.</w:t>
            </w:r>
          </w:p>
          <w:p w:rsidR="00814A2E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404 211.90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F1569A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156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договора о задатке</w:t>
            </w:r>
            <w:r w:rsidR="00D342DA" w:rsidRPr="00F1569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F1569A" w:rsidRDefault="00814A2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F156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«Карла Маркса», ИНН 5625020514, </w:t>
            </w:r>
            <w:proofErr w:type="gramStart"/>
            <w:r w:rsidRPr="00F156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gramEnd"/>
            <w:r w:rsidRPr="00F1569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/сч 40702810905320000901 дополнительный офис Оренбургского РФ АО «Россельхозбанк», корр/сч 30101810000000000816, БИК 045354816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14A2E" w:rsidRPr="00F1569A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569A">
              <w:rPr>
                <w:rFonts w:ascii="Times New Roman" w:hAnsi="Times New Roman" w:cs="Times New Roman"/>
                <w:sz w:val="28"/>
                <w:szCs w:val="28"/>
              </w:rPr>
              <w:t>Лот 1: 89 648 932.00 руб.</w:t>
            </w:r>
          </w:p>
          <w:p w:rsidR="00814A2E" w:rsidRPr="00F1569A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569A">
              <w:rPr>
                <w:rFonts w:ascii="Times New Roman" w:hAnsi="Times New Roman" w:cs="Times New Roman"/>
                <w:sz w:val="28"/>
                <w:szCs w:val="28"/>
              </w:rPr>
              <w:t>Лот 2: 18 437 336.00 руб.</w:t>
            </w:r>
          </w:p>
          <w:p w:rsidR="00814A2E" w:rsidRPr="00F1569A" w:rsidRDefault="00814A2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569A">
              <w:rPr>
                <w:rFonts w:ascii="Times New Roman" w:hAnsi="Times New Roman" w:cs="Times New Roman"/>
                <w:sz w:val="28"/>
                <w:szCs w:val="28"/>
              </w:rPr>
              <w:t>Лот 3: 8 084 238.00 руб.</w:t>
            </w:r>
          </w:p>
          <w:p w:rsidR="00D342DA" w:rsidRPr="00F1569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14A2E" w:rsidRDefault="00814A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4 482 446.60 руб.</w:t>
            </w:r>
          </w:p>
          <w:p w:rsidR="00814A2E" w:rsidRDefault="00814A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921 866.80 руб.</w:t>
            </w:r>
          </w:p>
          <w:p w:rsidR="00814A2E" w:rsidRDefault="00814A2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404 211.90 руб.</w:t>
            </w:r>
          </w:p>
          <w:p w:rsidR="00D342DA" w:rsidRPr="00F1569A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F1569A" w:rsidRDefault="00814A2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будет признан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14A2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результатов торгов состоится 29.05.2017г. после завершения торгов на сайте электронной площадки www.lot-online.ru.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14A2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F1569A" w:rsidRDefault="00814A2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торгов в течение 30 дней обязан </w:t>
            </w:r>
            <w:proofErr w:type="gramStart"/>
            <w:r>
              <w:rPr>
                <w:color w:val="auto"/>
                <w:sz w:val="28"/>
                <w:szCs w:val="28"/>
              </w:rPr>
              <w:t>оплатить цену, указанную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договоре купли-продажи по реквизитам указанным выше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14A2E"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Давыдов Владислав Николаевич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14A2E"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561002348622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814A2E" w:rsidRPr="00F156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460000, г. Оренбург, ул. </w:t>
            </w:r>
            <w:r w:rsidR="00814A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Кирова, д. 7, кв. 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814A2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89885391427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814A2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vladislav-davydov-2016@mail.ru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</w:t>
            </w:r>
            <w:r w:rsidRPr="001D2D62">
              <w:rPr>
                <w:sz w:val="28"/>
                <w:szCs w:val="28"/>
              </w:rPr>
              <w:lastRenderedPageBreak/>
              <w:t>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814A2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15.04.2017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4A2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1569A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10668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2010-11-10T11:05:00Z</cp:lastPrinted>
  <dcterms:created xsi:type="dcterms:W3CDTF">2017-04-14T11:16:00Z</dcterms:created>
  <dcterms:modified xsi:type="dcterms:W3CDTF">2017-04-14T11:16:00Z</dcterms:modified>
</cp:coreProperties>
</file>