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E5" w:rsidRPr="000E6D2A" w:rsidRDefault="00A02AE5" w:rsidP="000E6D2A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02AE5">
        <w:rPr>
          <w:b/>
          <w:sz w:val="22"/>
          <w:szCs w:val="22"/>
        </w:rPr>
        <w:t>Организатор торгов</w:t>
      </w:r>
      <w:r w:rsidR="000E6D2A">
        <w:rPr>
          <w:b/>
          <w:sz w:val="22"/>
          <w:szCs w:val="22"/>
        </w:rPr>
        <w:t xml:space="preserve"> </w:t>
      </w:r>
      <w:r w:rsidRPr="00A02AE5">
        <w:rPr>
          <w:b/>
          <w:sz w:val="22"/>
          <w:szCs w:val="22"/>
        </w:rPr>
        <w:t>-</w:t>
      </w:r>
      <w:r w:rsidR="000E6D2A">
        <w:rPr>
          <w:b/>
          <w:sz w:val="22"/>
          <w:szCs w:val="22"/>
        </w:rPr>
        <w:t xml:space="preserve"> </w:t>
      </w:r>
      <w:r w:rsidRPr="00A02AE5">
        <w:rPr>
          <w:b/>
          <w:sz w:val="22"/>
          <w:szCs w:val="22"/>
        </w:rPr>
        <w:t>конкурсный управляющий ООО «Поликонт»</w:t>
      </w:r>
      <w:r w:rsidRPr="00A02AE5">
        <w:rPr>
          <w:sz w:val="22"/>
          <w:szCs w:val="22"/>
        </w:rPr>
        <w:t xml:space="preserve"> (301651, Тульская обл., Новомосковский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 w:rsidRPr="00A02AE5">
        <w:rPr>
          <w:bCs/>
          <w:sz w:val="22"/>
          <w:szCs w:val="22"/>
        </w:rPr>
        <w:t>А68-4574/15</w:t>
      </w:r>
      <w:r w:rsidRPr="00A02AE5">
        <w:rPr>
          <w:sz w:val="22"/>
          <w:szCs w:val="22"/>
        </w:rPr>
        <w:t xml:space="preserve"> признан банкротом, открыто конкурсное производство) - Пономарев Алексей Юрьевич (ИНН 366601457960; СНИЛС 064-720-52147; e-mail: ponomarev.alexey@bk.ru; тел. 8(473)272-71-93; адрес для корреспонденции: 394030, г. Воронеж, ул. Кропоткина, 10; член </w:t>
      </w:r>
      <w:r w:rsidRPr="00A02AE5">
        <w:rPr>
          <w:bCs/>
          <w:color w:val="auto"/>
          <w:sz w:val="22"/>
          <w:szCs w:val="22"/>
        </w:rPr>
        <w:t>Ассоциации</w:t>
      </w:r>
      <w:r w:rsidRPr="00A02AE5">
        <w:rPr>
          <w:sz w:val="22"/>
          <w:szCs w:val="22"/>
        </w:rPr>
        <w:t xml:space="preserve"> «МСОПАУ» (125362, г. Москва, ул. Вишневая, д. 5, ОГРН 1027701024878, ИНН 7701321710) </w:t>
      </w:r>
      <w:r>
        <w:rPr>
          <w:sz w:val="22"/>
          <w:szCs w:val="22"/>
        </w:rPr>
        <w:t xml:space="preserve"> </w:t>
      </w:r>
      <w:r w:rsidRPr="00A02AE5">
        <w:rPr>
          <w:b/>
          <w:sz w:val="22"/>
          <w:szCs w:val="22"/>
        </w:rPr>
        <w:t>в связи с изменением реквизитов счета, на который вносится задаток</w:t>
      </w:r>
      <w:r w:rsidR="000E6D2A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сообщает </w:t>
      </w:r>
      <w:r w:rsidR="00C551E4">
        <w:rPr>
          <w:sz w:val="22"/>
          <w:szCs w:val="22"/>
        </w:rPr>
        <w:t>о внесении изменений в сообщение</w:t>
      </w:r>
      <w:r>
        <w:rPr>
          <w:sz w:val="22"/>
          <w:szCs w:val="22"/>
        </w:rPr>
        <w:t xml:space="preserve"> о проведении торгов №</w:t>
      </w:r>
      <w:r w:rsidR="00C551E4">
        <w:rPr>
          <w:sz w:val="22"/>
          <w:szCs w:val="22"/>
        </w:rPr>
        <w:t>77032076</w:t>
      </w:r>
      <w:r w:rsidR="000E6D2A">
        <w:rPr>
          <w:sz w:val="22"/>
          <w:szCs w:val="22"/>
        </w:rPr>
        <w:t>730</w:t>
      </w:r>
      <w:r w:rsidR="00C551E4">
        <w:rPr>
          <w:sz w:val="22"/>
          <w:szCs w:val="22"/>
        </w:rPr>
        <w:t xml:space="preserve">, </w:t>
      </w:r>
      <w:r w:rsidR="00C551E4" w:rsidRPr="00A02AE5">
        <w:rPr>
          <w:color w:val="auto"/>
          <w:sz w:val="22"/>
          <w:szCs w:val="22"/>
        </w:rPr>
        <w:t>опубликованном в «Коммерсантъ» №</w:t>
      </w:r>
      <w:r w:rsidR="000E6D2A">
        <w:rPr>
          <w:color w:val="auto"/>
          <w:sz w:val="22"/>
          <w:szCs w:val="22"/>
        </w:rPr>
        <w:t xml:space="preserve">235 от 17.12.16г.: </w:t>
      </w:r>
      <w:r w:rsidR="000E6D2A" w:rsidRPr="00E37460">
        <w:rPr>
          <w:b/>
          <w:color w:val="auto"/>
          <w:sz w:val="22"/>
          <w:szCs w:val="22"/>
        </w:rPr>
        <w:t xml:space="preserve">С 17.03.2017г. оплата задатка  по лоту №1 производится  на  </w:t>
      </w:r>
      <w:proofErr w:type="spellStart"/>
      <w:proofErr w:type="gramStart"/>
      <w:r w:rsidR="000E6D2A" w:rsidRPr="00E37460">
        <w:rPr>
          <w:b/>
          <w:sz w:val="22"/>
          <w:szCs w:val="22"/>
        </w:rPr>
        <w:t>р</w:t>
      </w:r>
      <w:proofErr w:type="spellEnd"/>
      <w:proofErr w:type="gramEnd"/>
      <w:r w:rsidR="000E6D2A" w:rsidRPr="00E37460">
        <w:rPr>
          <w:b/>
          <w:sz w:val="22"/>
          <w:szCs w:val="22"/>
        </w:rPr>
        <w:t>/с ООО «</w:t>
      </w:r>
      <w:proofErr w:type="spellStart"/>
      <w:r w:rsidR="000E6D2A" w:rsidRPr="00E37460">
        <w:rPr>
          <w:b/>
          <w:sz w:val="22"/>
          <w:szCs w:val="22"/>
        </w:rPr>
        <w:t>Поликонт</w:t>
      </w:r>
      <w:proofErr w:type="spellEnd"/>
      <w:r w:rsidR="000E6D2A" w:rsidRPr="00E37460">
        <w:rPr>
          <w:b/>
          <w:sz w:val="22"/>
          <w:szCs w:val="22"/>
        </w:rPr>
        <w:t>» №40702810300390002760   в  ПАО «</w:t>
      </w:r>
      <w:proofErr w:type="spellStart"/>
      <w:r w:rsidR="000E6D2A" w:rsidRPr="00E37460">
        <w:rPr>
          <w:b/>
          <w:sz w:val="22"/>
          <w:szCs w:val="22"/>
        </w:rPr>
        <w:t>МИнБанк</w:t>
      </w:r>
      <w:proofErr w:type="spellEnd"/>
      <w:r w:rsidR="000E6D2A" w:rsidRPr="00E37460">
        <w:rPr>
          <w:b/>
          <w:sz w:val="22"/>
          <w:szCs w:val="22"/>
        </w:rPr>
        <w:t xml:space="preserve">» г. Москва, БИК 044525600, </w:t>
      </w:r>
      <w:proofErr w:type="gramStart"/>
      <w:r w:rsidR="000E6D2A" w:rsidRPr="00E37460">
        <w:rPr>
          <w:b/>
          <w:sz w:val="22"/>
          <w:szCs w:val="22"/>
        </w:rPr>
        <w:t>к</w:t>
      </w:r>
      <w:proofErr w:type="gramEnd"/>
      <w:r w:rsidR="000E6D2A" w:rsidRPr="00E37460">
        <w:rPr>
          <w:b/>
          <w:sz w:val="22"/>
          <w:szCs w:val="22"/>
        </w:rPr>
        <w:t>/с 30101810300000000600.</w:t>
      </w:r>
    </w:p>
    <w:p w:rsidR="00A02AE5" w:rsidRPr="00A02AE5" w:rsidRDefault="00A02AE5" w:rsidP="00A02AE5">
      <w:pPr>
        <w:spacing w:after="240" w:line="276" w:lineRule="auto"/>
        <w:contextualSpacing/>
        <w:jc w:val="both"/>
        <w:rPr>
          <w:color w:val="auto"/>
          <w:sz w:val="22"/>
          <w:szCs w:val="22"/>
        </w:rPr>
      </w:pPr>
      <w:proofErr w:type="gramStart"/>
      <w:r w:rsidRPr="00A02AE5">
        <w:rPr>
          <w:b/>
          <w:sz w:val="22"/>
          <w:szCs w:val="22"/>
          <w:u w:val="single"/>
        </w:rPr>
        <w:t>Также  организатор торгов  сообщает</w:t>
      </w:r>
      <w:r w:rsidRPr="00A02AE5">
        <w:rPr>
          <w:sz w:val="22"/>
          <w:szCs w:val="22"/>
        </w:rPr>
        <w:t xml:space="preserve">, что открытые торги (аукцион на повышение, форма подачи предложений открытая) по продаже имущества ООО «Поликонт», проводимые </w:t>
      </w:r>
      <w:r w:rsidRPr="00A02AE5">
        <w:rPr>
          <w:b/>
          <w:sz w:val="22"/>
          <w:szCs w:val="22"/>
        </w:rPr>
        <w:t xml:space="preserve">01.03.2017г. в 13-00ч. </w:t>
      </w:r>
      <w:r w:rsidRPr="00A02AE5">
        <w:rPr>
          <w:sz w:val="22"/>
          <w:szCs w:val="22"/>
        </w:rPr>
        <w:t xml:space="preserve">на электронной </w:t>
      </w:r>
      <w:r w:rsidR="000E6D2A">
        <w:rPr>
          <w:sz w:val="22"/>
          <w:szCs w:val="22"/>
        </w:rPr>
        <w:t xml:space="preserve"> </w:t>
      </w:r>
      <w:r w:rsidRPr="00A02AE5">
        <w:rPr>
          <w:sz w:val="22"/>
          <w:szCs w:val="22"/>
        </w:rPr>
        <w:t xml:space="preserve">площадке ОАО «Российский аукционный дом» (lot-online.ru) </w:t>
      </w:r>
      <w:r w:rsidRPr="00A02AE5">
        <w:rPr>
          <w:color w:val="auto"/>
          <w:sz w:val="22"/>
          <w:szCs w:val="22"/>
        </w:rPr>
        <w:t xml:space="preserve">в соответствии с сообщением №77032097759, опубликованном в </w:t>
      </w:r>
      <w:r w:rsidR="000E6D2A">
        <w:rPr>
          <w:color w:val="auto"/>
          <w:sz w:val="22"/>
          <w:szCs w:val="22"/>
        </w:rPr>
        <w:t xml:space="preserve"> </w:t>
      </w:r>
      <w:r w:rsidRPr="00A02AE5">
        <w:rPr>
          <w:color w:val="auto"/>
          <w:sz w:val="22"/>
          <w:szCs w:val="22"/>
        </w:rPr>
        <w:t>«Коммерсантъ» №6 от 14.01.2017г.,</w:t>
      </w:r>
      <w:r w:rsidR="000E6D2A">
        <w:rPr>
          <w:color w:val="auto"/>
          <w:sz w:val="22"/>
          <w:szCs w:val="22"/>
        </w:rPr>
        <w:t xml:space="preserve"> </w:t>
      </w:r>
      <w:r w:rsidRPr="00A02AE5">
        <w:rPr>
          <w:color w:val="auto"/>
          <w:sz w:val="22"/>
          <w:szCs w:val="22"/>
        </w:rPr>
        <w:t xml:space="preserve">по лоту №1  признаны несостоявшимися в связи с отсутствием заявок на участие в торгах. </w:t>
      </w:r>
      <w:proofErr w:type="gramEnd"/>
    </w:p>
    <w:p w:rsidR="00D65C6A" w:rsidRPr="00A02AE5" w:rsidRDefault="00A02AE5" w:rsidP="000E6D2A">
      <w:pPr>
        <w:spacing w:after="240" w:line="276" w:lineRule="auto"/>
        <w:contextualSpacing/>
        <w:jc w:val="both"/>
        <w:rPr>
          <w:sz w:val="22"/>
          <w:szCs w:val="22"/>
        </w:rPr>
      </w:pPr>
      <w:r w:rsidRPr="00A02AE5">
        <w:rPr>
          <w:b/>
          <w:sz w:val="22"/>
          <w:szCs w:val="22"/>
          <w:u w:val="single"/>
        </w:rPr>
        <w:t>Также  организатор торгов  сообщает</w:t>
      </w:r>
      <w:r w:rsidRPr="00A02AE5">
        <w:rPr>
          <w:sz w:val="22"/>
          <w:szCs w:val="22"/>
        </w:rPr>
        <w:t xml:space="preserve"> </w:t>
      </w:r>
      <w:r w:rsidR="00E82B7D">
        <w:rPr>
          <w:sz w:val="22"/>
          <w:szCs w:val="22"/>
        </w:rPr>
        <w:t xml:space="preserve">о </w:t>
      </w:r>
      <w:r w:rsidRPr="00A02AE5">
        <w:rPr>
          <w:sz w:val="22"/>
          <w:szCs w:val="22"/>
        </w:rPr>
        <w:t xml:space="preserve">проведении на электронной площадке ОАО «Российский аукционный дом» (lot-online.ru)  </w:t>
      </w:r>
      <w:r w:rsidRPr="00A02AE5">
        <w:rPr>
          <w:b/>
          <w:sz w:val="22"/>
          <w:szCs w:val="22"/>
          <w:highlight w:val="yellow"/>
        </w:rPr>
        <w:t>18.04.2017г. в 13-00ч.</w:t>
      </w:r>
      <w:r w:rsidRPr="00A02AE5">
        <w:rPr>
          <w:b/>
          <w:sz w:val="22"/>
          <w:szCs w:val="22"/>
        </w:rPr>
        <w:t xml:space="preserve"> повторных открытых торгов (аукцион на повышение, форма подачи предложений открытая)</w:t>
      </w:r>
      <w:r w:rsidRPr="00A02AE5">
        <w:rPr>
          <w:sz w:val="22"/>
          <w:szCs w:val="22"/>
        </w:rPr>
        <w:t xml:space="preserve"> по продаже имуществ</w:t>
      </w:r>
      <w:proofErr w:type="gramStart"/>
      <w:r w:rsidRPr="00A02AE5">
        <w:rPr>
          <w:sz w:val="22"/>
          <w:szCs w:val="22"/>
        </w:rPr>
        <w:t>а ООО</w:t>
      </w:r>
      <w:proofErr w:type="gramEnd"/>
      <w:r w:rsidRPr="00A02AE5">
        <w:rPr>
          <w:sz w:val="22"/>
          <w:szCs w:val="22"/>
        </w:rPr>
        <w:t xml:space="preserve"> «Поликонт»:</w:t>
      </w:r>
      <w:r w:rsidR="000E6D2A">
        <w:rPr>
          <w:sz w:val="22"/>
          <w:szCs w:val="22"/>
        </w:rPr>
        <w:t xml:space="preserve"> </w:t>
      </w:r>
      <w:r w:rsidRPr="00A02AE5">
        <w:rPr>
          <w:b/>
          <w:sz w:val="22"/>
          <w:szCs w:val="22"/>
        </w:rPr>
        <w:t xml:space="preserve">Лот №1: </w:t>
      </w:r>
      <w:r w:rsidRPr="00A02AE5">
        <w:rPr>
          <w:sz w:val="22"/>
          <w:szCs w:val="22"/>
        </w:rPr>
        <w:t xml:space="preserve"> Автоматическая конвейерная линия KON 2002 850/1250, длина заготовки 400-1250, </w:t>
      </w:r>
      <w:proofErr w:type="spellStart"/>
      <w:r w:rsidRPr="00A02AE5">
        <w:rPr>
          <w:sz w:val="22"/>
          <w:szCs w:val="22"/>
        </w:rPr>
        <w:t>max</w:t>
      </w:r>
      <w:proofErr w:type="spellEnd"/>
      <w:r w:rsidRPr="00A02AE5">
        <w:rPr>
          <w:sz w:val="22"/>
          <w:szCs w:val="22"/>
        </w:rPr>
        <w:t xml:space="preserve"> ширина тканого рукава  850 мм. Производитель - "</w:t>
      </w:r>
      <w:proofErr w:type="spellStart"/>
      <w:r w:rsidRPr="00A02AE5">
        <w:rPr>
          <w:sz w:val="22"/>
          <w:szCs w:val="22"/>
        </w:rPr>
        <w:t>Starlinger</w:t>
      </w:r>
      <w:proofErr w:type="spellEnd"/>
      <w:r w:rsidRPr="00A02AE5">
        <w:rPr>
          <w:sz w:val="22"/>
          <w:szCs w:val="22"/>
        </w:rPr>
        <w:t xml:space="preserve">". Австрия (2 шт.); Автоматическая линия "АД Пластик СЛ" - производство клееных  клапанных мешков из </w:t>
      </w:r>
      <w:proofErr w:type="spellStart"/>
      <w:proofErr w:type="gramStart"/>
      <w:r w:rsidRPr="00A02AE5">
        <w:rPr>
          <w:sz w:val="22"/>
          <w:szCs w:val="22"/>
        </w:rPr>
        <w:t>п</w:t>
      </w:r>
      <w:proofErr w:type="spellEnd"/>
      <w:proofErr w:type="gramEnd"/>
      <w:r w:rsidRPr="00A02AE5">
        <w:rPr>
          <w:sz w:val="22"/>
          <w:szCs w:val="22"/>
        </w:rPr>
        <w:t>/э пленки толщиной 190-220 мкм: ширина мешка - 470-600мм. Длина мешка - 600-840 мм. Ширина  на/клапана - 100/160 мм. Производитель - "</w:t>
      </w:r>
      <w:proofErr w:type="spellStart"/>
      <w:r w:rsidRPr="00A02AE5">
        <w:rPr>
          <w:sz w:val="22"/>
          <w:szCs w:val="22"/>
        </w:rPr>
        <w:t>Виндмёллер</w:t>
      </w:r>
      <w:proofErr w:type="spellEnd"/>
      <w:r w:rsidRPr="00A02AE5">
        <w:rPr>
          <w:sz w:val="22"/>
          <w:szCs w:val="22"/>
        </w:rPr>
        <w:t xml:space="preserve"> и </w:t>
      </w:r>
      <w:proofErr w:type="spellStart"/>
      <w:r w:rsidRPr="00A02AE5">
        <w:rPr>
          <w:sz w:val="22"/>
          <w:szCs w:val="22"/>
        </w:rPr>
        <w:t>Хельшер</w:t>
      </w:r>
      <w:proofErr w:type="spellEnd"/>
      <w:r w:rsidRPr="00A02AE5">
        <w:rPr>
          <w:sz w:val="22"/>
          <w:szCs w:val="22"/>
        </w:rPr>
        <w:t xml:space="preserve">", ФРГ; Компрессор GA37AFF- 7.5 (3 шт.);  Компрессор GA90CAFF;  Круглоткацкий станок  SL-4- производство </w:t>
      </w:r>
      <w:proofErr w:type="spellStart"/>
      <w:proofErr w:type="gramStart"/>
      <w:r w:rsidRPr="00A02AE5">
        <w:rPr>
          <w:sz w:val="22"/>
          <w:szCs w:val="22"/>
        </w:rPr>
        <w:t>п</w:t>
      </w:r>
      <w:proofErr w:type="spellEnd"/>
      <w:proofErr w:type="gramEnd"/>
      <w:r w:rsidRPr="00A02AE5">
        <w:rPr>
          <w:sz w:val="22"/>
          <w:szCs w:val="22"/>
        </w:rPr>
        <w:t>/</w:t>
      </w:r>
      <w:proofErr w:type="spellStart"/>
      <w:r w:rsidRPr="00A02AE5">
        <w:rPr>
          <w:sz w:val="22"/>
          <w:szCs w:val="22"/>
        </w:rPr>
        <w:t>п</w:t>
      </w:r>
      <w:proofErr w:type="spellEnd"/>
      <w:r w:rsidRPr="00A02AE5">
        <w:rPr>
          <w:sz w:val="22"/>
          <w:szCs w:val="22"/>
        </w:rPr>
        <w:t xml:space="preserve">  ткани шириной  до 850 мм. Производитель "</w:t>
      </w:r>
      <w:proofErr w:type="spellStart"/>
      <w:r w:rsidRPr="00A02AE5">
        <w:rPr>
          <w:sz w:val="22"/>
          <w:szCs w:val="22"/>
        </w:rPr>
        <w:t>Starlinger</w:t>
      </w:r>
      <w:proofErr w:type="spellEnd"/>
      <w:r w:rsidRPr="00A02AE5">
        <w:rPr>
          <w:sz w:val="22"/>
          <w:szCs w:val="22"/>
        </w:rPr>
        <w:t xml:space="preserve">", Австрия (28 штук); Круглоткацкий станок  SL-8 производство </w:t>
      </w:r>
      <w:proofErr w:type="spellStart"/>
      <w:proofErr w:type="gramStart"/>
      <w:r w:rsidRPr="00A02AE5">
        <w:rPr>
          <w:sz w:val="22"/>
          <w:szCs w:val="22"/>
        </w:rPr>
        <w:t>п</w:t>
      </w:r>
      <w:proofErr w:type="spellEnd"/>
      <w:proofErr w:type="gramEnd"/>
      <w:r w:rsidRPr="00A02AE5">
        <w:rPr>
          <w:sz w:val="22"/>
          <w:szCs w:val="22"/>
        </w:rPr>
        <w:t>/</w:t>
      </w:r>
      <w:proofErr w:type="spellStart"/>
      <w:r w:rsidRPr="00A02AE5">
        <w:rPr>
          <w:sz w:val="22"/>
          <w:szCs w:val="22"/>
        </w:rPr>
        <w:t>п</w:t>
      </w:r>
      <w:proofErr w:type="spellEnd"/>
      <w:r w:rsidRPr="00A02AE5">
        <w:rPr>
          <w:sz w:val="22"/>
          <w:szCs w:val="22"/>
        </w:rPr>
        <w:t xml:space="preserve">  ткани шириной  от 1900 до 2100 мм. Производитель "</w:t>
      </w:r>
      <w:proofErr w:type="spellStart"/>
      <w:r w:rsidRPr="00A02AE5">
        <w:rPr>
          <w:sz w:val="22"/>
          <w:szCs w:val="22"/>
        </w:rPr>
        <w:t>Starlinger</w:t>
      </w:r>
      <w:proofErr w:type="spellEnd"/>
      <w:r w:rsidRPr="00A02AE5">
        <w:rPr>
          <w:sz w:val="22"/>
          <w:szCs w:val="22"/>
        </w:rPr>
        <w:t>", Австрия; Линия PRB-1600-1E производство воздушно-пузырьковый плёнки: ширина 1000-1600 мм. Производитель -"DPM", Италия; Печатная машина "</w:t>
      </w:r>
      <w:proofErr w:type="spellStart"/>
      <w:r w:rsidRPr="00A02AE5">
        <w:rPr>
          <w:sz w:val="22"/>
          <w:szCs w:val="22"/>
        </w:rPr>
        <w:t>Селекта</w:t>
      </w:r>
      <w:proofErr w:type="spellEnd"/>
      <w:r w:rsidRPr="00A02AE5">
        <w:rPr>
          <w:sz w:val="22"/>
          <w:szCs w:val="22"/>
        </w:rPr>
        <w:t xml:space="preserve"> </w:t>
      </w:r>
      <w:proofErr w:type="spellStart"/>
      <w:r w:rsidRPr="00A02AE5">
        <w:rPr>
          <w:sz w:val="22"/>
          <w:szCs w:val="22"/>
        </w:rPr>
        <w:t>Секонда</w:t>
      </w:r>
      <w:proofErr w:type="spellEnd"/>
      <w:r w:rsidRPr="00A02AE5">
        <w:rPr>
          <w:sz w:val="22"/>
          <w:szCs w:val="22"/>
        </w:rPr>
        <w:t>" - нанесение 5-тицветной печати на плёнки шириной до 1100 мм, толщиной 50-100 мкм с рулона на рулон. Производитель - "</w:t>
      </w:r>
      <w:proofErr w:type="spellStart"/>
      <w:r w:rsidRPr="00A02AE5">
        <w:rPr>
          <w:sz w:val="22"/>
          <w:szCs w:val="22"/>
        </w:rPr>
        <w:t>Bielloni</w:t>
      </w:r>
      <w:proofErr w:type="spellEnd"/>
      <w:r w:rsidRPr="00A02AE5">
        <w:rPr>
          <w:sz w:val="22"/>
          <w:szCs w:val="22"/>
        </w:rPr>
        <w:t xml:space="preserve">", Италия; Печатная машина "Олимпия-700" нанесение печати на плёнки шириной 400-800 мм, толщиной 100-250 мкм с рулона на рулон, нанесение цвета -2+0 или 1+1; Пресс </w:t>
      </w:r>
      <w:proofErr w:type="spellStart"/>
      <w:r w:rsidRPr="00A02AE5">
        <w:rPr>
          <w:sz w:val="22"/>
          <w:szCs w:val="22"/>
        </w:rPr>
        <w:t>киповый</w:t>
      </w:r>
      <w:proofErr w:type="spellEnd"/>
      <w:r w:rsidRPr="00A02AE5">
        <w:rPr>
          <w:sz w:val="22"/>
          <w:szCs w:val="22"/>
        </w:rPr>
        <w:t xml:space="preserve"> гидравлический "</w:t>
      </w:r>
      <w:proofErr w:type="spellStart"/>
      <w:r w:rsidRPr="00A02AE5">
        <w:rPr>
          <w:sz w:val="22"/>
          <w:szCs w:val="22"/>
        </w:rPr>
        <w:t>Starlinger</w:t>
      </w:r>
      <w:proofErr w:type="spellEnd"/>
      <w:r w:rsidRPr="00A02AE5">
        <w:rPr>
          <w:sz w:val="22"/>
          <w:szCs w:val="22"/>
        </w:rPr>
        <w:t xml:space="preserve">", Австрия; Ресивер LV-900-11-CE (5 шт.); Холодильная машина </w:t>
      </w:r>
      <w:proofErr w:type="gramStart"/>
      <w:r w:rsidRPr="00A02AE5">
        <w:rPr>
          <w:sz w:val="22"/>
          <w:szCs w:val="22"/>
        </w:rPr>
        <w:t>Н</w:t>
      </w:r>
      <w:proofErr w:type="gramEnd"/>
      <w:r w:rsidRPr="00A02AE5">
        <w:rPr>
          <w:sz w:val="22"/>
          <w:szCs w:val="22"/>
        </w:rPr>
        <w:t>EVY H140/2CS; Холодильная установка НEVY H280/2CS (2шт.); Экструдер "VAREX" E90.30Д - производство полиэтиленовых пленок</w:t>
      </w:r>
      <w:proofErr w:type="gramStart"/>
      <w:r w:rsidRPr="00A02AE5">
        <w:rPr>
          <w:sz w:val="22"/>
          <w:szCs w:val="22"/>
        </w:rPr>
        <w:t xml:space="preserve"> ,</w:t>
      </w:r>
      <w:proofErr w:type="gramEnd"/>
      <w:r w:rsidRPr="00A02AE5">
        <w:rPr>
          <w:sz w:val="22"/>
          <w:szCs w:val="22"/>
        </w:rPr>
        <w:t xml:space="preserve"> в т.ч. для клапанных мешков и вкладышей: ширина пленки:420-800 мм,  толщина пленки:0,07-0,25 мм, Производитель - "</w:t>
      </w:r>
      <w:proofErr w:type="spellStart"/>
      <w:r w:rsidRPr="00A02AE5">
        <w:rPr>
          <w:sz w:val="22"/>
          <w:szCs w:val="22"/>
        </w:rPr>
        <w:t>Виндмеллер</w:t>
      </w:r>
      <w:proofErr w:type="spellEnd"/>
      <w:r w:rsidRPr="00A02AE5">
        <w:rPr>
          <w:sz w:val="22"/>
          <w:szCs w:val="22"/>
        </w:rPr>
        <w:t xml:space="preserve"> и </w:t>
      </w:r>
      <w:proofErr w:type="spellStart"/>
      <w:r w:rsidRPr="00A02AE5">
        <w:rPr>
          <w:sz w:val="22"/>
          <w:szCs w:val="22"/>
        </w:rPr>
        <w:t>Хельшер</w:t>
      </w:r>
      <w:proofErr w:type="spellEnd"/>
      <w:r w:rsidRPr="00A02AE5">
        <w:rPr>
          <w:sz w:val="22"/>
          <w:szCs w:val="22"/>
        </w:rPr>
        <w:t xml:space="preserve">". ФРГ (2 шт.); Экструдер Е90.30Д с выдувной головкой CIF 450 - производство полиэтиленовых пленок, в т.ч.  для клапанных мешков  и </w:t>
      </w:r>
      <w:proofErr w:type="spellStart"/>
      <w:r w:rsidRPr="00A02AE5">
        <w:rPr>
          <w:sz w:val="22"/>
          <w:szCs w:val="22"/>
        </w:rPr>
        <w:t>вклыдышей</w:t>
      </w:r>
      <w:proofErr w:type="spellEnd"/>
      <w:r w:rsidRPr="00A02AE5">
        <w:rPr>
          <w:sz w:val="22"/>
          <w:szCs w:val="22"/>
        </w:rPr>
        <w:t>: ширина пленки:1200-4500 мм, толщина пленки:0,05-0,2мм.  Производители: экструдер -  "</w:t>
      </w:r>
      <w:proofErr w:type="spellStart"/>
      <w:r w:rsidRPr="00A02AE5">
        <w:rPr>
          <w:sz w:val="22"/>
          <w:szCs w:val="22"/>
        </w:rPr>
        <w:t>Виндмеллер</w:t>
      </w:r>
      <w:proofErr w:type="spellEnd"/>
      <w:r w:rsidRPr="00A02AE5">
        <w:rPr>
          <w:sz w:val="22"/>
          <w:szCs w:val="22"/>
        </w:rPr>
        <w:t xml:space="preserve"> и </w:t>
      </w:r>
      <w:proofErr w:type="spellStart"/>
      <w:r w:rsidRPr="00A02AE5">
        <w:rPr>
          <w:sz w:val="22"/>
          <w:szCs w:val="22"/>
        </w:rPr>
        <w:t>Хельшер</w:t>
      </w:r>
      <w:proofErr w:type="spellEnd"/>
      <w:r w:rsidRPr="00A02AE5">
        <w:rPr>
          <w:sz w:val="22"/>
          <w:szCs w:val="22"/>
        </w:rPr>
        <w:t xml:space="preserve">" ФРГ; </w:t>
      </w:r>
      <w:proofErr w:type="spellStart"/>
      <w:r w:rsidRPr="00A02AE5">
        <w:rPr>
          <w:sz w:val="22"/>
          <w:szCs w:val="22"/>
        </w:rPr>
        <w:t>экструзионная</w:t>
      </w:r>
      <w:proofErr w:type="spellEnd"/>
      <w:r w:rsidRPr="00A02AE5">
        <w:rPr>
          <w:sz w:val="22"/>
          <w:szCs w:val="22"/>
        </w:rPr>
        <w:t xml:space="preserve"> головка - "BANDERA" Италия; Экструдер переработки отходов - переработка отходов полимеров. Производитель "</w:t>
      </w:r>
      <w:proofErr w:type="spellStart"/>
      <w:r w:rsidRPr="00A02AE5">
        <w:rPr>
          <w:sz w:val="22"/>
          <w:szCs w:val="22"/>
        </w:rPr>
        <w:t>Miele</w:t>
      </w:r>
      <w:proofErr w:type="spellEnd"/>
      <w:r w:rsidRPr="00A02AE5">
        <w:rPr>
          <w:sz w:val="22"/>
          <w:szCs w:val="22"/>
        </w:rPr>
        <w:t xml:space="preserve">", ФРГ. Тип ЕС-3-520; Экструдер - производство полиэтиленовых пленок, в т.ч. Для клапанных мешков  и вкладышей. Ширина пленки: 420-800мм.  Толщина пленки: 0,05-0.2 мм; Экструдер E90. </w:t>
      </w:r>
      <w:proofErr w:type="spellStart"/>
      <w:r w:rsidRPr="00A02AE5">
        <w:rPr>
          <w:sz w:val="22"/>
          <w:szCs w:val="22"/>
        </w:rPr>
        <w:t>ЗОД-производство</w:t>
      </w:r>
      <w:proofErr w:type="spellEnd"/>
      <w:r w:rsidRPr="00A02AE5">
        <w:rPr>
          <w:sz w:val="22"/>
          <w:szCs w:val="22"/>
        </w:rPr>
        <w:t xml:space="preserve"> полиэтиленовых пленок, в т.ч. Для клапанных мешков и вкладышей. Ширина пленки: 420-1500 мм. Толщина пленки:01, - 0,2 мм. Производитель - "</w:t>
      </w:r>
      <w:proofErr w:type="spellStart"/>
      <w:r w:rsidRPr="00A02AE5">
        <w:rPr>
          <w:sz w:val="22"/>
          <w:szCs w:val="22"/>
        </w:rPr>
        <w:t>Виндмеллер</w:t>
      </w:r>
      <w:proofErr w:type="spellEnd"/>
      <w:r w:rsidRPr="00A02AE5">
        <w:rPr>
          <w:sz w:val="22"/>
          <w:szCs w:val="22"/>
        </w:rPr>
        <w:t xml:space="preserve"> и </w:t>
      </w:r>
      <w:proofErr w:type="spellStart"/>
      <w:r w:rsidRPr="00A02AE5">
        <w:rPr>
          <w:sz w:val="22"/>
          <w:szCs w:val="22"/>
        </w:rPr>
        <w:t>Хельшер</w:t>
      </w:r>
      <w:proofErr w:type="spellEnd"/>
      <w:r w:rsidRPr="00A02AE5">
        <w:rPr>
          <w:sz w:val="22"/>
          <w:szCs w:val="22"/>
        </w:rPr>
        <w:t>" ФРГ; Мешки МТ1 590*500*140 (160) вес 65гр/м.кв., с/</w:t>
      </w:r>
      <w:proofErr w:type="spellStart"/>
      <w:proofErr w:type="gramStart"/>
      <w:r w:rsidRPr="00A02AE5">
        <w:rPr>
          <w:sz w:val="22"/>
          <w:szCs w:val="22"/>
        </w:rPr>
        <w:t>п</w:t>
      </w:r>
      <w:proofErr w:type="spellEnd"/>
      <w:proofErr w:type="gramEnd"/>
      <w:r w:rsidRPr="00A02AE5">
        <w:rPr>
          <w:sz w:val="22"/>
          <w:szCs w:val="22"/>
        </w:rPr>
        <w:t xml:space="preserve"> (кол-во: 0,54 тыс. штук).</w:t>
      </w:r>
      <w:r w:rsidR="000E6D2A">
        <w:rPr>
          <w:sz w:val="22"/>
          <w:szCs w:val="22"/>
        </w:rPr>
        <w:t xml:space="preserve"> </w:t>
      </w:r>
      <w:r w:rsidRPr="00A02AE5">
        <w:rPr>
          <w:b/>
          <w:sz w:val="22"/>
          <w:szCs w:val="22"/>
          <w:highlight w:val="yellow"/>
        </w:rPr>
        <w:t xml:space="preserve">По лоту №1: начальная цена продажи – 114 141 942,90 руб.; размер задатка – 10% от </w:t>
      </w:r>
      <w:proofErr w:type="spellStart"/>
      <w:r w:rsidRPr="00A02AE5">
        <w:rPr>
          <w:b/>
          <w:sz w:val="22"/>
          <w:szCs w:val="22"/>
          <w:highlight w:val="yellow"/>
        </w:rPr>
        <w:t>нач</w:t>
      </w:r>
      <w:proofErr w:type="spellEnd"/>
      <w:r w:rsidR="00E82B7D">
        <w:rPr>
          <w:b/>
          <w:sz w:val="22"/>
          <w:szCs w:val="22"/>
          <w:highlight w:val="yellow"/>
        </w:rPr>
        <w:t>.</w:t>
      </w:r>
      <w:r w:rsidRPr="00A02AE5">
        <w:rPr>
          <w:b/>
          <w:sz w:val="22"/>
          <w:szCs w:val="22"/>
          <w:highlight w:val="yellow"/>
        </w:rPr>
        <w:t xml:space="preserve"> цены продажи; шаг аукциона – 5% от </w:t>
      </w:r>
      <w:proofErr w:type="spellStart"/>
      <w:r w:rsidRPr="00A02AE5">
        <w:rPr>
          <w:b/>
          <w:sz w:val="22"/>
          <w:szCs w:val="22"/>
          <w:highlight w:val="yellow"/>
        </w:rPr>
        <w:t>нач</w:t>
      </w:r>
      <w:proofErr w:type="spellEnd"/>
      <w:r w:rsidR="00E82B7D">
        <w:rPr>
          <w:b/>
          <w:sz w:val="22"/>
          <w:szCs w:val="22"/>
          <w:highlight w:val="yellow"/>
        </w:rPr>
        <w:t>.</w:t>
      </w:r>
      <w:r w:rsidRPr="00A02AE5">
        <w:rPr>
          <w:b/>
          <w:sz w:val="22"/>
          <w:szCs w:val="22"/>
          <w:highlight w:val="yellow"/>
        </w:rPr>
        <w:t xml:space="preserve"> цены продажи.</w:t>
      </w:r>
      <w:r w:rsidRPr="00A02AE5">
        <w:rPr>
          <w:b/>
          <w:sz w:val="22"/>
          <w:szCs w:val="22"/>
        </w:rPr>
        <w:t xml:space="preserve"> </w:t>
      </w:r>
      <w:r w:rsidR="000E6D2A">
        <w:rPr>
          <w:b/>
          <w:sz w:val="22"/>
          <w:szCs w:val="22"/>
        </w:rPr>
        <w:t xml:space="preserve"> </w:t>
      </w:r>
      <w:r w:rsidRPr="00A02AE5">
        <w:rPr>
          <w:color w:val="auto"/>
          <w:sz w:val="22"/>
          <w:szCs w:val="22"/>
        </w:rPr>
        <w:t xml:space="preserve">Для участия в торгах необходимо уплатить задаток на  </w:t>
      </w:r>
      <w:proofErr w:type="spellStart"/>
      <w:proofErr w:type="gramStart"/>
      <w:r w:rsidRPr="00A02AE5">
        <w:rPr>
          <w:sz w:val="22"/>
          <w:szCs w:val="22"/>
        </w:rPr>
        <w:t>р</w:t>
      </w:r>
      <w:proofErr w:type="spellEnd"/>
      <w:proofErr w:type="gramEnd"/>
      <w:r w:rsidRPr="00A02AE5">
        <w:rPr>
          <w:sz w:val="22"/>
          <w:szCs w:val="22"/>
        </w:rPr>
        <w:t xml:space="preserve">/с ООО </w:t>
      </w:r>
      <w:r w:rsidRPr="00A02AE5">
        <w:rPr>
          <w:sz w:val="22"/>
          <w:szCs w:val="22"/>
        </w:rPr>
        <w:lastRenderedPageBreak/>
        <w:t>«</w:t>
      </w:r>
      <w:proofErr w:type="spellStart"/>
      <w:r w:rsidRPr="00A02AE5">
        <w:rPr>
          <w:sz w:val="22"/>
          <w:szCs w:val="22"/>
        </w:rPr>
        <w:t>Поликонт</w:t>
      </w:r>
      <w:proofErr w:type="spellEnd"/>
      <w:r w:rsidRPr="00A02AE5">
        <w:rPr>
          <w:sz w:val="22"/>
          <w:szCs w:val="22"/>
        </w:rPr>
        <w:t xml:space="preserve">» </w:t>
      </w:r>
      <w:r w:rsidRPr="00A02AE5">
        <w:rPr>
          <w:sz w:val="22"/>
          <w:szCs w:val="22"/>
          <w:highlight w:val="yellow"/>
        </w:rPr>
        <w:t>№40702810000390002761</w:t>
      </w:r>
      <w:r w:rsidRPr="00A02AE5">
        <w:rPr>
          <w:sz w:val="22"/>
          <w:szCs w:val="22"/>
        </w:rPr>
        <w:t xml:space="preserve">   в  Филиале </w:t>
      </w:r>
      <w:proofErr w:type="spellStart"/>
      <w:r w:rsidRPr="00A02AE5">
        <w:rPr>
          <w:sz w:val="22"/>
          <w:szCs w:val="22"/>
        </w:rPr>
        <w:t>ВоРУ</w:t>
      </w:r>
      <w:proofErr w:type="spellEnd"/>
      <w:r w:rsidRPr="00A02AE5">
        <w:rPr>
          <w:sz w:val="22"/>
          <w:szCs w:val="22"/>
        </w:rPr>
        <w:t xml:space="preserve"> ПАО «</w:t>
      </w:r>
      <w:proofErr w:type="spellStart"/>
      <w:r w:rsidRPr="00A02AE5">
        <w:rPr>
          <w:sz w:val="22"/>
          <w:szCs w:val="22"/>
        </w:rPr>
        <w:t>МИнБанк</w:t>
      </w:r>
      <w:proofErr w:type="spellEnd"/>
      <w:r w:rsidRPr="00A02AE5">
        <w:rPr>
          <w:sz w:val="22"/>
          <w:szCs w:val="22"/>
        </w:rPr>
        <w:t xml:space="preserve">» г. Воронеж, БИК 042007895, к/с 30101810700000000895 </w:t>
      </w:r>
      <w:r w:rsidRPr="00A02AE5">
        <w:rPr>
          <w:b/>
          <w:sz w:val="22"/>
          <w:szCs w:val="22"/>
          <w:highlight w:val="yellow"/>
        </w:rPr>
        <w:t>до 17.00ч. 14.04.2017г., с 09.00ч. 13.03.2017г. до 17.00ч. 14.04.2017г.</w:t>
      </w:r>
      <w:r w:rsidRPr="00A02AE5">
        <w:rPr>
          <w:sz w:val="22"/>
          <w:szCs w:val="22"/>
        </w:rPr>
        <w:t xml:space="preserve"> </w:t>
      </w:r>
      <w:r w:rsidRPr="00A02AE5">
        <w:rPr>
          <w:color w:val="auto"/>
          <w:sz w:val="22"/>
          <w:szCs w:val="22"/>
        </w:rPr>
        <w:t xml:space="preserve">зарегистрироваться на сайте </w:t>
      </w:r>
      <w:proofErr w:type="spellStart"/>
      <w:r w:rsidRPr="00A02AE5">
        <w:rPr>
          <w:color w:val="auto"/>
          <w:sz w:val="22"/>
          <w:szCs w:val="22"/>
        </w:rPr>
        <w:t>lot-online</w:t>
      </w:r>
      <w:proofErr w:type="spellEnd"/>
      <w:r w:rsidRPr="00A02AE5">
        <w:rPr>
          <w:color w:val="auto"/>
          <w:sz w:val="22"/>
          <w:szCs w:val="22"/>
        </w:rPr>
        <w:t>.</w:t>
      </w:r>
      <w:proofErr w:type="spellStart"/>
      <w:r w:rsidRPr="00A02AE5">
        <w:rPr>
          <w:color w:val="auto"/>
          <w:sz w:val="22"/>
          <w:szCs w:val="22"/>
          <w:lang w:val="en-US"/>
        </w:rPr>
        <w:t>ru</w:t>
      </w:r>
      <w:proofErr w:type="spellEnd"/>
      <w:r w:rsidRPr="00A02AE5">
        <w:rPr>
          <w:color w:val="auto"/>
          <w:sz w:val="22"/>
          <w:szCs w:val="22"/>
        </w:rPr>
        <w:t xml:space="preserve"> и подать заявку на участие в торгах.</w:t>
      </w:r>
      <w:r w:rsidR="000E6D2A">
        <w:rPr>
          <w:color w:val="auto"/>
          <w:sz w:val="22"/>
          <w:szCs w:val="22"/>
        </w:rPr>
        <w:t xml:space="preserve"> </w:t>
      </w:r>
      <w:r w:rsidRPr="00A02AE5">
        <w:rPr>
          <w:b/>
          <w:color w:val="auto"/>
          <w:sz w:val="22"/>
          <w:szCs w:val="22"/>
          <w:highlight w:val="yellow"/>
        </w:rPr>
        <w:t xml:space="preserve">С 17.03.2017г. </w:t>
      </w:r>
      <w:r w:rsidR="00E82B7D">
        <w:rPr>
          <w:b/>
          <w:color w:val="auto"/>
          <w:sz w:val="22"/>
          <w:szCs w:val="22"/>
          <w:highlight w:val="yellow"/>
        </w:rPr>
        <w:t xml:space="preserve"> </w:t>
      </w:r>
      <w:r w:rsidRPr="00A02AE5">
        <w:rPr>
          <w:b/>
          <w:color w:val="auto"/>
          <w:sz w:val="22"/>
          <w:szCs w:val="22"/>
          <w:highlight w:val="yellow"/>
        </w:rPr>
        <w:t xml:space="preserve">оплата задатка  производится  на  </w:t>
      </w:r>
      <w:proofErr w:type="spellStart"/>
      <w:proofErr w:type="gramStart"/>
      <w:r w:rsidRPr="00A02AE5">
        <w:rPr>
          <w:b/>
          <w:sz w:val="22"/>
          <w:szCs w:val="22"/>
          <w:highlight w:val="yellow"/>
        </w:rPr>
        <w:t>р</w:t>
      </w:r>
      <w:proofErr w:type="spellEnd"/>
      <w:proofErr w:type="gramEnd"/>
      <w:r w:rsidRPr="00A02AE5">
        <w:rPr>
          <w:b/>
          <w:sz w:val="22"/>
          <w:szCs w:val="22"/>
          <w:highlight w:val="yellow"/>
        </w:rPr>
        <w:t>/с ООО «</w:t>
      </w:r>
      <w:proofErr w:type="spellStart"/>
      <w:r w:rsidRPr="00A02AE5">
        <w:rPr>
          <w:b/>
          <w:sz w:val="22"/>
          <w:szCs w:val="22"/>
          <w:highlight w:val="yellow"/>
        </w:rPr>
        <w:t>Поликонт</w:t>
      </w:r>
      <w:proofErr w:type="spellEnd"/>
      <w:r w:rsidRPr="00A02AE5">
        <w:rPr>
          <w:b/>
          <w:sz w:val="22"/>
          <w:szCs w:val="22"/>
          <w:highlight w:val="yellow"/>
        </w:rPr>
        <w:t>» №40702810600390002761   в  ПАО «</w:t>
      </w:r>
      <w:proofErr w:type="spellStart"/>
      <w:r w:rsidRPr="00A02AE5">
        <w:rPr>
          <w:b/>
          <w:sz w:val="22"/>
          <w:szCs w:val="22"/>
          <w:highlight w:val="yellow"/>
        </w:rPr>
        <w:t>МИнБанк</w:t>
      </w:r>
      <w:proofErr w:type="spellEnd"/>
      <w:r w:rsidRPr="00A02AE5">
        <w:rPr>
          <w:b/>
          <w:sz w:val="22"/>
          <w:szCs w:val="22"/>
          <w:highlight w:val="yellow"/>
        </w:rPr>
        <w:t>» г. Москва, БИК 044525600, к/с 30101810300000000600.</w:t>
      </w:r>
      <w:r w:rsidR="000E6D2A">
        <w:rPr>
          <w:b/>
          <w:sz w:val="22"/>
          <w:szCs w:val="22"/>
        </w:rPr>
        <w:t xml:space="preserve"> </w:t>
      </w:r>
      <w:r w:rsidRPr="00A02AE5">
        <w:rPr>
          <w:sz w:val="22"/>
          <w:szCs w:val="22"/>
        </w:rPr>
        <w:t xml:space="preserve">Заявка должна соответствовать требованиям, установленным п.11 ст.110 ФЗ «О несостоятельности» и Приказом Минэкономразвития от 23.07.15г. №495. Заявка должна содержать: наименование, сведения об орг.– 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A02AE5">
        <w:rPr>
          <w:sz w:val="22"/>
          <w:szCs w:val="22"/>
        </w:rPr>
        <w:t>эл</w:t>
      </w:r>
      <w:proofErr w:type="gramStart"/>
      <w:r w:rsidRPr="00A02AE5">
        <w:rPr>
          <w:sz w:val="22"/>
          <w:szCs w:val="22"/>
        </w:rPr>
        <w:t>.п</w:t>
      </w:r>
      <w:proofErr w:type="gramEnd"/>
      <w:r w:rsidRPr="00A02AE5">
        <w:rPr>
          <w:sz w:val="22"/>
          <w:szCs w:val="22"/>
        </w:rPr>
        <w:t>очты</w:t>
      </w:r>
      <w:proofErr w:type="spellEnd"/>
      <w:r w:rsidRPr="00A02AE5">
        <w:rPr>
          <w:sz w:val="22"/>
          <w:szCs w:val="22"/>
        </w:rPr>
        <w:t xml:space="preserve">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</w:t>
      </w:r>
      <w:proofErr w:type="gramStart"/>
      <w:r w:rsidRPr="00A02AE5">
        <w:rPr>
          <w:sz w:val="22"/>
          <w:szCs w:val="22"/>
        </w:rPr>
        <w:t xml:space="preserve">К заявке должны прилагаться документы и сведения: действительная на день представления заявки выписка из ЕГРЮЛ или копия выписки (для ЮЛ); выписка из ЕГРИП или копия выписки (для ИП); копии </w:t>
      </w:r>
      <w:proofErr w:type="spellStart"/>
      <w:r w:rsidRPr="00A02AE5">
        <w:rPr>
          <w:sz w:val="22"/>
          <w:szCs w:val="22"/>
        </w:rPr>
        <w:t>учред</w:t>
      </w:r>
      <w:proofErr w:type="spellEnd"/>
      <w:r w:rsidRPr="00A02AE5">
        <w:rPr>
          <w:sz w:val="22"/>
          <w:szCs w:val="22"/>
        </w:rPr>
        <w:t xml:space="preserve">. документов с </w:t>
      </w:r>
      <w:proofErr w:type="spellStart"/>
      <w:r w:rsidRPr="00A02AE5">
        <w:rPr>
          <w:sz w:val="22"/>
          <w:szCs w:val="22"/>
        </w:rPr>
        <w:t>изм</w:t>
      </w:r>
      <w:proofErr w:type="spellEnd"/>
      <w:r w:rsidRPr="00A02AE5">
        <w:rPr>
          <w:sz w:val="22"/>
          <w:szCs w:val="22"/>
        </w:rPr>
        <w:t>. и дополнениями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</w:r>
      <w:proofErr w:type="gramEnd"/>
      <w:r w:rsidRPr="00A02AE5">
        <w:rPr>
          <w:sz w:val="22"/>
          <w:szCs w:val="22"/>
        </w:rPr>
        <w:t xml:space="preserve">  копия свидетельства о постановке на учет в налог</w:t>
      </w:r>
      <w:proofErr w:type="gramStart"/>
      <w:r w:rsidRPr="00A02AE5">
        <w:rPr>
          <w:sz w:val="22"/>
          <w:szCs w:val="22"/>
        </w:rPr>
        <w:t>.</w:t>
      </w:r>
      <w:proofErr w:type="gramEnd"/>
      <w:r w:rsidRPr="00A02AE5">
        <w:rPr>
          <w:sz w:val="22"/>
          <w:szCs w:val="22"/>
        </w:rPr>
        <w:t xml:space="preserve"> </w:t>
      </w:r>
      <w:proofErr w:type="gramStart"/>
      <w:r w:rsidRPr="00A02AE5">
        <w:rPr>
          <w:sz w:val="22"/>
          <w:szCs w:val="22"/>
        </w:rPr>
        <w:t>о</w:t>
      </w:r>
      <w:proofErr w:type="gramEnd"/>
      <w:r w:rsidRPr="00A02AE5">
        <w:rPr>
          <w:sz w:val="22"/>
          <w:szCs w:val="22"/>
        </w:rPr>
        <w:t xml:space="preserve">ргане (для ЮЛ и ФЛ); копия свидетельства о </w:t>
      </w:r>
      <w:proofErr w:type="spellStart"/>
      <w:r w:rsidRPr="00A02AE5">
        <w:rPr>
          <w:sz w:val="22"/>
          <w:szCs w:val="22"/>
        </w:rPr>
        <w:t>гос</w:t>
      </w:r>
      <w:proofErr w:type="spellEnd"/>
      <w:r w:rsidRPr="00A02AE5">
        <w:rPr>
          <w:sz w:val="22"/>
          <w:szCs w:val="22"/>
        </w:rPr>
        <w:t xml:space="preserve">. регистрации (для ЮЛ и ИП); сведения о страховом номере индивидуального лицевого счета (для ФЛ); копии </w:t>
      </w:r>
      <w:proofErr w:type="spellStart"/>
      <w:r w:rsidRPr="00A02AE5">
        <w:rPr>
          <w:sz w:val="22"/>
          <w:szCs w:val="22"/>
        </w:rPr>
        <w:t>надлеж</w:t>
      </w:r>
      <w:proofErr w:type="spellEnd"/>
      <w:r w:rsidRPr="00A02AE5">
        <w:rPr>
          <w:sz w:val="22"/>
          <w:szCs w:val="22"/>
        </w:rPr>
        <w:t xml:space="preserve">. образом заверенного перевода на русский язык документов о </w:t>
      </w:r>
      <w:proofErr w:type="spellStart"/>
      <w:r w:rsidRPr="00A02AE5">
        <w:rPr>
          <w:sz w:val="22"/>
          <w:szCs w:val="22"/>
        </w:rPr>
        <w:t>гос</w:t>
      </w:r>
      <w:proofErr w:type="spellEnd"/>
      <w:r w:rsidRPr="00A02AE5">
        <w:rPr>
          <w:sz w:val="22"/>
          <w:szCs w:val="22"/>
        </w:rPr>
        <w:t>. регистрации ЮЛ или ФЛ в качестве ИП в соответствии с законодательством государства (для иностранного лица) и (или) документов, удостоверяющих личность ФЛ (для иностранных ФЛ); копия решения об одобрении сделки в случаях предусмотренных законодательством РФ (</w:t>
      </w:r>
      <w:proofErr w:type="gramStart"/>
      <w:r w:rsidRPr="00A02AE5">
        <w:rPr>
          <w:sz w:val="22"/>
          <w:szCs w:val="22"/>
        </w:rPr>
        <w:t>для</w:t>
      </w:r>
      <w:proofErr w:type="gramEnd"/>
      <w:r w:rsidRPr="00A02AE5">
        <w:rPr>
          <w:sz w:val="22"/>
          <w:szCs w:val="22"/>
        </w:rPr>
        <w:t xml:space="preserve">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A02AE5">
        <w:rPr>
          <w:sz w:val="22"/>
          <w:szCs w:val="22"/>
        </w:rPr>
        <w:t>эл</w:t>
      </w:r>
      <w:proofErr w:type="gramStart"/>
      <w:r w:rsidRPr="00A02AE5">
        <w:rPr>
          <w:sz w:val="22"/>
          <w:szCs w:val="22"/>
        </w:rPr>
        <w:t>.п</w:t>
      </w:r>
      <w:proofErr w:type="gramEnd"/>
      <w:r w:rsidRPr="00A02AE5">
        <w:rPr>
          <w:sz w:val="22"/>
          <w:szCs w:val="22"/>
        </w:rPr>
        <w:t>очты</w:t>
      </w:r>
      <w:proofErr w:type="spellEnd"/>
      <w:r w:rsidRPr="00A02AE5">
        <w:rPr>
          <w:sz w:val="22"/>
          <w:szCs w:val="22"/>
        </w:rPr>
        <w:t xml:space="preserve">, номер телефона в РФ и почтового адреса в РФ (заявителя). Заявка, документы и сведения, прилагаемые к заявке, представляются в форме электронного сообщения,  подписанного усиленной квалифицированной электронной подписью.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 оператор </w:t>
      </w:r>
      <w:proofErr w:type="spellStart"/>
      <w:r w:rsidRPr="00A02AE5">
        <w:rPr>
          <w:sz w:val="22"/>
          <w:szCs w:val="22"/>
        </w:rPr>
        <w:t>эл</w:t>
      </w:r>
      <w:proofErr w:type="spellEnd"/>
      <w:r w:rsidRPr="00A02AE5">
        <w:rPr>
          <w:sz w:val="22"/>
          <w:szCs w:val="22"/>
        </w:rPr>
        <w:t xml:space="preserve">. площадки с помощью программных средств сайта формирует и направляет организатору торгов проект протокола о результатах проведения торгов или решения о признании торгов </w:t>
      </w:r>
      <w:proofErr w:type="gramStart"/>
      <w:r w:rsidRPr="00A02AE5">
        <w:rPr>
          <w:sz w:val="22"/>
          <w:szCs w:val="22"/>
        </w:rPr>
        <w:t>несостоявшимися</w:t>
      </w:r>
      <w:proofErr w:type="gramEnd"/>
      <w:r w:rsidRPr="00A02AE5">
        <w:rPr>
          <w:sz w:val="22"/>
          <w:szCs w:val="22"/>
        </w:rPr>
        <w:t xml:space="preserve"> для подписания. Организатор торгов в течение 1 часа с момента получения указанного протокола или решения подписывает их и направляет  оператору </w:t>
      </w:r>
      <w:proofErr w:type="spellStart"/>
      <w:r w:rsidRPr="00A02AE5">
        <w:rPr>
          <w:sz w:val="22"/>
          <w:szCs w:val="22"/>
        </w:rPr>
        <w:t>эл</w:t>
      </w:r>
      <w:proofErr w:type="spellEnd"/>
      <w:r w:rsidRPr="00A02AE5">
        <w:rPr>
          <w:sz w:val="22"/>
          <w:szCs w:val="22"/>
        </w:rPr>
        <w:t xml:space="preserve">. площадки для размещения на </w:t>
      </w:r>
      <w:proofErr w:type="spellStart"/>
      <w:r w:rsidRPr="00A02AE5">
        <w:rPr>
          <w:sz w:val="22"/>
          <w:szCs w:val="22"/>
        </w:rPr>
        <w:t>эл</w:t>
      </w:r>
      <w:proofErr w:type="spellEnd"/>
      <w:r w:rsidRPr="00A02AE5">
        <w:rPr>
          <w:sz w:val="22"/>
          <w:szCs w:val="22"/>
        </w:rPr>
        <w:t xml:space="preserve">. площадке. В течение 5 дней </w:t>
      </w:r>
      <w:proofErr w:type="gramStart"/>
      <w:r w:rsidRPr="00A02AE5">
        <w:rPr>
          <w:sz w:val="22"/>
          <w:szCs w:val="22"/>
        </w:rPr>
        <w:t>с даты подписания</w:t>
      </w:r>
      <w:proofErr w:type="gramEnd"/>
      <w:r w:rsidRPr="00A02AE5">
        <w:rPr>
          <w:sz w:val="22"/>
          <w:szCs w:val="22"/>
        </w:rPr>
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</w:r>
      <w:proofErr w:type="gramStart"/>
      <w:r w:rsidRPr="00A02AE5">
        <w:rPr>
          <w:sz w:val="22"/>
          <w:szCs w:val="22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A02AE5">
        <w:rPr>
          <w:sz w:val="22"/>
          <w:szCs w:val="22"/>
        </w:rPr>
        <w:t xml:space="preserve"> </w:t>
      </w:r>
      <w:r w:rsidRPr="00A02AE5">
        <w:rPr>
          <w:rStyle w:val="paragraph"/>
          <w:sz w:val="22"/>
          <w:szCs w:val="22"/>
        </w:rPr>
        <w:t>В случае</w:t>
      </w:r>
      <w:proofErr w:type="gramStart"/>
      <w:r w:rsidRPr="00A02AE5">
        <w:rPr>
          <w:rStyle w:val="paragraph"/>
          <w:sz w:val="22"/>
          <w:szCs w:val="22"/>
        </w:rPr>
        <w:t>,</w:t>
      </w:r>
      <w:proofErr w:type="gramEnd"/>
      <w:r w:rsidRPr="00A02AE5">
        <w:rPr>
          <w:rStyle w:val="paragraph"/>
          <w:sz w:val="22"/>
          <w:szCs w:val="22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  <w:r w:rsidRPr="00A02AE5">
        <w:rPr>
          <w:sz w:val="22"/>
          <w:szCs w:val="22"/>
        </w:rPr>
        <w:t xml:space="preserve"> </w:t>
      </w:r>
      <w:r w:rsidRPr="00A02AE5">
        <w:rPr>
          <w:rFonts w:eastAsiaTheme="minorHAnsi"/>
          <w:sz w:val="22"/>
          <w:szCs w:val="22"/>
          <w:lang w:eastAsia="en-US"/>
        </w:rPr>
        <w:t xml:space="preserve"> </w:t>
      </w:r>
      <w:r w:rsidRPr="00A02AE5">
        <w:rPr>
          <w:sz w:val="22"/>
          <w:szCs w:val="22"/>
        </w:rPr>
        <w:t xml:space="preserve">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</w:t>
      </w:r>
      <w:r w:rsidRPr="00A02AE5">
        <w:rPr>
          <w:sz w:val="22"/>
          <w:szCs w:val="22"/>
        </w:rPr>
        <w:lastRenderedPageBreak/>
        <w:t xml:space="preserve">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 Оплата в соответствии с договором купли-продажи должна быть осуществлена покупателем в течение 30 дней со дня подписания договора купли-продажи </w:t>
      </w:r>
      <w:r w:rsidRPr="00A02AE5">
        <w:rPr>
          <w:sz w:val="22"/>
          <w:szCs w:val="22"/>
          <w:highlight w:val="yellow"/>
        </w:rPr>
        <w:t>на</w:t>
      </w:r>
      <w:r w:rsidR="000E6D2A">
        <w:rPr>
          <w:sz w:val="22"/>
          <w:szCs w:val="22"/>
          <w:highlight w:val="yellow"/>
        </w:rPr>
        <w:t xml:space="preserve"> </w:t>
      </w:r>
      <w:proofErr w:type="spellStart"/>
      <w:proofErr w:type="gramStart"/>
      <w:r w:rsidRPr="00A02AE5">
        <w:rPr>
          <w:b/>
          <w:sz w:val="22"/>
          <w:szCs w:val="22"/>
          <w:highlight w:val="yellow"/>
        </w:rPr>
        <w:t>р</w:t>
      </w:r>
      <w:proofErr w:type="spellEnd"/>
      <w:proofErr w:type="gramEnd"/>
      <w:r w:rsidRPr="00A02AE5">
        <w:rPr>
          <w:b/>
          <w:sz w:val="22"/>
          <w:szCs w:val="22"/>
          <w:highlight w:val="yellow"/>
        </w:rPr>
        <w:t>/с ООО «</w:t>
      </w:r>
      <w:proofErr w:type="spellStart"/>
      <w:r w:rsidRPr="00A02AE5">
        <w:rPr>
          <w:b/>
          <w:sz w:val="22"/>
          <w:szCs w:val="22"/>
          <w:highlight w:val="yellow"/>
        </w:rPr>
        <w:t>Поликонт</w:t>
      </w:r>
      <w:proofErr w:type="spellEnd"/>
      <w:r w:rsidRPr="00A02AE5">
        <w:rPr>
          <w:b/>
          <w:sz w:val="22"/>
          <w:szCs w:val="22"/>
          <w:highlight w:val="yellow"/>
        </w:rPr>
        <w:t>» №40702810600390002761</w:t>
      </w:r>
      <w:r w:rsidR="000E6D2A">
        <w:rPr>
          <w:b/>
          <w:sz w:val="22"/>
          <w:szCs w:val="22"/>
          <w:highlight w:val="yellow"/>
        </w:rPr>
        <w:t xml:space="preserve"> </w:t>
      </w:r>
      <w:r w:rsidRPr="00A02AE5">
        <w:rPr>
          <w:b/>
          <w:sz w:val="22"/>
          <w:szCs w:val="22"/>
          <w:highlight w:val="yellow"/>
        </w:rPr>
        <w:t>в ПАО «</w:t>
      </w:r>
      <w:proofErr w:type="spellStart"/>
      <w:r w:rsidRPr="00A02AE5">
        <w:rPr>
          <w:b/>
          <w:sz w:val="22"/>
          <w:szCs w:val="22"/>
          <w:highlight w:val="yellow"/>
        </w:rPr>
        <w:t>МИнБанк</w:t>
      </w:r>
      <w:proofErr w:type="spellEnd"/>
      <w:r w:rsidRPr="00A02AE5">
        <w:rPr>
          <w:b/>
          <w:sz w:val="22"/>
          <w:szCs w:val="22"/>
          <w:highlight w:val="yellow"/>
        </w:rPr>
        <w:t>» г. Москва, БИК 044525600, к/с 30101810300000000600.</w:t>
      </w:r>
      <w:r w:rsidRPr="00A02AE5">
        <w:rPr>
          <w:b/>
          <w:sz w:val="22"/>
          <w:szCs w:val="22"/>
        </w:rPr>
        <w:t xml:space="preserve"> </w:t>
      </w:r>
      <w:r w:rsidRPr="00A02AE5">
        <w:rPr>
          <w:sz w:val="22"/>
          <w:szCs w:val="22"/>
        </w:rPr>
        <w:t>С</w:t>
      </w:r>
      <w:r w:rsidRPr="00A02AE5">
        <w:rPr>
          <w:rStyle w:val="paragraph"/>
          <w:sz w:val="22"/>
          <w:szCs w:val="22"/>
        </w:rPr>
        <w:t xml:space="preserve">уммы внесенных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</w:t>
      </w:r>
      <w:r w:rsidRPr="00A02AE5">
        <w:rPr>
          <w:sz w:val="22"/>
          <w:szCs w:val="22"/>
        </w:rPr>
        <w:t xml:space="preserve">Получить информацию об имуществе, ознакомиться с документами можно по адресу: г. Воронеж, ул. Кропоткина, д. 10, по предварительной записи </w:t>
      </w:r>
      <w:proofErr w:type="gramStart"/>
      <w:r w:rsidRPr="00A02AE5">
        <w:rPr>
          <w:sz w:val="22"/>
          <w:szCs w:val="22"/>
        </w:rPr>
        <w:t>по</w:t>
      </w:r>
      <w:proofErr w:type="gramEnd"/>
      <w:r w:rsidRPr="00A02AE5">
        <w:rPr>
          <w:sz w:val="22"/>
          <w:szCs w:val="22"/>
        </w:rPr>
        <w:t xml:space="preserve"> </w:t>
      </w:r>
      <w:proofErr w:type="gramStart"/>
      <w:r w:rsidRPr="00A02AE5">
        <w:rPr>
          <w:sz w:val="22"/>
          <w:szCs w:val="22"/>
        </w:rPr>
        <w:t>тел</w:t>
      </w:r>
      <w:proofErr w:type="gramEnd"/>
      <w:r w:rsidRPr="00A02AE5">
        <w:rPr>
          <w:sz w:val="22"/>
          <w:szCs w:val="22"/>
        </w:rPr>
        <w:t xml:space="preserve">.: 8(473)272-71-93 в рабочие дни  в период приема заявок. </w:t>
      </w:r>
      <w:r w:rsidRPr="00A02AE5">
        <w:rPr>
          <w:rStyle w:val="paragraph"/>
          <w:sz w:val="22"/>
          <w:szCs w:val="22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A02AE5">
        <w:rPr>
          <w:sz w:val="22"/>
          <w:szCs w:val="22"/>
          <w:lang w:val="en-US"/>
        </w:rPr>
        <w:t>lot</w:t>
      </w:r>
      <w:r w:rsidRPr="00A02AE5">
        <w:rPr>
          <w:sz w:val="22"/>
          <w:szCs w:val="22"/>
        </w:rPr>
        <w:t>-</w:t>
      </w:r>
      <w:r w:rsidRPr="00A02AE5">
        <w:rPr>
          <w:sz w:val="22"/>
          <w:szCs w:val="22"/>
          <w:lang w:val="en-US"/>
        </w:rPr>
        <w:t>online</w:t>
      </w:r>
      <w:r w:rsidRPr="00A02AE5">
        <w:rPr>
          <w:sz w:val="22"/>
          <w:szCs w:val="22"/>
        </w:rPr>
        <w:t>.</w:t>
      </w:r>
      <w:proofErr w:type="spellStart"/>
      <w:r w:rsidRPr="00A02AE5">
        <w:rPr>
          <w:sz w:val="22"/>
          <w:szCs w:val="22"/>
          <w:lang w:val="en-US"/>
        </w:rPr>
        <w:t>ru</w:t>
      </w:r>
      <w:proofErr w:type="spellEnd"/>
      <w:r w:rsidRPr="00A02AE5">
        <w:rPr>
          <w:sz w:val="22"/>
          <w:szCs w:val="22"/>
        </w:rPr>
        <w:t xml:space="preserve"> и </w:t>
      </w:r>
      <w:proofErr w:type="spellStart"/>
      <w:r w:rsidRPr="00A02AE5">
        <w:rPr>
          <w:sz w:val="22"/>
          <w:szCs w:val="22"/>
          <w:lang w:val="en-US"/>
        </w:rPr>
        <w:t>fedresurs</w:t>
      </w:r>
      <w:proofErr w:type="spellEnd"/>
      <w:r w:rsidRPr="00A02AE5">
        <w:rPr>
          <w:sz w:val="22"/>
          <w:szCs w:val="22"/>
        </w:rPr>
        <w:t>.</w:t>
      </w:r>
      <w:proofErr w:type="spellStart"/>
      <w:r w:rsidRPr="00A02AE5">
        <w:rPr>
          <w:sz w:val="22"/>
          <w:szCs w:val="22"/>
          <w:lang w:val="en-US"/>
        </w:rPr>
        <w:t>ru</w:t>
      </w:r>
      <w:proofErr w:type="spellEnd"/>
      <w:r w:rsidRPr="00A02AE5">
        <w:rPr>
          <w:sz w:val="22"/>
          <w:szCs w:val="22"/>
        </w:rPr>
        <w:t>.</w:t>
      </w:r>
    </w:p>
    <w:sectPr w:rsidR="00D65C6A" w:rsidRPr="00A02AE5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2AE5"/>
    <w:rsid w:val="000E0019"/>
    <w:rsid w:val="000E6D2A"/>
    <w:rsid w:val="002408C8"/>
    <w:rsid w:val="003C07ED"/>
    <w:rsid w:val="00472430"/>
    <w:rsid w:val="00A02AE5"/>
    <w:rsid w:val="00C551E4"/>
    <w:rsid w:val="00D65C6A"/>
    <w:rsid w:val="00E37460"/>
    <w:rsid w:val="00E82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AE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2A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nhideWhenUsed/>
    <w:rsid w:val="00A02AE5"/>
    <w:rPr>
      <w:color w:val="0000FF"/>
      <w:u w:val="single"/>
    </w:rPr>
  </w:style>
  <w:style w:type="character" w:customStyle="1" w:styleId="paragraph">
    <w:name w:val="paragraph"/>
    <w:basedOn w:val="a0"/>
    <w:rsid w:val="00A02AE5"/>
  </w:style>
  <w:style w:type="paragraph" w:customStyle="1" w:styleId="ConsPlusNormal">
    <w:name w:val="ConsPlusNormal"/>
    <w:rsid w:val="00A02A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UX5ipyyFQeKc3wr0Ti16Mt0KjRgkUjbbGHJxSsrjp0U=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i3fLZO+uzwGFgtmGrfFZdT1qjOMDG1x2bYa+EJcEJXc2JaEn5EtEVPq1iE6jRk76auth1yXX
    lcEh1X+7LWoMKA==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mlqHSrj3oZa23PpM4Z9uVbXangc=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UjRy6eHeQDGgYhxt9w+B2//n+NQ=</DigestValue>
      </Reference>
      <Reference URI="/word/styles.xml?ContentType=application/vnd.openxmlformats-officedocument.wordprocessingml.styles+xml">
        <DigestMethod Algorithm="http://www.w3.org/2000/09/xmldsig#sha1"/>
        <DigestValue>fx/Nz6/0wPcCITPaMZ/EuKP8phE=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2017-03-06T15:08:16Z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2017-03-06T15:08:00Z</dcterms:created>
  <dcterms:modified xsi:type="dcterms:W3CDTF">2017-03-06T15:08:00Z</dcterms:modified>
</cp:coreProperties>
</file>