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2E5" w:rsidRDefault="00EF22E5" w:rsidP="00EF22E5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</w:pP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Гривцова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 д. 5, лит.</w:t>
      </w:r>
      <w:proofErr w:type="gramEnd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В, (812) 334-26-04, </w:t>
      </w:r>
      <w:hyperlink r:id="rId5" w:history="1">
        <w:r w:rsidRPr="007A3B74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7A3B74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@auction-house.ru</w:t>
        </w:r>
      </w:hyperlink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Организатор торгов, ОТ), действующее на основании договора поручения с ЗАО «Весна-Тихвин» (187555, Лен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</w:t>
      </w:r>
      <w:proofErr w:type="gramEnd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бл., Тихвинский р-н, г. Тихвин, ул. Шумилова, д. 47, ИНН 4715011745, ОГРН 1024701853362, КПП 471501001 (далее – Должник), в лице конкурсного управляющего </w:t>
      </w:r>
      <w:r w:rsidRPr="007A3B7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Барановской Ю. В. (рег. № 8131, СНИЛС 089-895-573-70, ИНН 780613480596), член НП СОАУ "Меркурий" (ИНН 7710458616, ОГРН 1037710023108, адрес: 125047, г. Москва, ул. 4-я </w:t>
      </w:r>
      <w:proofErr w:type="gramStart"/>
      <w:r w:rsidRPr="007A3B7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Тверская-Ямская</w:t>
      </w:r>
      <w:proofErr w:type="gramEnd"/>
      <w:r w:rsidRPr="007A3B7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д. 2/11, стр. 2) (</w:t>
      </w: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далее - КУ), действующая на основании </w:t>
      </w:r>
      <w:proofErr w:type="spellStart"/>
      <w:r w:rsidRPr="007A3B74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Реш</w:t>
      </w:r>
      <w:proofErr w:type="spellEnd"/>
      <w:r w:rsidRPr="007A3B74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. </w:t>
      </w:r>
      <w:proofErr w:type="gramStart"/>
      <w:r w:rsidRPr="007A3B74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Арбитражного суда Санкт-Петербурга и Ленинградской обл. от 22.03.2016 по делу №</w:t>
      </w:r>
      <w:r w:rsidRPr="007A3B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3B74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А56-36140/2015, </w:t>
      </w:r>
      <w:r w:rsidRPr="00235582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сообщает о признании несостоявшимися торгов посредством публичного предложения на электронной площадке </w:t>
      </w: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дом», по адресу в сети интернет:  </w:t>
      </w:r>
      <w:hyperlink r:id="rId6" w:history="1">
        <w:r w:rsidRPr="007A3B74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http://bankruptcy.lot-online.ru</w:t>
        </w:r>
      </w:hyperlink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 (далее - ЭП)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(код торгов - </w:t>
      </w:r>
      <w:r w:rsidRPr="00235582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РАД-97505)</w:t>
      </w: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в связи с отсутствием заявок.</w:t>
      </w:r>
      <w:proofErr w:type="gramEnd"/>
    </w:p>
    <w:p w:rsidR="00EF22E5" w:rsidRPr="00282245" w:rsidRDefault="00EF22E5" w:rsidP="00EF22E5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Организатор торгов сообщает о проведении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торгов посредством публичного предложения (далее – Торги) на ЭП.</w:t>
      </w:r>
    </w:p>
    <w:p w:rsidR="00EF22E5" w:rsidRPr="00D833FF" w:rsidRDefault="00EF22E5" w:rsidP="00EF22E5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D833F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 w:rsidRPr="00D833FF">
        <w:rPr>
          <w:rFonts w:ascii="Times New Roman" w:eastAsia="Times New Roman" w:hAnsi="Times New Roman"/>
          <w:b/>
          <w:sz w:val="18"/>
          <w:szCs w:val="18"/>
          <w:shd w:val="clear" w:color="auto" w:fill="FFFFFF"/>
          <w:lang w:eastAsia="ru-RU"/>
        </w:rPr>
        <w:t>27.03.2017</w:t>
      </w:r>
      <w:r w:rsidRPr="00D833F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 17 час.00 мин. (</w:t>
      </w:r>
      <w:proofErr w:type="spellStart"/>
      <w:proofErr w:type="gramStart"/>
      <w:r w:rsidRPr="00D833F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D833F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). Сокращение: календарный день – </w:t>
      </w:r>
      <w:proofErr w:type="gramStart"/>
      <w:r w:rsidRPr="00D833F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D833F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/день. Прием заявок составляет: в 1-ом периоде - 7 (семь) </w:t>
      </w:r>
      <w:proofErr w:type="gramStart"/>
      <w:r w:rsidRPr="00D833F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D833F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/дня, без изменения начальной цены, со 2-го по 6-ой периоды - 7 (семь) к/дня до достижения цены отсечения -  24 256 342,35 руб., величина снижения – 10% от начальной цены Лота.</w:t>
      </w:r>
    </w:p>
    <w:p w:rsidR="00EF22E5" w:rsidRPr="00D833FF" w:rsidRDefault="00EF22E5" w:rsidP="00EF22E5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D833F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D833F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определения</w:t>
      </w:r>
      <w:proofErr w:type="gramEnd"/>
      <w:r w:rsidRPr="00D833F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победителя Торгов прием заявок прекращается.</w:t>
      </w:r>
    </w:p>
    <w:p w:rsidR="00EF22E5" w:rsidRPr="00282245" w:rsidRDefault="00EF22E5" w:rsidP="00EF22E5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D833F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Задаток - 20% от начальной цены Лота, установленной для соответствующего периода Торгов и должен поступить на счет ОТ не позднее даты и времени окончания приема заявок для соответствующего периода проведения Торгов</w:t>
      </w:r>
      <w:r w:rsidRPr="00282245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</w:p>
    <w:p w:rsidR="00EF22E5" w:rsidRPr="00282245" w:rsidRDefault="00EF22E5" w:rsidP="00EF22E5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82245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Реквизиты расчетного счета для внесения задатка: Получатель - АО «Российский аукционный дом» (ИНН 7838430413, КПП 783801001), № 40702810855230001547 в Северо-Западном банке ПАО Сбербанка г. Санкт-Петербург, </w:t>
      </w:r>
      <w:proofErr w:type="gramStart"/>
      <w:r w:rsidRPr="00282245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282245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№30101810500000000653, БИК 044030653. Документом, подтверждающим поступление задатка на счет </w:t>
      </w:r>
      <w:proofErr w:type="gramStart"/>
      <w:r w:rsidRPr="00282245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282245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является выписка со счета ОТ.</w:t>
      </w:r>
    </w:p>
    <w:p w:rsidR="00EF22E5" w:rsidRPr="007A3B74" w:rsidRDefault="00EF22E5" w:rsidP="00EF22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единым лотом подлежит следующее имущество (далее – Имущество, Лот) по адресу: Ленинградская обл., Тихвинский муниципальный р-н, 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Тихвинское</w:t>
      </w:r>
      <w:proofErr w:type="gramEnd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городское пос., г. Тихвин, ул. Шумилова д. 47: </w:t>
      </w:r>
    </w:p>
    <w:p w:rsidR="00EF22E5" w:rsidRPr="005F534D" w:rsidRDefault="00EF22E5" w:rsidP="00EF22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8"/>
          <w:szCs w:val="16"/>
          <w:lang w:eastAsia="ru-RU"/>
        </w:rPr>
      </w:pPr>
      <w:r w:rsidRPr="007A3B74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Лот №1:</w:t>
      </w: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Зем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. уч., кат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.</w:t>
      </w:r>
      <w:proofErr w:type="gram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 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</w:t>
      </w:r>
      <w:proofErr w:type="gram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емель: земли сельскохозяйственного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назн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разреш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. исп.: для сельскохозяйственного пр-ва, кадастровый номер (далее – КН): 47:13</w:t>
      </w:r>
      <w:r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:1203007:10, пл. 110 000 кв. м.</w:t>
      </w:r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;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Зем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 уч., кат. земель: земли нас. пунктов,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разреш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 исп.: для строительства котельной, КН: 47:13:1203007:3, пл. 10 000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кв.м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.;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Зд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 комплекса по выращиванию шампиньонов,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назн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нежилое, КН: 47:13:1203007:131, пл. 3 612,8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кв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.м</w:t>
      </w:r>
      <w:proofErr w:type="spellEnd"/>
      <w:proofErr w:type="gram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, инв. № 13623 лит. Ч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,Ч</w:t>
      </w:r>
      <w:proofErr w:type="gram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1,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этажн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1;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Зд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 производственно-отопительной газовой котельной,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назн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нежилое, КН: 47:13:1203007:177, пл. 838,4 кв. м.,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инв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 № 11082, Лит СС1,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этажн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1; Цех водоподготовки,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назн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нежилое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зд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., КН: 47:13:1203007:201,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этажн</w:t>
      </w:r>
      <w:proofErr w:type="spellEnd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 xml:space="preserve">.: 1-2, пл. 690,9 </w:t>
      </w:r>
      <w:proofErr w:type="spellStart"/>
      <w:r w:rsidRPr="007A3B74">
        <w:rPr>
          <w:rFonts w:ascii="Times New Roman" w:eastAsia="Times New Roman" w:hAnsi="Times New Roman"/>
          <w:color w:val="000000"/>
          <w:sz w:val="18"/>
          <w:szCs w:val="16"/>
          <w:lang w:eastAsia="ru-RU"/>
        </w:rPr>
        <w:t>кв.</w:t>
      </w:r>
      <w:r w:rsidRPr="005F534D">
        <w:rPr>
          <w:rFonts w:ascii="Times New Roman" w:eastAsia="Times New Roman" w:hAnsi="Times New Roman"/>
          <w:sz w:val="18"/>
          <w:szCs w:val="16"/>
          <w:lang w:eastAsia="ru-RU"/>
        </w:rPr>
        <w:t>м</w:t>
      </w:r>
      <w:proofErr w:type="spellEnd"/>
      <w:r w:rsidRPr="005F534D">
        <w:rPr>
          <w:rFonts w:ascii="Times New Roman" w:eastAsia="Times New Roman" w:hAnsi="Times New Roman"/>
          <w:sz w:val="18"/>
          <w:szCs w:val="16"/>
          <w:lang w:eastAsia="ru-RU"/>
        </w:rPr>
        <w:t>., стр</w:t>
      </w:r>
      <w:r>
        <w:rPr>
          <w:rFonts w:ascii="Times New Roman" w:eastAsia="Times New Roman" w:hAnsi="Times New Roman"/>
          <w:sz w:val="18"/>
          <w:szCs w:val="16"/>
          <w:lang w:eastAsia="ru-RU"/>
        </w:rPr>
        <w:t>оен. 1</w:t>
      </w:r>
      <w:r w:rsidRPr="005F534D">
        <w:rPr>
          <w:rFonts w:ascii="Times New Roman" w:eastAsia="Times New Roman" w:hAnsi="Times New Roman"/>
          <w:sz w:val="18"/>
          <w:szCs w:val="16"/>
          <w:lang w:eastAsia="ru-RU"/>
        </w:rPr>
        <w:t xml:space="preserve">. </w:t>
      </w:r>
      <w:r w:rsidRPr="005F534D">
        <w:rPr>
          <w:rFonts w:ascii="Times New Roman" w:eastAsia="Times New Roman" w:hAnsi="Times New Roman"/>
          <w:b/>
          <w:sz w:val="18"/>
          <w:szCs w:val="18"/>
          <w:shd w:val="clear" w:color="auto" w:fill="FFFFFF"/>
          <w:lang w:eastAsia="ru-RU"/>
        </w:rPr>
        <w:t xml:space="preserve">Обременение (ограничение) Имущества: </w:t>
      </w:r>
      <w:r w:rsidRPr="005F534D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ипотека в пользу ПАО Сбербанк.</w:t>
      </w:r>
      <w:r w:rsidRPr="005F534D">
        <w:rPr>
          <w:rFonts w:ascii="Times New Roman" w:eastAsia="Times New Roman" w:hAnsi="Times New Roman"/>
          <w:b/>
          <w:sz w:val="18"/>
          <w:szCs w:val="18"/>
          <w:shd w:val="clear" w:color="auto" w:fill="FFFFFF"/>
          <w:lang w:eastAsia="ru-RU"/>
        </w:rPr>
        <w:t xml:space="preserve"> Нач. цена – </w:t>
      </w:r>
      <w:r w:rsidRPr="00411CAA">
        <w:rPr>
          <w:rFonts w:ascii="Times New Roman" w:eastAsia="Times New Roman" w:hAnsi="Times New Roman"/>
          <w:b/>
          <w:sz w:val="18"/>
          <w:lang w:eastAsia="ru-RU"/>
        </w:rPr>
        <w:t xml:space="preserve">48 512 684, 70 </w:t>
      </w:r>
      <w:r w:rsidRPr="005F534D">
        <w:rPr>
          <w:rFonts w:ascii="Times New Roman" w:eastAsia="Times New Roman" w:hAnsi="Times New Roman"/>
          <w:b/>
          <w:sz w:val="18"/>
          <w:szCs w:val="18"/>
          <w:shd w:val="clear" w:color="auto" w:fill="FFFFFF"/>
          <w:lang w:eastAsia="ru-RU"/>
        </w:rPr>
        <w:t xml:space="preserve">руб. (НДС не обл.). </w:t>
      </w:r>
    </w:p>
    <w:p w:rsidR="00EF22E5" w:rsidRPr="00EF22E5" w:rsidRDefault="00EF22E5" w:rsidP="00EF22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5F534D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 xml:space="preserve">Ознакомление с Лотом </w:t>
      </w:r>
      <w:proofErr w:type="spellStart"/>
      <w:r w:rsidRPr="005F534D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осущ</w:t>
      </w:r>
      <w:proofErr w:type="spellEnd"/>
      <w:r w:rsidRPr="005F534D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. по адресу мест-я Лота по раб</w:t>
      </w:r>
      <w:proofErr w:type="gramStart"/>
      <w:r w:rsidRPr="005F534D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.</w:t>
      </w:r>
      <w:proofErr w:type="gramEnd"/>
      <w:r w:rsidRPr="005F534D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5F534D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д</w:t>
      </w:r>
      <w:proofErr w:type="gramEnd"/>
      <w:r w:rsidRPr="005F534D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ням и по предварит. договоренности</w:t>
      </w:r>
      <w:r w:rsidRPr="007A3B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3B7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 ОТ, </w:t>
      </w:r>
      <w:proofErr w:type="spellStart"/>
      <w:r w:rsidRPr="007A3B7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конт</w:t>
      </w:r>
      <w:proofErr w:type="spellEnd"/>
      <w:r w:rsidRPr="007A3B7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тел. (812) 334-26-04. </w:t>
      </w:r>
    </w:p>
    <w:p w:rsidR="00EF22E5" w:rsidRPr="00803260" w:rsidRDefault="00EF22E5" w:rsidP="00EF22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 </w:t>
      </w:r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EF22E5" w:rsidRPr="00803260" w:rsidRDefault="00EF22E5" w:rsidP="00EF22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</w:t>
      </w:r>
      <w:proofErr w:type="gramStart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80326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ED7880" w:rsidRDefault="00EF22E5" w:rsidP="00EF22E5"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7A3B7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спец. счет Должника: </w:t>
      </w:r>
      <w:r w:rsidRPr="007A3B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р/с № 40702810855160005435, в</w:t>
      </w:r>
      <w:proofErr w:type="gramStart"/>
      <w:r w:rsidRPr="007A3B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Д</w:t>
      </w:r>
      <w:proofErr w:type="gramEnd"/>
      <w:r w:rsidRPr="007A3B7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оп. офисе № 01093 Северо-Западного банка ПАО Сбербанк, к/с № 30101810500000000653, БИК 044030653.</w:t>
      </w:r>
      <w:bookmarkStart w:id="0" w:name="_GoBack"/>
      <w:bookmarkEnd w:id="0"/>
    </w:p>
    <w:sectPr w:rsidR="00ED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E38"/>
    <w:rsid w:val="00610E38"/>
    <w:rsid w:val="00ED7880"/>
    <w:rsid w:val="00EF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nkruptcy.lot-online.ru" TargetMode="Externa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965</Words>
  <Characters>5505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2017-03-09T07:59:00Z</dcterms:created>
  <dcterms:modified xsi:type="dcterms:W3CDTF">2017-03-09T07:59:00Z</dcterms:modified>
</cp:coreProperties>
</file>