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854A30" w:rsidRDefault="00854A3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854A30">
                  <w:rPr>
                    <w:rFonts w:ascii="Arial Narrow" w:hAnsi="Arial Narrow"/>
                    <w:b/>
                    <w:sz w:val="20"/>
                    <w:szCs w:val="20"/>
                  </w:rPr>
                  <w:t>Петров Сергей Владиславович</w:t>
                </w:r>
              </w:p>
            </w:tc>
          </w:sdtContent>
        </w:sdt>
      </w:tr>
      <w:tr w:rsidR="00854A30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854A30" w:rsidRDefault="00854A30" w:rsidP="00555CEF">
            <w:pPr>
              <w:keepNext/>
              <w:rPr>
                <w:rFonts w:ascii="Arial Narrow" w:hAnsi="Arial Narrow"/>
                <w:b/>
                <w:sz w:val="20"/>
                <w:szCs w:val="20"/>
              </w:rPr>
            </w:pPr>
            <w:r w:rsidRPr="00854A30">
              <w:rPr>
                <w:rFonts w:ascii="Arial Narrow" w:hAnsi="Arial Narrow"/>
                <w:b/>
                <w:sz w:val="20"/>
                <w:szCs w:val="20"/>
              </w:rPr>
              <w:t>Союз арбитражных управляющих "Континент" (</w:t>
            </w:r>
            <w:proofErr w:type="spellStart"/>
            <w:r w:rsidRPr="00854A30">
              <w:rPr>
                <w:rFonts w:ascii="Arial Narrow" w:hAnsi="Arial Narrow"/>
                <w:b/>
                <w:sz w:val="20"/>
                <w:szCs w:val="20"/>
              </w:rPr>
              <w:t>саморегулируемая</w:t>
            </w:r>
            <w:proofErr w:type="spellEnd"/>
            <w:r w:rsidRPr="00854A30">
              <w:rPr>
                <w:rFonts w:ascii="Arial Narrow" w:hAnsi="Arial Narrow"/>
                <w:b/>
                <w:sz w:val="20"/>
                <w:szCs w:val="20"/>
              </w:rPr>
              <w:t xml:space="preserve"> организация)</w:t>
            </w:r>
          </w:p>
        </w:tc>
      </w:tr>
      <w:tr w:rsidR="00854A30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854A30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191002, Санкт-Петербург, а/я 100</w:t>
                </w:r>
              </w:p>
            </w:tc>
          </w:sdtContent>
        </w:sdt>
      </w:tr>
      <w:tr w:rsidR="00854A30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854A30">
                  <w:rPr>
                    <w:rFonts w:ascii="Arial Narrow" w:hAnsi="Arial Narrow"/>
                    <w:b/>
                    <w:sz w:val="20"/>
                    <w:szCs w:val="20"/>
                  </w:rPr>
                  <w:t>022-828-457-48</w:t>
                </w:r>
              </w:p>
            </w:tc>
          </w:sdtContent>
        </w:sdt>
      </w:tr>
      <w:tr w:rsidR="00854A30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854A30">
                  <w:rPr>
                    <w:rFonts w:ascii="Arial Narrow" w:hAnsi="Arial Narrow"/>
                    <w:b/>
                    <w:sz w:val="20"/>
                    <w:szCs w:val="20"/>
                  </w:rPr>
                  <w:t>781407015027</w:t>
                </w:r>
              </w:p>
            </w:tc>
          </w:sdtContent>
        </w:sdt>
      </w:tr>
      <w:tr w:rsidR="00854A30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-mail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854A30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8-981-945-1010</w:t>
                </w:r>
              </w:p>
            </w:tc>
          </w:sdtContent>
        </w:sdt>
      </w:tr>
      <w:tr w:rsidR="00854A30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854A30" w:rsidRPr="002127E9" w:rsidRDefault="00854A30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854A30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3208A">
                  <w:rPr>
                    <w:rFonts w:ascii="Times New Roman CYR" w:hAnsi="Times New Roman CYR" w:cs="Times New Roman CYR"/>
                    <w:b/>
                    <w:bCs/>
                    <w:sz w:val="18"/>
                    <w:szCs w:val="18"/>
                  </w:rPr>
                  <w:t>Общество с ограниченной ответственностью «</w:t>
                </w:r>
                <w:proofErr w:type="spellStart"/>
                <w:r w:rsidRPr="00B3208A">
                  <w:rPr>
                    <w:rFonts w:ascii="Times New Roman CYR" w:hAnsi="Times New Roman CYR" w:cs="Times New Roman CYR"/>
                    <w:b/>
                    <w:bCs/>
                    <w:sz w:val="18"/>
                    <w:szCs w:val="18"/>
                  </w:rPr>
                  <w:t>Псофида</w:t>
                </w:r>
                <w:proofErr w:type="spellEnd"/>
                <w:r w:rsidRPr="00B3208A">
                  <w:rPr>
                    <w:rFonts w:ascii="Times New Roman CYR" w:hAnsi="Times New Roman CYR" w:cs="Times New Roman CYR"/>
                    <w:b/>
                    <w:bCs/>
                    <w:sz w:val="18"/>
                    <w:szCs w:val="18"/>
                  </w:rPr>
                  <w:t>»</w:t>
                </w:r>
              </w:p>
            </w:tc>
          </w:sdtContent>
        </w:sdt>
      </w:tr>
      <w:tr w:rsidR="00854A30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3208A">
                  <w:rPr>
                    <w:rFonts w:ascii="Times New Roman CYR" w:hAnsi="Times New Roman CYR" w:cs="Times New Roman CYR"/>
                    <w:bCs/>
                    <w:sz w:val="18"/>
                    <w:szCs w:val="18"/>
                  </w:rPr>
                  <w:t xml:space="preserve">188525, Российская Федерация, Ленинградская область, деревня </w:t>
                </w:r>
                <w:proofErr w:type="spellStart"/>
                <w:r w:rsidRPr="00B3208A">
                  <w:rPr>
                    <w:rFonts w:ascii="Times New Roman CYR" w:hAnsi="Times New Roman CYR" w:cs="Times New Roman CYR"/>
                    <w:bCs/>
                    <w:sz w:val="18"/>
                    <w:szCs w:val="18"/>
                  </w:rPr>
                  <w:t>Широково</w:t>
                </w:r>
                <w:proofErr w:type="spellEnd"/>
              </w:p>
            </w:tc>
          </w:sdtContent>
        </w:sdt>
      </w:tr>
      <w:tr w:rsidR="00854A30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3208A">
                  <w:rPr>
                    <w:rFonts w:ascii="Times New Roman CYR" w:hAnsi="Times New Roman CYR" w:cs="Times New Roman CYR"/>
                    <w:bCs/>
                    <w:sz w:val="18"/>
                    <w:szCs w:val="18"/>
                  </w:rPr>
                  <w:t xml:space="preserve">188525, Российская Федерация, Ленинградская область, деревня </w:t>
                </w:r>
                <w:proofErr w:type="spellStart"/>
                <w:r w:rsidRPr="00B3208A">
                  <w:rPr>
                    <w:rFonts w:ascii="Times New Roman CYR" w:hAnsi="Times New Roman CYR" w:cs="Times New Roman CYR"/>
                    <w:bCs/>
                    <w:sz w:val="18"/>
                    <w:szCs w:val="18"/>
                  </w:rPr>
                  <w:t>Широково</w:t>
                </w:r>
                <w:proofErr w:type="spellEnd"/>
              </w:p>
            </w:tc>
          </w:sdtContent>
        </w:sdt>
      </w:tr>
      <w:tr w:rsidR="00854A30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3208A">
                  <w:rPr>
                    <w:rFonts w:ascii="Times New Roman CYR" w:hAnsi="Times New Roman CYR" w:cs="Times New Roman CYR"/>
                    <w:sz w:val="18"/>
                    <w:szCs w:val="18"/>
                  </w:rPr>
                  <w:t>4720024122/472001001</w:t>
                </w:r>
              </w:p>
            </w:tc>
          </w:sdtContent>
        </w:sdt>
      </w:tr>
      <w:tr w:rsidR="00854A30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3208A">
                  <w:rPr>
                    <w:rFonts w:ascii="Times New Roman CYR" w:hAnsi="Times New Roman CYR" w:cs="Times New Roman CYR"/>
                    <w:sz w:val="18"/>
                    <w:szCs w:val="18"/>
                  </w:rPr>
                  <w:t>1064720002258</w:t>
                </w:r>
              </w:p>
            </w:tc>
          </w:sdtContent>
        </w:sdt>
      </w:tr>
      <w:tr w:rsidR="00854A30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3208A">
                  <w:rPr>
                    <w:bCs/>
                    <w:sz w:val="18"/>
                    <w:szCs w:val="18"/>
                  </w:rPr>
                  <w:t>Решение</w:t>
                </w:r>
              </w:p>
            </w:tc>
          </w:sdtContent>
        </w:sdt>
      </w:tr>
      <w:tr w:rsidR="00854A30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3208A">
                  <w:rPr>
                    <w:bCs/>
                    <w:sz w:val="18"/>
                    <w:szCs w:val="18"/>
                  </w:rPr>
                  <w:t xml:space="preserve">Арбитражного суда города Санкт-Петербурга и </w:t>
                </w:r>
                <w:proofErr w:type="gramStart"/>
                <w:r w:rsidRPr="00B3208A">
                  <w:rPr>
                    <w:bCs/>
                    <w:sz w:val="18"/>
                    <w:szCs w:val="18"/>
                  </w:rPr>
                  <w:t>Ленинградской</w:t>
                </w:r>
                <w:proofErr w:type="gramEnd"/>
              </w:p>
            </w:tc>
          </w:sdtContent>
        </w:sdt>
      </w:tr>
      <w:tr w:rsidR="00854A30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3208A">
                  <w:rPr>
                    <w:sz w:val="18"/>
                    <w:szCs w:val="18"/>
                  </w:rPr>
                  <w:t>А56-45077/2014</w:t>
                </w:r>
              </w:p>
            </w:tc>
          </w:sdtContent>
        </w:sdt>
      </w:tr>
      <w:tr w:rsidR="00854A30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B3208A">
                  <w:rPr>
                    <w:bCs/>
                    <w:sz w:val="18"/>
                    <w:szCs w:val="18"/>
                  </w:rPr>
                  <w:t>21.09.2014 г.</w:t>
                </w:r>
              </w:p>
            </w:tc>
          </w:sdtContent>
        </w:sdt>
      </w:tr>
      <w:tr w:rsidR="00854A30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7AAC843AC04647A18C8082EE2A3BAF2F"/>
            </w:placeholder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proofErr w:type="spellStart"/>
                <w:r w:rsidRPr="00B3208A">
                  <w:rPr>
                    <w:color w:val="333333"/>
                    <w:sz w:val="18"/>
                    <w:szCs w:val="18"/>
                    <w:shd w:val="clear" w:color="auto" w:fill="FFFFFF"/>
                    <w:lang w:val="en-US"/>
                  </w:rPr>
                  <w:t>svpetrov</w:t>
                </w:r>
                <w:proofErr w:type="spellEnd"/>
                <w:r w:rsidRPr="00B3208A">
                  <w:rPr>
                    <w:color w:val="333333"/>
                    <w:sz w:val="18"/>
                    <w:szCs w:val="18"/>
                    <w:shd w:val="clear" w:color="auto" w:fill="FFFFFF"/>
                  </w:rPr>
                  <w:t>@</w:t>
                </w:r>
                <w:proofErr w:type="spellStart"/>
                <w:r w:rsidRPr="00B3208A">
                  <w:rPr>
                    <w:color w:val="333333"/>
                    <w:sz w:val="18"/>
                    <w:szCs w:val="18"/>
                    <w:shd w:val="clear" w:color="auto" w:fill="FFFFFF"/>
                    <w:lang w:val="en-US"/>
                  </w:rPr>
                  <w:t>yandex</w:t>
                </w:r>
                <w:proofErr w:type="spellEnd"/>
                <w:r w:rsidRPr="00B3208A">
                  <w:rPr>
                    <w:color w:val="333333"/>
                    <w:sz w:val="18"/>
                    <w:szCs w:val="18"/>
                    <w:shd w:val="clear" w:color="auto" w:fill="FFFFFF"/>
                  </w:rPr>
                  <w:t>.</w:t>
                </w:r>
                <w:proofErr w:type="spellStart"/>
                <w:r w:rsidRPr="00B3208A">
                  <w:rPr>
                    <w:color w:val="333333"/>
                    <w:sz w:val="18"/>
                    <w:szCs w:val="18"/>
                    <w:shd w:val="clear" w:color="auto" w:fill="FFFFFF"/>
                    <w:lang w:val="en-US"/>
                  </w:rPr>
                  <w:t>ru</w:t>
                </w:r>
                <w:proofErr w:type="spellEnd"/>
              </w:p>
            </w:tc>
          </w:sdtContent>
        </w:sdt>
      </w:tr>
      <w:tr w:rsidR="00854A30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854A30" w:rsidRPr="002127E9" w:rsidRDefault="00854A30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54A30" w:rsidRPr="002127E9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7AAC843AC04647A18C8082EE2A3BAF2F"/>
            </w:placeholder>
          </w:sdtPr>
          <w:sdtContent>
            <w:sdt>
              <w:sdtPr>
                <w:rPr>
                  <w:rFonts w:ascii="Arial Narrow" w:hAnsi="Arial Narrow"/>
                  <w:bCs/>
                  <w:sz w:val="20"/>
                  <w:szCs w:val="20"/>
                </w:rPr>
                <w:id w:val="385816021"/>
                <w:placeholder>
                  <w:docPart w:val="0B736BC0D2954C5280EFDA9524EBDED7"/>
                </w:placeholder>
              </w:sdtPr>
              <w:sdtEndPr>
                <w:rPr>
                  <w:b/>
                  <w:bCs w:val="0"/>
                </w:rPr>
              </w:sdtEndPr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854A30" w:rsidRPr="002127E9" w:rsidRDefault="00854A30" w:rsidP="00B646D1">
                    <w:pPr>
                      <w:rPr>
                        <w:rFonts w:ascii="Arial Narrow" w:hAnsi="Arial Narrow"/>
                        <w:bCs/>
                        <w:sz w:val="20"/>
                        <w:szCs w:val="20"/>
                      </w:rPr>
                    </w:pPr>
                    <w:r w:rsidRPr="00854A30"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>Петров Сергей Владиславович</w:t>
                    </w:r>
                  </w:p>
                </w:tc>
              </w:sdtContent>
            </w:sdt>
          </w:sdtContent>
        </w:sdt>
      </w:tr>
      <w:tr w:rsidR="00854A30" w:rsidRPr="002127E9" w:rsidTr="004849F0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7AAC843AC04647A18C8082EE2A3BAF2F"/>
            </w:placeholder>
          </w:sdtPr>
          <w:sdtContent>
            <w:sdt>
              <w:sdtPr>
                <w:rPr>
                  <w:rFonts w:ascii="Arial Narrow" w:hAnsi="Arial Narrow"/>
                  <w:b/>
                  <w:sz w:val="20"/>
                  <w:szCs w:val="20"/>
                </w:rPr>
                <w:id w:val="385816023"/>
                <w:placeholder>
                  <w:docPart w:val="724B3D03C2C548E288B469BFB5D696F6"/>
                </w:placeholder>
              </w:sdtPr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854A30" w:rsidRPr="002127E9" w:rsidRDefault="00854A30" w:rsidP="00B646D1">
                    <w:pPr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>191002, Санкт-Петербург, а/я 100</w:t>
                    </w:r>
                  </w:p>
                </w:tc>
              </w:sdtContent>
            </w:sdt>
          </w:sdtContent>
        </w:sdt>
      </w:tr>
      <w:tr w:rsidR="00854A30" w:rsidRPr="002127E9" w:rsidTr="004849F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7AAC843AC04647A18C8082EE2A3BAF2F"/>
            </w:placeholder>
          </w:sdtPr>
          <w:sdtContent>
            <w:sdt>
              <w:sdtPr>
                <w:rPr>
                  <w:rFonts w:ascii="Arial Narrow" w:hAnsi="Arial Narrow"/>
                  <w:b/>
                  <w:sz w:val="20"/>
                  <w:szCs w:val="20"/>
                </w:rPr>
                <w:id w:val="385816025"/>
                <w:placeholder>
                  <w:docPart w:val="277BA829D8FA487A9B703D3F4197C59B"/>
                </w:placeholder>
              </w:sdtPr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854A30" w:rsidRPr="002127E9" w:rsidRDefault="00854A30" w:rsidP="00B646D1">
                    <w:pPr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>191002, Санкт-Петербург, а/я 100</w:t>
                    </w:r>
                  </w:p>
                </w:tc>
              </w:sdtContent>
            </w:sdt>
          </w:sdtContent>
        </w:sdt>
      </w:tr>
      <w:tr w:rsidR="00854A30" w:rsidRPr="002127E9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7AAC843AC04647A18C8082EE2A3BAF2F"/>
            </w:placeholder>
          </w:sdtPr>
          <w:sdtContent>
            <w:sdt>
              <w:sdtPr>
                <w:rPr>
                  <w:rFonts w:ascii="Arial Narrow" w:hAnsi="Arial Narrow"/>
                  <w:b/>
                  <w:sz w:val="20"/>
                  <w:szCs w:val="20"/>
                </w:rPr>
                <w:id w:val="385816027"/>
                <w:placeholder>
                  <w:docPart w:val="2E9C8B965360457EAB4FBCBAD0973079"/>
                </w:placeholder>
              </w:sdtPr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854A30" w:rsidRPr="002127E9" w:rsidRDefault="00854A30" w:rsidP="00B646D1">
                    <w:pPr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</w:pPr>
                    <w:r w:rsidRPr="00854A30"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>781407015027</w:t>
                    </w:r>
                  </w:p>
                </w:tc>
              </w:sdtContent>
            </w:sdt>
          </w:sdtContent>
        </w:sdt>
      </w:tr>
      <w:tr w:rsidR="00854A30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7AAC843AC04647A18C8082EE2A3BAF2F"/>
            </w:placeholder>
            <w:showingPlcHdr/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127E9">
                  <w:rPr>
                    <w:rStyle w:val="a3"/>
                    <w:rFonts w:ascii="Arial Narrow" w:hAnsi="Arial Narrow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854A30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A30" w:rsidRPr="002127E9" w:rsidRDefault="00854A30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A30" w:rsidRPr="002127E9" w:rsidRDefault="00854A30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7AAC843AC04647A18C8082EE2A3BAF2F"/>
            </w:placeholder>
            <w:showingPlcHdr/>
          </w:sdtPr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854A30" w:rsidRPr="002127E9" w:rsidRDefault="00854A3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127E9">
                  <w:rPr>
                    <w:rStyle w:val="a3"/>
                    <w:rFonts w:ascii="Arial Narrow" w:hAnsi="Arial Narrow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Content>
          <w:r w:rsidR="001A7D35" w:rsidRPr="00854A30">
            <w:rPr>
              <w:rFonts w:ascii="MS Gothic" w:eastAsia="MS Gothic" w:hAnsi="MS Gothic" w:hint="eastAsia"/>
              <w:b/>
              <w:bCs/>
              <w:sz w:val="20"/>
              <w:szCs w:val="20"/>
              <w:highlight w:val="black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  <w:highlight w:val="black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854A30">
                  <w:rPr>
                    <w:rFonts w:ascii="MS Gothic" w:eastAsia="MS Gothic" w:hAnsi="MS Gothic" w:cs="MS Gothic" w:hint="eastAsia"/>
                    <w:sz w:val="20"/>
                    <w:szCs w:val="20"/>
                    <w:highlight w:val="black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W w:w="0" w:type="auto"/>
        <w:tblInd w:w="-102" w:type="dxa"/>
        <w:tblCellMar>
          <w:left w:w="40" w:type="dxa"/>
          <w:right w:w="40" w:type="dxa"/>
        </w:tblCellMar>
        <w:tblLook w:val="0000"/>
      </w:tblPr>
      <w:tblGrid>
        <w:gridCol w:w="10082"/>
      </w:tblGrid>
      <w:tr w:rsidR="00B646D1" w:rsidRPr="002127E9" w:rsidTr="00854A3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Организатор торгов – конкурсный управляющий Петров Сергей Владиславович (ОГРНИП 308784703700493, ИНН 781407015027, СНИЛС 022-828-457-48, член НП «СОАУ «Континент», ИНН 7810274570, ОГРН 1027804888704, расположенного по адресу: 191023, Санкт-Петербург, пер. Крылова, д.1/24, а/я 67, корреспонденция управляющему подлежит направлению по адресу: 191002, Санкт-Петербург, а/я 100, Петрову С.В., тел. (981) 9451010) сообщает о проведении торгов по реализации имущества, принадлежащего Обществу</w:t>
            </w:r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Псофида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» (ОГРН 1064720002258, ИНН 4720024122, КПП 472001001; место нахождения: 188525, Ленинградская область, Ломоносовский район, деревня 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Широково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), в форме публичного предложения. Торги открыты по составу участников.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Реализации посредством публичного предложения подлежит следующее имущество, расположенное по адресу 188525, Ленинградская область, Ломоносовский район, деревня 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lastRenderedPageBreak/>
              <w:t>Широково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b/>
                <w:bCs/>
                <w:sz w:val="24"/>
                <w:szCs w:val="24"/>
              </w:rPr>
              <w:t>Лот № 1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– Недвижимое имущество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Свинарник №6, кадастровый (условный) номер 47-78-21/043/2006-259, 723,3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Свинарник №8, кадастровый (условный) номер 47-78-21/043/2006-255, 664,9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Свинарник №9-1, кадастровый (условный) номер 47-78-21/005/2007-068, 705,7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Свинарник №11, кадастровый (условный) номер 47-78-21/043/2006-257, 847,6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Свинарник №5, кадастровый (условный) номер 47-78-21/043/2006-256, 668,0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Свинарник №10, кадастровый (условный) номер 47-78-21/043/2006-258, 722,8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Здание свинарника №4, кадастровый (условный) номер 47-78-21/047/2007-106, 593,7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Здание кормокухни, кадастровый (условный) номер 47-78-21/047/2007-113 (здание снесено), 955,6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Здание кормоцеха, кадастровый (условный) номер 47-78-21/047/2007-115 (здание снесено), 594,7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Здание свинарника №19, кадастровый (условный) номер 47-78-21/047/2007-110 (здание снесено), 754,8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Здание свинарника №7, кадастровый (условный) номер 47-78-21/047/2007-108(здание снесено), 551,7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Здание свинарника №3, кадастровый (условный) номер 47-78-21/047/2007-104 (здание снесено), 748,8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Здание свинарника №2, кадастровый (условный) номер 47-78-21/047/2007-087 (здание снесено), 754,8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Здание свинарника №1, кадастровый (условный) номер 47-78-21/047/2007-090 (здание снесено), 551,7 кв. м,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Земельный участок для размещения и эксплуатации животноводческой фермы, кадастровый (условный) номер 47:14:07-02-001-0292, 110 000,00 кв. м.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Свиноферма оборудована всем необходимым оборудованием для выращивания и разведения свиней, а именно, системами кормления, 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навозоудаления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, вентиляцией</w:t>
            </w:r>
            <w:r w:rsidRPr="00FF42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контролем микроклимата, системой содержания, системой отопления и т.п. С полным перечнем оборудования можно ознакомиться у Организатора торгов, либо на сайте ЕФРСБ.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b/>
                <w:bCs/>
                <w:sz w:val="24"/>
                <w:szCs w:val="24"/>
              </w:rPr>
              <w:t>Лот № 2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- Сельскохозяйственные животные (свиньи): 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Молодняк ремонтных свиней F1 (товары в обороте) 235 </w:t>
            </w:r>
            <w:proofErr w:type="spellStart"/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Молодняк племенных чистопородных свиней "Крупная Белая" (товары в обороте) 15 </w:t>
            </w:r>
            <w:proofErr w:type="spellStart"/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Основные свиноматки (свинка F1) (индивидуальный учет) 99 </w:t>
            </w:r>
            <w:proofErr w:type="spellStart"/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b/>
                <w:bCs/>
                <w:sz w:val="24"/>
                <w:szCs w:val="24"/>
              </w:rPr>
              <w:t>Лот № 3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– Сельскохозяйственные животные (свиньи):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Поросята молочные (ТМЦ) до двух месяцев 1750 шт.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Начальная продажная цена Лот №</w:t>
            </w:r>
            <w:r>
              <w:rPr>
                <w:rStyle w:val="paragraph"/>
                <w:rFonts w:ascii="Times New Roman" w:hAnsi="Times New Roman"/>
                <w:sz w:val="24"/>
                <w:szCs w:val="24"/>
              </w:rPr>
              <w:t xml:space="preserve"> 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1 – 71 763 408 рублей, Лот №</w:t>
            </w:r>
            <w:r>
              <w:rPr>
                <w:rStyle w:val="paragraph"/>
                <w:rFonts w:ascii="Times New Roman" w:hAnsi="Times New Roman"/>
                <w:sz w:val="24"/>
                <w:szCs w:val="24"/>
              </w:rPr>
              <w:t xml:space="preserve"> 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2 – 3 495 420 рублей, Лот №</w:t>
            </w:r>
            <w:r>
              <w:rPr>
                <w:rStyle w:val="paragraph"/>
                <w:rFonts w:ascii="Times New Roman" w:hAnsi="Times New Roman"/>
                <w:sz w:val="24"/>
                <w:szCs w:val="24"/>
              </w:rPr>
              <w:t> 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3 – 45 000 рублей.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Задаток для участия в торгах посредством публичного предложения устанавливается в размере 5% от размера начальной продажной цены лотов в текущем периоде снижения цены. 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Для участия в торгах посредством публичного предложения заявитель представляет оператору электронной площадки заявку на участие в торгах.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Начало приема заявок </w:t>
            </w:r>
            <w:r w:rsidR="009D3A27">
              <w:rPr>
                <w:rStyle w:val="paragraph"/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.03.2017. 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Торги посредством публичного предложения проводятся в 10 (десять) этапов, продолжительность каждого из которых составляет 7 (семь) рабочих дней. 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lastRenderedPageBreak/>
              <w:t>Понижение начальной цены продажи залогового имущества должника, начиная со второго этапа, устанавливается в размере 10% от первоначальной стоимости лота.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Начало каждого периода - в 12.00 по Московскому времени. 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Цена отсечения устанавливается в размере 10% от начальной продажной цены.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Для участия в торгах заявителю необходимо предоставить организатору торгов следующие документы: 1) заявку на участие в торгах; 2) копии учредительных документов, в т.ч. документы, подтверждающие полномочия руководителя; 3) выписку из Единого государственного реестра юридических лиц, полученную не ранее, чем за 14 календарных дней до подачи заявки; 4)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торгов приобретение имущества или внесения денежных сре</w:t>
            </w:r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дств в к</w:t>
            </w:r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ачестве задатка является крупной сделкой; 5) копию платежного документа с отметкой банка об исполнении, подтверждающего перечисление заявителем задатка. Физическим лицам необходимо предоставить нотариально удостоверенную копию паспорта, нотариально удостоверенные свидетельства о государственной регистрации в качестве предпринимателя, о постановке на учет в налоговом органе.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Заявка на участие в торгах подается посредством электронной торговой площадки, в  соответствии с регламентом электронной площадки и должна содержать сведения и приложения, согласно требованиям пункта 4.3 Приложения №1 к Приказу Министерства экономического развития РФ №54 от 15.02.2010 (в редакции, действующей на дату публикации настоящего сообщения о продаже имущества должника).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Прием заявок и документов, предварительное ознакомление с условиями торгов и характеристиками предмета торгов, проектом договора о задатке и проектом договора купли-продажи проводится по адресу проведения торгов: </w:t>
            </w:r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«Российский аукционный дом», размещенному по адресу: </w:t>
            </w:r>
            <w:hyperlink r:id="rId7" w:history="1">
              <w:r w:rsidRPr="00FF422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http://lot-online.ru</w:t>
              </w:r>
            </w:hyperlink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, с момента опубликования настоящего объявления.</w:t>
            </w:r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Подробную информацию можно получить в течение срока приема заявок по адресу организатора торгов, в рабочие дни с 12.00 до 16.00 по предварительной записи по адресу 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  <w:lang w:val="en-US"/>
              </w:rPr>
              <w:t>svpetrov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. Задаток вносится претендентом, перед подачей оператору электронной площадки заявки на участие в торгах, на расчетный счет Должника: 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Псофида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ИНН/КПП 4720024122/472001001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/с 40702810535000000511 в СПб РФ АО "</w:t>
            </w:r>
            <w:proofErr w:type="spell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Россельхозбанк</w:t>
            </w:r>
            <w:proofErr w:type="spell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БИК 044030910</w:t>
            </w:r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/С 30101810900000000910, 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Победителем торгов признается участник торгов, который первым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и от которого поступил задаток в указанный срок.</w:t>
            </w:r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С даты определения</w:t>
            </w:r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победителя торгов по продаже имущества должника посредством публичного предложения прием заявок прекращается, иначе подведение</w:t>
            </w:r>
            <w:r w:rsidR="003D70A2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результатов торгов состоится </w:t>
            </w:r>
            <w:r w:rsidR="009D3A27" w:rsidRPr="009D3A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04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.0</w:t>
            </w:r>
            <w:r w:rsidR="009D3A27" w:rsidRPr="009D3A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7</w:t>
            </w: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.2017 г. в 12:00 ч. (московское время) на электронной площадке </w:t>
            </w:r>
            <w:hyperlink r:id="rId8" w:history="1">
              <w:r w:rsidRPr="00FF422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http://lot-online.ru</w:t>
              </w:r>
            </w:hyperlink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. Оплата по договору купли-продажи имущества осуществляется покупателем в течение 30 дней со дня подписания этого договора.</w:t>
            </w:r>
          </w:p>
          <w:p w:rsidR="00854A30" w:rsidRPr="00FF4227" w:rsidRDefault="00854A30" w:rsidP="00854A30">
            <w:pPr>
              <w:spacing w:before="120" w:after="120" w:line="240" w:lineRule="auto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В течение 5 (пяти) дней </w:t>
            </w:r>
            <w:proofErr w:type="gramStart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FF4227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lastRenderedPageBreak/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lastRenderedPageBreak/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0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bookmarkStart w:id="1" w:name="_GoBack"/>
      <w:bookmarkEnd w:id="1"/>
      <w:r w:rsidRPr="002127E9">
        <w:rPr>
          <w:rFonts w:ascii="Arial Narrow" w:hAnsi="Arial Narrow"/>
          <w:bCs/>
          <w:sz w:val="16"/>
          <w:szCs w:val="16"/>
        </w:rPr>
        <w:t xml:space="preserve">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0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9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7-02-02T00:00:00Z">
          <w:dateFormat w:val="dd.MM.yyyy"/>
          <w:lid w:val="ru-RU"/>
          <w:storeMappedDataAs w:val="dateTime"/>
          <w:calendar w:val="gregorian"/>
        </w:date>
      </w:sdtPr>
      <w:sdtContent>
        <w:r w:rsidR="003D70A2">
          <w:rPr>
            <w:rFonts w:ascii="Arial Narrow" w:hAnsi="Arial Narrow"/>
            <w:b/>
            <w:sz w:val="20"/>
            <w:szCs w:val="20"/>
          </w:rPr>
          <w:t>02.02.2017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6D1"/>
    <w:rsid w:val="00021F3B"/>
    <w:rsid w:val="0009375C"/>
    <w:rsid w:val="001A7D35"/>
    <w:rsid w:val="001B47F0"/>
    <w:rsid w:val="002127E9"/>
    <w:rsid w:val="002A3A26"/>
    <w:rsid w:val="00354442"/>
    <w:rsid w:val="003D70A2"/>
    <w:rsid w:val="0046588E"/>
    <w:rsid w:val="00584AD5"/>
    <w:rsid w:val="006552E3"/>
    <w:rsid w:val="007A6613"/>
    <w:rsid w:val="007E1C69"/>
    <w:rsid w:val="00854A30"/>
    <w:rsid w:val="00871984"/>
    <w:rsid w:val="008B703A"/>
    <w:rsid w:val="008D6A17"/>
    <w:rsid w:val="009D3A27"/>
    <w:rsid w:val="00A76FB2"/>
    <w:rsid w:val="00B61D48"/>
    <w:rsid w:val="00B646D1"/>
    <w:rsid w:val="00BC77BE"/>
    <w:rsid w:val="00CB45AA"/>
    <w:rsid w:val="00D51C88"/>
    <w:rsid w:val="00E11968"/>
    <w:rsid w:val="00F20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854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4A30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854A30"/>
  </w:style>
  <w:style w:type="character" w:styleId="aa">
    <w:name w:val="Hyperlink"/>
    <w:basedOn w:val="a0"/>
    <w:uiPriority w:val="99"/>
    <w:unhideWhenUsed/>
    <w:rsid w:val="00854A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AC843AC04647A18C8082EE2A3BAF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CC2A36-7BF0-4166-AEF2-83479E0AE6B0}"/>
      </w:docPartPr>
      <w:docPartBody>
        <w:p w:rsidR="00A72D6F" w:rsidRDefault="006B4805" w:rsidP="006B4805">
          <w:pPr>
            <w:pStyle w:val="7AAC843AC04647A18C8082EE2A3BAF2F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736BC0D2954C5280EFDA9524EBDE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F89D16-2B69-4A47-87F0-3E83A6CA03BE}"/>
      </w:docPartPr>
      <w:docPartBody>
        <w:p w:rsidR="00A72D6F" w:rsidRDefault="006B4805" w:rsidP="006B4805">
          <w:pPr>
            <w:pStyle w:val="0B736BC0D2954C5280EFDA9524EBDED7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4B3D03C2C548E288B469BFB5D696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67C5F5-D6F6-4D94-9253-972E40B1B8F4}"/>
      </w:docPartPr>
      <w:docPartBody>
        <w:p w:rsidR="00A72D6F" w:rsidRDefault="006B4805" w:rsidP="006B4805">
          <w:pPr>
            <w:pStyle w:val="724B3D03C2C548E288B469BFB5D696F6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7BA829D8FA487A9B703D3F4197C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2BDA1C-1031-4E14-A9F6-5B53C1F7D8AE}"/>
      </w:docPartPr>
      <w:docPartBody>
        <w:p w:rsidR="00A72D6F" w:rsidRDefault="006B4805" w:rsidP="006B4805">
          <w:pPr>
            <w:pStyle w:val="277BA829D8FA487A9B703D3F4197C59B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9C8B965360457EAB4FBCBAD09730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7D4364-E3B0-468E-AC3B-EB7CA75091F0}"/>
      </w:docPartPr>
      <w:docPartBody>
        <w:p w:rsidR="00A72D6F" w:rsidRDefault="006B4805" w:rsidP="006B4805">
          <w:pPr>
            <w:pStyle w:val="2E9C8B965360457EAB4FBCBAD0973079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characterSpacingControl w:val="doNotCompress"/>
  <w:compat>
    <w:useFELayout/>
  </w:compat>
  <w:rsids>
    <w:rsidRoot w:val="00847A94"/>
    <w:rsid w:val="00006BD9"/>
    <w:rsid w:val="00482201"/>
    <w:rsid w:val="006B4805"/>
    <w:rsid w:val="007E38F1"/>
    <w:rsid w:val="00847A94"/>
    <w:rsid w:val="008D3D48"/>
    <w:rsid w:val="009D5140"/>
    <w:rsid w:val="009D7B0A"/>
    <w:rsid w:val="00A72D6F"/>
    <w:rsid w:val="00C9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4805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7AAC843AC04647A18C8082EE2A3BAF2F">
    <w:name w:val="7AAC843AC04647A18C8082EE2A3BAF2F"/>
    <w:rsid w:val="006B4805"/>
  </w:style>
  <w:style w:type="paragraph" w:customStyle="1" w:styleId="0B736BC0D2954C5280EFDA9524EBDED7">
    <w:name w:val="0B736BC0D2954C5280EFDA9524EBDED7"/>
    <w:rsid w:val="006B4805"/>
  </w:style>
  <w:style w:type="paragraph" w:customStyle="1" w:styleId="724B3D03C2C548E288B469BFB5D696F6">
    <w:name w:val="724B3D03C2C548E288B469BFB5D696F6"/>
    <w:rsid w:val="006B4805"/>
  </w:style>
  <w:style w:type="paragraph" w:customStyle="1" w:styleId="277BA829D8FA487A9B703D3F4197C59B">
    <w:name w:val="277BA829D8FA487A9B703D3F4197C59B"/>
    <w:rsid w:val="006B4805"/>
  </w:style>
  <w:style w:type="paragraph" w:customStyle="1" w:styleId="2E9C8B965360457EAB4FBCBAD0973079">
    <w:name w:val="2E9C8B965360457EAB4FBCBAD0973079"/>
    <w:rsid w:val="006B480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Андрей</cp:lastModifiedBy>
  <cp:revision>4</cp:revision>
  <dcterms:created xsi:type="dcterms:W3CDTF">2017-01-30T06:32:00Z</dcterms:created>
  <dcterms:modified xsi:type="dcterms:W3CDTF">2017-02-10T09:31:00Z</dcterms:modified>
</cp:coreProperties>
</file>