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5B6" w:rsidRPr="00033AC6" w:rsidRDefault="00E105B6" w:rsidP="005B6754">
      <w:pPr>
        <w:shd w:val="clear" w:color="auto" w:fill="FFFFFF"/>
        <w:jc w:val="center"/>
        <w:rPr>
          <w:bCs/>
          <w:i/>
          <w:iCs/>
          <w:spacing w:val="-1"/>
          <w:sz w:val="28"/>
          <w:szCs w:val="28"/>
        </w:rPr>
      </w:pPr>
      <w:bookmarkStart w:id="0" w:name="_GoBack"/>
      <w:bookmarkEnd w:id="0"/>
      <w:r w:rsidRPr="00033AC6">
        <w:rPr>
          <w:bCs/>
          <w:spacing w:val="-1"/>
          <w:sz w:val="28"/>
          <w:szCs w:val="28"/>
        </w:rPr>
        <w:t>ДОГОВОР О ЗАДАТКЕ</w:t>
      </w:r>
      <w:r w:rsidR="00561EF6" w:rsidRPr="00033AC6">
        <w:rPr>
          <w:bCs/>
          <w:spacing w:val="-1"/>
          <w:sz w:val="28"/>
          <w:szCs w:val="28"/>
        </w:rPr>
        <w:t xml:space="preserve"> №</w:t>
      </w:r>
      <w:r w:rsidR="0027196C" w:rsidRPr="00033AC6">
        <w:rPr>
          <w:bCs/>
          <w:spacing w:val="-1"/>
          <w:sz w:val="28"/>
          <w:szCs w:val="28"/>
        </w:rPr>
        <w:t>___</w:t>
      </w:r>
    </w:p>
    <w:p w:rsidR="005B6754" w:rsidRPr="00033AC6" w:rsidRDefault="005B6754" w:rsidP="005B6754">
      <w:pPr>
        <w:shd w:val="clear" w:color="auto" w:fill="FFFFFF"/>
        <w:jc w:val="center"/>
        <w:rPr>
          <w:sz w:val="28"/>
          <w:szCs w:val="28"/>
        </w:rPr>
      </w:pPr>
    </w:p>
    <w:p w:rsidR="00B657AE" w:rsidRPr="00033AC6" w:rsidRDefault="00B657AE" w:rsidP="005B6754">
      <w:pPr>
        <w:shd w:val="clear" w:color="auto" w:fill="FFFFFF"/>
        <w:jc w:val="center"/>
        <w:rPr>
          <w:color w:val="000000"/>
          <w:spacing w:val="-4"/>
          <w:sz w:val="24"/>
          <w:szCs w:val="24"/>
        </w:rPr>
      </w:pPr>
      <w:r w:rsidRPr="00033AC6">
        <w:rPr>
          <w:color w:val="000000"/>
          <w:spacing w:val="-4"/>
          <w:sz w:val="24"/>
          <w:szCs w:val="24"/>
        </w:rPr>
        <w:t xml:space="preserve">г. </w:t>
      </w:r>
      <w:r w:rsidR="00C76E2D" w:rsidRPr="00033AC6">
        <w:rPr>
          <w:color w:val="000000"/>
          <w:spacing w:val="-4"/>
          <w:sz w:val="24"/>
          <w:szCs w:val="24"/>
        </w:rPr>
        <w:t>Владивосток</w:t>
      </w:r>
      <w:r w:rsidR="00813D10" w:rsidRPr="00033AC6">
        <w:rPr>
          <w:color w:val="000000"/>
          <w:spacing w:val="-4"/>
          <w:sz w:val="24"/>
          <w:szCs w:val="24"/>
        </w:rPr>
        <w:t xml:space="preserve">                                                                   </w:t>
      </w:r>
      <w:r w:rsidR="00EA6391" w:rsidRPr="00033AC6">
        <w:rPr>
          <w:color w:val="000000"/>
          <w:spacing w:val="-4"/>
          <w:sz w:val="24"/>
          <w:szCs w:val="24"/>
        </w:rPr>
        <w:t xml:space="preserve">                        </w:t>
      </w:r>
      <w:r w:rsidR="00813D10" w:rsidRPr="00033AC6">
        <w:rPr>
          <w:color w:val="000000"/>
          <w:spacing w:val="-4"/>
          <w:sz w:val="24"/>
          <w:szCs w:val="24"/>
        </w:rPr>
        <w:t xml:space="preserve"> </w:t>
      </w:r>
      <w:r w:rsidR="00813D10" w:rsidRPr="00033AC6">
        <w:rPr>
          <w:color w:val="000000"/>
          <w:spacing w:val="13"/>
          <w:sz w:val="24"/>
          <w:szCs w:val="24"/>
        </w:rPr>
        <w:t xml:space="preserve"> </w:t>
      </w:r>
      <w:r w:rsidR="008478EF" w:rsidRPr="00033AC6">
        <w:rPr>
          <w:noProof/>
          <w:color w:val="000000"/>
          <w:spacing w:val="-4"/>
          <w:sz w:val="24"/>
          <w:szCs w:val="24"/>
        </w:rPr>
        <w:t xml:space="preserve">«____» ___________ </w:t>
      </w:r>
      <w:r w:rsidR="00204F03" w:rsidRPr="00033AC6">
        <w:rPr>
          <w:noProof/>
          <w:color w:val="000000"/>
          <w:spacing w:val="-4"/>
          <w:sz w:val="24"/>
          <w:szCs w:val="24"/>
        </w:rPr>
        <w:t>201</w:t>
      </w:r>
      <w:r w:rsidR="00033AC6">
        <w:rPr>
          <w:noProof/>
          <w:color w:val="000000"/>
          <w:spacing w:val="-4"/>
          <w:sz w:val="24"/>
          <w:szCs w:val="24"/>
        </w:rPr>
        <w:t>7</w:t>
      </w:r>
      <w:r w:rsidR="007F3B11" w:rsidRPr="00033AC6">
        <w:rPr>
          <w:noProof/>
          <w:color w:val="000000"/>
          <w:spacing w:val="-4"/>
          <w:sz w:val="24"/>
          <w:szCs w:val="24"/>
        </w:rPr>
        <w:t>г.</w:t>
      </w:r>
    </w:p>
    <w:p w:rsidR="001C7906" w:rsidRDefault="001C7906" w:rsidP="001C7906">
      <w:pPr>
        <w:pStyle w:val="ac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7906" w:rsidRPr="001C7906" w:rsidRDefault="001C7906" w:rsidP="001C7906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1C7906">
        <w:rPr>
          <w:rFonts w:ascii="Times New Roman" w:hAnsi="Times New Roman" w:cs="Times New Roman"/>
          <w:b/>
          <w:sz w:val="24"/>
          <w:szCs w:val="24"/>
        </w:rPr>
        <w:t xml:space="preserve">Финансовый управляющий Малаева Максима Валерьевича </w:t>
      </w:r>
      <w:r w:rsidRPr="001C7906">
        <w:rPr>
          <w:rFonts w:ascii="Times New Roman" w:hAnsi="Times New Roman" w:cs="Times New Roman"/>
          <w:sz w:val="24"/>
          <w:szCs w:val="24"/>
        </w:rPr>
        <w:t xml:space="preserve">09.09.1973 г.р. место рождения должника: пос. Кировский Кировского района Приморского края, место жительства должника: 690066. Владивосток, ул. Шилкинская 4, кв. 233, (ИНН 253800048438 СНИЛС 044-801-569-47) </w:t>
      </w:r>
    </w:p>
    <w:p w:rsidR="001C7906" w:rsidRPr="001C7906" w:rsidRDefault="001C7906" w:rsidP="001C7906">
      <w:pPr>
        <w:pStyle w:val="ac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C7906">
        <w:rPr>
          <w:rFonts w:ascii="Times New Roman" w:hAnsi="Times New Roman" w:cs="Times New Roman"/>
          <w:b/>
          <w:sz w:val="24"/>
          <w:szCs w:val="24"/>
        </w:rPr>
        <w:t>Коваль Георгий Александрович</w:t>
      </w:r>
      <w:r w:rsidRPr="001C7906">
        <w:rPr>
          <w:rFonts w:ascii="Times New Roman" w:eastAsia="Calibri" w:hAnsi="Times New Roman" w:cs="Times New Roman"/>
          <w:sz w:val="24"/>
          <w:szCs w:val="24"/>
        </w:rPr>
        <w:t xml:space="preserve"> член Ассоциации МСО ПАУ под эгидой РСПП (г. Москва) ИНН 253800645466, СНИЛС 042-061-903-09. (почтовый адрес: 690002, г. Владивосток, проспект Океанский 108, кв.17,   тел.8 914 970 55 28,  </w:t>
      </w:r>
      <w:hyperlink r:id="rId8" w:history="1">
        <w:r w:rsidRPr="001C79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goka</w:t>
        </w:r>
        <w:r w:rsidRPr="001C79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2014@</w:t>
        </w:r>
        <w:r w:rsidRPr="001C79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bk</w:t>
        </w:r>
        <w:r w:rsidRPr="001C79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Pr="001C79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Pr="001C7906">
        <w:rPr>
          <w:rFonts w:ascii="Times New Roman" w:eastAsia="Calibri" w:hAnsi="Times New Roman" w:cs="Times New Roman"/>
          <w:sz w:val="24"/>
          <w:szCs w:val="24"/>
        </w:rPr>
        <w:t>). На основании полномочий А</w:t>
      </w:r>
      <w:r w:rsidRPr="001C7906">
        <w:rPr>
          <w:rFonts w:ascii="Times New Roman" w:hAnsi="Times New Roman" w:cs="Times New Roman"/>
          <w:sz w:val="24"/>
          <w:szCs w:val="24"/>
        </w:rPr>
        <w:t xml:space="preserve">рбитражного суда: Арбитражный суд Приморского края, дело № </w:t>
      </w:r>
      <w:r w:rsidRPr="001C7906">
        <w:rPr>
          <w:rFonts w:ascii="Times New Roman" w:eastAsia="Calibri" w:hAnsi="Times New Roman" w:cs="Times New Roman"/>
          <w:sz w:val="24"/>
          <w:szCs w:val="24"/>
        </w:rPr>
        <w:t xml:space="preserve">А51-21630/2015 от 05.05.2016г. </w:t>
      </w:r>
      <w:r w:rsidRPr="001C7906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Pr="001C7906">
        <w:rPr>
          <w:rFonts w:ascii="Times New Roman" w:hAnsi="Times New Roman" w:cs="Times New Roman"/>
          <w:b/>
          <w:bCs/>
          <w:sz w:val="24"/>
          <w:szCs w:val="24"/>
        </w:rPr>
        <w:t xml:space="preserve">“Организатор торгов”, </w:t>
      </w:r>
      <w:r w:rsidRPr="001C7906">
        <w:rPr>
          <w:rFonts w:ascii="Times New Roman" w:hAnsi="Times New Roman" w:cs="Times New Roman"/>
          <w:sz w:val="24"/>
          <w:szCs w:val="24"/>
        </w:rPr>
        <w:t>с одной стороны, и</w:t>
      </w:r>
      <w:r w:rsidRPr="001C790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E105B6" w:rsidRPr="001C7906" w:rsidRDefault="005B6754" w:rsidP="001C7906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1C7906">
        <w:rPr>
          <w:rFonts w:ascii="Times New Roman" w:hAnsi="Times New Roman" w:cs="Times New Roman"/>
          <w:color w:val="000000"/>
          <w:spacing w:val="13"/>
          <w:sz w:val="24"/>
          <w:szCs w:val="24"/>
        </w:rPr>
        <w:tab/>
      </w:r>
      <w:r w:rsidR="00E105B6" w:rsidRPr="001C7906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="007C2D34" w:rsidRPr="001C7906">
        <w:rPr>
          <w:rFonts w:ascii="Times New Roman" w:hAnsi="Times New Roman" w:cs="Times New Roman"/>
          <w:color w:val="000000"/>
          <w:spacing w:val="1"/>
          <w:sz w:val="24"/>
          <w:szCs w:val="24"/>
        </w:rPr>
        <w:t>_____________________________</w:t>
      </w:r>
      <w:r w:rsidR="001C7906">
        <w:rPr>
          <w:rFonts w:ascii="Times New Roman" w:hAnsi="Times New Roman" w:cs="Times New Roman"/>
          <w:color w:val="000000"/>
          <w:spacing w:val="1"/>
          <w:sz w:val="24"/>
          <w:szCs w:val="24"/>
        </w:rPr>
        <w:t>_____________________________</w:t>
      </w:r>
      <w:r w:rsidR="00E105B6" w:rsidRPr="001C7906"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  <w:r w:rsidR="003743E9" w:rsidRPr="001C790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C2D34" w:rsidRPr="001C7906">
        <w:rPr>
          <w:rFonts w:ascii="Times New Roman" w:hAnsi="Times New Roman" w:cs="Times New Roman"/>
          <w:color w:val="000000"/>
          <w:spacing w:val="1"/>
          <w:sz w:val="24"/>
          <w:szCs w:val="24"/>
        </w:rPr>
        <w:t>____________________________________________________</w:t>
      </w:r>
      <w:r w:rsidR="004C409A" w:rsidRPr="001C7906"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  <w:r w:rsidR="00D13E8D" w:rsidRPr="001C790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E105B6" w:rsidRPr="001C790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именуемый далее "Претендент", </w:t>
      </w:r>
      <w:r w:rsidR="00E105B6" w:rsidRPr="001C7906">
        <w:rPr>
          <w:rFonts w:ascii="Times New Roman" w:hAnsi="Times New Roman" w:cs="Times New Roman"/>
          <w:color w:val="000000"/>
          <w:sz w:val="24"/>
          <w:szCs w:val="24"/>
        </w:rPr>
        <w:t>с другой стороны,</w:t>
      </w:r>
      <w:r w:rsidR="00B657AE" w:rsidRPr="001C7906">
        <w:rPr>
          <w:rFonts w:ascii="Times New Roman" w:hAnsi="Times New Roman" w:cs="Times New Roman"/>
          <w:sz w:val="24"/>
          <w:szCs w:val="24"/>
        </w:rPr>
        <w:t xml:space="preserve"> </w:t>
      </w:r>
      <w:r w:rsidR="00F423DF" w:rsidRPr="001C7906">
        <w:rPr>
          <w:rFonts w:ascii="Times New Roman" w:hAnsi="Times New Roman" w:cs="Times New Roman"/>
          <w:color w:val="000000"/>
          <w:sz w:val="24"/>
          <w:szCs w:val="24"/>
        </w:rPr>
        <w:t>совместно именуемые «Стороны»,</w:t>
      </w:r>
      <w:r w:rsidR="00F423DF" w:rsidRPr="001C7906">
        <w:rPr>
          <w:rFonts w:ascii="Times New Roman" w:hAnsi="Times New Roman" w:cs="Times New Roman"/>
          <w:sz w:val="24"/>
          <w:szCs w:val="24"/>
        </w:rPr>
        <w:t xml:space="preserve"> </w:t>
      </w:r>
      <w:r w:rsidR="00E105B6" w:rsidRPr="001C7906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заключили настоящий договор о нижеследующем:</w:t>
      </w:r>
    </w:p>
    <w:p w:rsidR="005B6754" w:rsidRPr="00033AC6" w:rsidRDefault="005B6754" w:rsidP="005B6754">
      <w:pPr>
        <w:shd w:val="clear" w:color="auto" w:fill="FFFFFF"/>
        <w:jc w:val="center"/>
        <w:rPr>
          <w:b/>
          <w:bCs/>
          <w:color w:val="000000"/>
          <w:spacing w:val="-2"/>
          <w:sz w:val="24"/>
          <w:szCs w:val="24"/>
        </w:rPr>
      </w:pPr>
    </w:p>
    <w:p w:rsidR="00E105B6" w:rsidRPr="006E292C" w:rsidRDefault="00E105B6" w:rsidP="006E292C">
      <w:pPr>
        <w:pStyle w:val="ae"/>
        <w:numPr>
          <w:ilvl w:val="0"/>
          <w:numId w:val="8"/>
        </w:numPr>
        <w:shd w:val="clear" w:color="auto" w:fill="FFFFFF"/>
        <w:jc w:val="center"/>
        <w:rPr>
          <w:b/>
          <w:bCs/>
          <w:color w:val="000000"/>
          <w:spacing w:val="-2"/>
          <w:sz w:val="24"/>
          <w:szCs w:val="24"/>
        </w:rPr>
      </w:pPr>
      <w:r w:rsidRPr="006E292C">
        <w:rPr>
          <w:b/>
          <w:bCs/>
          <w:color w:val="000000"/>
          <w:spacing w:val="-2"/>
          <w:sz w:val="24"/>
          <w:szCs w:val="24"/>
        </w:rPr>
        <w:t>Предмет договора</w:t>
      </w:r>
    </w:p>
    <w:p w:rsidR="006E292C" w:rsidRPr="00033AC6" w:rsidRDefault="006E292C" w:rsidP="006E292C">
      <w:pPr>
        <w:shd w:val="clear" w:color="auto" w:fill="FFFFFF"/>
        <w:ind w:left="360"/>
        <w:jc w:val="center"/>
      </w:pPr>
    </w:p>
    <w:p w:rsidR="00561EF6" w:rsidRPr="001D5AE6" w:rsidRDefault="00E105B6" w:rsidP="001B2BD1">
      <w:pPr>
        <w:shd w:val="clear" w:color="auto" w:fill="FFFFFF"/>
        <w:ind w:firstLine="567"/>
        <w:jc w:val="both"/>
        <w:rPr>
          <w:color w:val="000000"/>
          <w:spacing w:val="3"/>
          <w:sz w:val="24"/>
          <w:szCs w:val="24"/>
          <w:u w:val="single"/>
        </w:rPr>
      </w:pPr>
      <w:r w:rsidRPr="00033AC6">
        <w:rPr>
          <w:color w:val="000000"/>
          <w:spacing w:val="3"/>
          <w:sz w:val="24"/>
          <w:szCs w:val="24"/>
        </w:rPr>
        <w:t>1.1.</w:t>
      </w:r>
      <w:r w:rsidR="00F423DF" w:rsidRPr="00033AC6">
        <w:rPr>
          <w:color w:val="000000"/>
          <w:spacing w:val="3"/>
          <w:sz w:val="24"/>
          <w:szCs w:val="24"/>
        </w:rPr>
        <w:t xml:space="preserve">В соответствии с условиями настоящего Договора Претендент для </w:t>
      </w:r>
      <w:r w:rsidR="00204F03" w:rsidRPr="00033AC6">
        <w:rPr>
          <w:color w:val="000000"/>
          <w:spacing w:val="3"/>
          <w:sz w:val="24"/>
          <w:szCs w:val="24"/>
        </w:rPr>
        <w:t>участия в</w:t>
      </w:r>
      <w:r w:rsidRPr="00033AC6">
        <w:rPr>
          <w:color w:val="000000"/>
          <w:spacing w:val="3"/>
          <w:sz w:val="24"/>
          <w:szCs w:val="24"/>
        </w:rPr>
        <w:t xml:space="preserve"> </w:t>
      </w:r>
      <w:r w:rsidR="00813D10" w:rsidRPr="00033AC6">
        <w:rPr>
          <w:color w:val="000000"/>
          <w:spacing w:val="3"/>
          <w:sz w:val="24"/>
          <w:szCs w:val="24"/>
        </w:rPr>
        <w:t xml:space="preserve">открытых электронных </w:t>
      </w:r>
      <w:r w:rsidRPr="00033AC6">
        <w:rPr>
          <w:color w:val="000000"/>
          <w:spacing w:val="3"/>
          <w:sz w:val="24"/>
          <w:szCs w:val="24"/>
        </w:rPr>
        <w:t xml:space="preserve">торгах по продаже </w:t>
      </w:r>
      <w:r w:rsidR="00F423DF" w:rsidRPr="00033AC6">
        <w:rPr>
          <w:color w:val="000000"/>
          <w:spacing w:val="3"/>
          <w:sz w:val="24"/>
          <w:szCs w:val="24"/>
        </w:rPr>
        <w:t>нижеуказанного</w:t>
      </w:r>
      <w:r w:rsidRPr="00033AC6">
        <w:rPr>
          <w:color w:val="000000"/>
          <w:spacing w:val="3"/>
          <w:sz w:val="24"/>
          <w:szCs w:val="24"/>
        </w:rPr>
        <w:t xml:space="preserve"> имущества </w:t>
      </w:r>
      <w:r w:rsidR="00813D10" w:rsidRPr="00033AC6">
        <w:rPr>
          <w:color w:val="000000"/>
          <w:spacing w:val="3"/>
          <w:sz w:val="24"/>
          <w:szCs w:val="24"/>
        </w:rPr>
        <w:t xml:space="preserve">на электронной площадке </w:t>
      </w:r>
      <w:r w:rsidR="001C7906">
        <w:rPr>
          <w:color w:val="000000"/>
          <w:spacing w:val="3"/>
          <w:sz w:val="24"/>
          <w:szCs w:val="24"/>
        </w:rPr>
        <w:t xml:space="preserve">Акционерное общество «Российский аукционный дом» электронный адрес </w:t>
      </w:r>
      <w:r w:rsidR="001C7906" w:rsidRPr="001D5AE6">
        <w:rPr>
          <w:color w:val="000000"/>
          <w:spacing w:val="3"/>
          <w:sz w:val="24"/>
          <w:szCs w:val="24"/>
          <w:u w:val="single"/>
          <w:lang w:val="en-US"/>
        </w:rPr>
        <w:t>http</w:t>
      </w:r>
      <w:r w:rsidR="001C7906" w:rsidRPr="001D5AE6">
        <w:rPr>
          <w:color w:val="000000"/>
          <w:spacing w:val="3"/>
          <w:sz w:val="24"/>
          <w:szCs w:val="24"/>
          <w:u w:val="single"/>
        </w:rPr>
        <w:t>:</w:t>
      </w:r>
      <w:r w:rsidR="001C7906" w:rsidRPr="001D5AE6">
        <w:rPr>
          <w:color w:val="000000"/>
          <w:sz w:val="24"/>
          <w:szCs w:val="24"/>
          <w:u w:val="single"/>
        </w:rPr>
        <w:t>//</w:t>
      </w:r>
      <w:r w:rsidR="001D5AE6" w:rsidRPr="001D5AE6">
        <w:rPr>
          <w:color w:val="000000"/>
          <w:sz w:val="24"/>
          <w:szCs w:val="24"/>
          <w:u w:val="single"/>
          <w:lang w:val="en-US"/>
        </w:rPr>
        <w:t>lot</w:t>
      </w:r>
      <w:r w:rsidR="001D5AE6" w:rsidRPr="001D5AE6">
        <w:rPr>
          <w:color w:val="000000"/>
          <w:sz w:val="24"/>
          <w:szCs w:val="24"/>
          <w:u w:val="single"/>
        </w:rPr>
        <w:t>-</w:t>
      </w:r>
      <w:r w:rsidR="001D5AE6" w:rsidRPr="001D5AE6">
        <w:rPr>
          <w:color w:val="000000"/>
          <w:sz w:val="24"/>
          <w:szCs w:val="24"/>
          <w:u w:val="single"/>
          <w:lang w:val="en-US"/>
        </w:rPr>
        <w:t>online</w:t>
      </w:r>
      <w:r w:rsidR="001D5AE6" w:rsidRPr="001D5AE6">
        <w:rPr>
          <w:color w:val="000000"/>
          <w:sz w:val="24"/>
          <w:szCs w:val="24"/>
          <w:u w:val="single"/>
        </w:rPr>
        <w:t>.</w:t>
      </w:r>
      <w:r w:rsidR="001D5AE6" w:rsidRPr="001D5AE6">
        <w:rPr>
          <w:color w:val="000000"/>
          <w:sz w:val="24"/>
          <w:szCs w:val="24"/>
          <w:u w:val="single"/>
          <w:lang w:val="en-US"/>
        </w:rPr>
        <w:t>ru</w:t>
      </w:r>
    </w:p>
    <w:p w:rsidR="00FC1191" w:rsidRPr="00033AC6" w:rsidRDefault="00561EF6" w:rsidP="00FC1191">
      <w:pPr>
        <w:jc w:val="both"/>
        <w:rPr>
          <w:i/>
        </w:rPr>
      </w:pPr>
      <w:r w:rsidRPr="00033AC6">
        <w:rPr>
          <w:i/>
          <w:color w:val="000000"/>
          <w:spacing w:val="3"/>
          <w:sz w:val="24"/>
          <w:szCs w:val="24"/>
        </w:rPr>
        <w:tab/>
      </w:r>
      <w:r w:rsidR="00360074" w:rsidRPr="00033AC6">
        <w:rPr>
          <w:b/>
          <w:i/>
        </w:rPr>
        <w:t xml:space="preserve">ЛОТ </w:t>
      </w:r>
      <w:r w:rsidR="00EA6391" w:rsidRPr="00033AC6">
        <w:rPr>
          <w:b/>
          <w:i/>
        </w:rPr>
        <w:t>№___</w:t>
      </w:r>
      <w:r w:rsidR="00FC1191" w:rsidRPr="00033AC6">
        <w:rPr>
          <w:i/>
        </w:rPr>
        <w:t xml:space="preserve">: </w:t>
      </w:r>
      <w:r w:rsidR="00EA6391" w:rsidRPr="00033AC6">
        <w:rPr>
          <w:i/>
        </w:rPr>
        <w:t>_________________________________________________________________________________</w:t>
      </w:r>
    </w:p>
    <w:p w:rsidR="001C7906" w:rsidRDefault="00561EF6" w:rsidP="00C76E2D">
      <w:pPr>
        <w:shd w:val="clear" w:color="auto" w:fill="FFFFFF"/>
        <w:jc w:val="both"/>
        <w:rPr>
          <w:color w:val="000000"/>
          <w:spacing w:val="3"/>
          <w:sz w:val="24"/>
          <w:szCs w:val="24"/>
        </w:rPr>
      </w:pPr>
      <w:r w:rsidRPr="00033AC6">
        <w:rPr>
          <w:color w:val="000000"/>
          <w:spacing w:val="3"/>
          <w:sz w:val="24"/>
          <w:szCs w:val="24"/>
        </w:rPr>
        <w:tab/>
      </w:r>
    </w:p>
    <w:p w:rsidR="001D5AE6" w:rsidRPr="000E05A7" w:rsidRDefault="00E105B6" w:rsidP="001D5AE6">
      <w:pPr>
        <w:pStyle w:val="ac"/>
        <w:jc w:val="both"/>
        <w:rPr>
          <w:rFonts w:ascii="Times New Roman" w:hAnsi="Times New Roman" w:cs="Times New Roman"/>
        </w:rPr>
      </w:pPr>
      <w:r w:rsidRPr="000E05A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1D5AE6" w:rsidRPr="000E05A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перечисляет </w:t>
      </w:r>
      <w:r w:rsidRPr="000E05A7">
        <w:rPr>
          <w:rFonts w:ascii="Times New Roman" w:hAnsi="Times New Roman" w:cs="Times New Roman"/>
          <w:color w:val="000000"/>
          <w:spacing w:val="5"/>
          <w:sz w:val="24"/>
          <w:szCs w:val="24"/>
        </w:rPr>
        <w:t>задаток</w:t>
      </w:r>
      <w:r w:rsidR="003B785A" w:rsidRPr="000E05A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1D5AE6" w:rsidRPr="000E05A7">
        <w:rPr>
          <w:rFonts w:ascii="Times New Roman" w:hAnsi="Times New Roman" w:cs="Times New Roman"/>
        </w:rPr>
        <w:t>в размере 10% от начальной стоимости продажи имущества.</w:t>
      </w:r>
    </w:p>
    <w:p w:rsidR="00E105B6" w:rsidRDefault="003B785A" w:rsidP="00C76E2D">
      <w:pPr>
        <w:shd w:val="clear" w:color="auto" w:fill="FFFFFF"/>
        <w:jc w:val="both"/>
        <w:rPr>
          <w:color w:val="000000"/>
          <w:spacing w:val="-2"/>
          <w:sz w:val="24"/>
          <w:szCs w:val="24"/>
        </w:rPr>
      </w:pPr>
      <w:r w:rsidRPr="000E05A7">
        <w:rPr>
          <w:color w:val="000000"/>
          <w:spacing w:val="5"/>
          <w:sz w:val="24"/>
          <w:szCs w:val="24"/>
        </w:rPr>
        <w:t xml:space="preserve">за </w:t>
      </w:r>
      <w:r w:rsidR="008D7BAC" w:rsidRPr="000E05A7">
        <w:rPr>
          <w:color w:val="000000"/>
          <w:spacing w:val="5"/>
          <w:sz w:val="24"/>
          <w:szCs w:val="24"/>
        </w:rPr>
        <w:t>вышеуказанный лот</w:t>
      </w:r>
      <w:r w:rsidR="00E105B6" w:rsidRPr="000E05A7">
        <w:rPr>
          <w:color w:val="000000"/>
          <w:spacing w:val="5"/>
          <w:sz w:val="24"/>
          <w:szCs w:val="24"/>
        </w:rPr>
        <w:t xml:space="preserve"> в размере</w:t>
      </w:r>
      <w:r w:rsidR="00A7074A" w:rsidRPr="000E05A7">
        <w:rPr>
          <w:color w:val="000000"/>
          <w:spacing w:val="5"/>
          <w:sz w:val="24"/>
          <w:szCs w:val="24"/>
        </w:rPr>
        <w:t xml:space="preserve"> </w:t>
      </w:r>
      <w:r w:rsidR="00EA6391" w:rsidRPr="000E05A7">
        <w:rPr>
          <w:color w:val="000000"/>
          <w:spacing w:val="5"/>
          <w:sz w:val="24"/>
          <w:szCs w:val="24"/>
        </w:rPr>
        <w:t>________</w:t>
      </w:r>
      <w:r w:rsidR="009006F9" w:rsidRPr="000E05A7">
        <w:rPr>
          <w:color w:val="000000"/>
          <w:spacing w:val="5"/>
          <w:sz w:val="24"/>
          <w:szCs w:val="24"/>
        </w:rPr>
        <w:t xml:space="preserve"> </w:t>
      </w:r>
      <w:r w:rsidR="00E105B6" w:rsidRPr="000E05A7">
        <w:rPr>
          <w:bCs/>
          <w:color w:val="000000"/>
          <w:spacing w:val="5"/>
          <w:sz w:val="24"/>
          <w:szCs w:val="24"/>
        </w:rPr>
        <w:t>(</w:t>
      </w:r>
      <w:r w:rsidR="00EA6391" w:rsidRPr="000E05A7">
        <w:rPr>
          <w:bCs/>
          <w:color w:val="000000"/>
          <w:spacing w:val="5"/>
          <w:sz w:val="24"/>
          <w:szCs w:val="24"/>
        </w:rPr>
        <w:t>________________________</w:t>
      </w:r>
      <w:r w:rsidR="00E105B6" w:rsidRPr="000E05A7">
        <w:rPr>
          <w:bCs/>
          <w:color w:val="000000"/>
          <w:spacing w:val="5"/>
          <w:sz w:val="24"/>
          <w:szCs w:val="24"/>
        </w:rPr>
        <w:t>)</w:t>
      </w:r>
      <w:r w:rsidR="008478EF" w:rsidRPr="000E05A7">
        <w:rPr>
          <w:bCs/>
          <w:color w:val="000000"/>
          <w:spacing w:val="5"/>
          <w:sz w:val="24"/>
          <w:szCs w:val="24"/>
        </w:rPr>
        <w:t xml:space="preserve"> </w:t>
      </w:r>
      <w:r w:rsidR="00E105B6" w:rsidRPr="000E05A7">
        <w:rPr>
          <w:bCs/>
          <w:color w:val="000000"/>
          <w:spacing w:val="5"/>
          <w:sz w:val="24"/>
          <w:szCs w:val="24"/>
        </w:rPr>
        <w:t>руб.</w:t>
      </w:r>
      <w:r w:rsidR="00561EF6" w:rsidRPr="000E05A7">
        <w:rPr>
          <w:bCs/>
          <w:color w:val="000000"/>
          <w:spacing w:val="5"/>
          <w:sz w:val="24"/>
          <w:szCs w:val="24"/>
        </w:rPr>
        <w:t xml:space="preserve"> </w:t>
      </w:r>
      <w:r w:rsidR="00EA6391" w:rsidRPr="000E05A7">
        <w:rPr>
          <w:bCs/>
          <w:color w:val="000000"/>
          <w:spacing w:val="5"/>
          <w:sz w:val="24"/>
          <w:szCs w:val="24"/>
        </w:rPr>
        <w:t>____</w:t>
      </w:r>
      <w:r w:rsidR="00561EF6" w:rsidRPr="000E05A7">
        <w:rPr>
          <w:bCs/>
          <w:color w:val="000000"/>
          <w:spacing w:val="5"/>
          <w:sz w:val="24"/>
          <w:szCs w:val="24"/>
        </w:rPr>
        <w:t xml:space="preserve"> коп.</w:t>
      </w:r>
      <w:r w:rsidR="00E105B6" w:rsidRPr="000E05A7">
        <w:rPr>
          <w:bCs/>
          <w:color w:val="000000"/>
          <w:spacing w:val="5"/>
          <w:sz w:val="24"/>
          <w:szCs w:val="24"/>
        </w:rPr>
        <w:t xml:space="preserve">, </w:t>
      </w:r>
      <w:r w:rsidR="00E105B6" w:rsidRPr="000E05A7">
        <w:rPr>
          <w:color w:val="000000"/>
          <w:spacing w:val="5"/>
          <w:sz w:val="24"/>
          <w:szCs w:val="24"/>
        </w:rPr>
        <w:t>а</w:t>
      </w:r>
      <w:r w:rsidR="00E105B6" w:rsidRPr="00033AC6">
        <w:rPr>
          <w:color w:val="000000"/>
          <w:spacing w:val="5"/>
          <w:sz w:val="24"/>
          <w:szCs w:val="24"/>
        </w:rPr>
        <w:t xml:space="preserve"> </w:t>
      </w:r>
      <w:r w:rsidR="000E05A7">
        <w:rPr>
          <w:color w:val="000000"/>
          <w:spacing w:val="5"/>
          <w:sz w:val="24"/>
          <w:szCs w:val="24"/>
        </w:rPr>
        <w:t>«</w:t>
      </w:r>
      <w:r w:rsidR="00E105B6" w:rsidRPr="00033AC6">
        <w:rPr>
          <w:color w:val="000000"/>
          <w:spacing w:val="5"/>
          <w:sz w:val="24"/>
          <w:szCs w:val="24"/>
        </w:rPr>
        <w:t>Организатор торгов</w:t>
      </w:r>
      <w:r w:rsidR="000E05A7">
        <w:rPr>
          <w:color w:val="000000"/>
          <w:spacing w:val="5"/>
          <w:sz w:val="24"/>
          <w:szCs w:val="24"/>
        </w:rPr>
        <w:t>»</w:t>
      </w:r>
      <w:r w:rsidR="00E105B6" w:rsidRPr="00033AC6">
        <w:rPr>
          <w:color w:val="000000"/>
          <w:spacing w:val="5"/>
          <w:sz w:val="24"/>
          <w:szCs w:val="24"/>
        </w:rPr>
        <w:t xml:space="preserve"> прин</w:t>
      </w:r>
      <w:r w:rsidR="00F423DF" w:rsidRPr="00033AC6">
        <w:rPr>
          <w:color w:val="000000"/>
          <w:spacing w:val="5"/>
          <w:sz w:val="24"/>
          <w:szCs w:val="24"/>
        </w:rPr>
        <w:t>имает</w:t>
      </w:r>
      <w:r w:rsidR="00E105B6" w:rsidRPr="00033AC6">
        <w:rPr>
          <w:color w:val="000000"/>
          <w:spacing w:val="5"/>
          <w:sz w:val="24"/>
          <w:szCs w:val="24"/>
        </w:rPr>
        <w:t xml:space="preserve"> </w:t>
      </w:r>
      <w:r w:rsidR="00E105B6" w:rsidRPr="00033AC6">
        <w:rPr>
          <w:color w:val="000000"/>
          <w:spacing w:val="-2"/>
          <w:sz w:val="24"/>
          <w:szCs w:val="24"/>
        </w:rPr>
        <w:t>данный задаток.</w:t>
      </w:r>
    </w:p>
    <w:p w:rsidR="000E05A7" w:rsidRDefault="000E05A7" w:rsidP="000E05A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0E05A7">
        <w:rPr>
          <w:sz w:val="24"/>
          <w:szCs w:val="24"/>
        </w:rPr>
        <w:t>Срок внесения задатка - с даты размещения объявления о торгах на электронной торговой площадке и не позднее 2 дней до окончания приема заявок.</w:t>
      </w:r>
    </w:p>
    <w:p w:rsidR="000E05A7" w:rsidRPr="000E05A7" w:rsidRDefault="000E05A7" w:rsidP="000E05A7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E05A7">
        <w:rPr>
          <w:rFonts w:ascii="Times New Roman" w:hAnsi="Times New Roman" w:cs="Times New Roman"/>
          <w:sz w:val="24"/>
          <w:szCs w:val="24"/>
        </w:rPr>
        <w:t>Задаток считается внесенным с момента поступления денежных средств на счет, указанный в сообщении о проведении торгов и в договоре о задатке.</w:t>
      </w:r>
    </w:p>
    <w:p w:rsidR="00E105B6" w:rsidRPr="00033AC6" w:rsidRDefault="00E105B6" w:rsidP="001B2BD1">
      <w:pPr>
        <w:numPr>
          <w:ilvl w:val="0"/>
          <w:numId w:val="1"/>
        </w:numPr>
        <w:shd w:val="clear" w:color="auto" w:fill="FFFFFF"/>
        <w:tabs>
          <w:tab w:val="left" w:pos="1181"/>
        </w:tabs>
        <w:ind w:firstLine="567"/>
        <w:jc w:val="both"/>
        <w:rPr>
          <w:color w:val="000000"/>
          <w:spacing w:val="-14"/>
          <w:sz w:val="24"/>
          <w:szCs w:val="24"/>
        </w:rPr>
      </w:pPr>
      <w:r w:rsidRPr="00033AC6">
        <w:rPr>
          <w:color w:val="000000"/>
          <w:spacing w:val="1"/>
          <w:sz w:val="24"/>
          <w:szCs w:val="24"/>
        </w:rPr>
        <w:t>Сумма задатка вносится в счет обеспечения обязательств Претендента, связанных</w:t>
      </w:r>
      <w:r w:rsidRPr="00033AC6">
        <w:rPr>
          <w:color w:val="000000"/>
          <w:spacing w:val="1"/>
          <w:sz w:val="24"/>
          <w:szCs w:val="24"/>
        </w:rPr>
        <w:br/>
      </w:r>
      <w:r w:rsidRPr="00033AC6">
        <w:rPr>
          <w:color w:val="000000"/>
          <w:spacing w:val="2"/>
          <w:sz w:val="24"/>
          <w:szCs w:val="24"/>
        </w:rPr>
        <w:t>с участием в торгах, в том числе по оплате приобретенного имущества, в случае признания</w:t>
      </w:r>
      <w:r w:rsidRPr="00033AC6">
        <w:rPr>
          <w:color w:val="000000"/>
          <w:spacing w:val="2"/>
          <w:sz w:val="24"/>
          <w:szCs w:val="24"/>
        </w:rPr>
        <w:br/>
      </w:r>
      <w:r w:rsidRPr="00033AC6">
        <w:rPr>
          <w:color w:val="000000"/>
          <w:spacing w:val="3"/>
          <w:sz w:val="24"/>
          <w:szCs w:val="24"/>
        </w:rPr>
        <w:t>Претендента победителем торгов</w:t>
      </w:r>
      <w:r w:rsidR="00561EF6" w:rsidRPr="00033AC6">
        <w:rPr>
          <w:color w:val="000000"/>
          <w:spacing w:val="3"/>
          <w:sz w:val="24"/>
          <w:szCs w:val="24"/>
        </w:rPr>
        <w:t xml:space="preserve"> </w:t>
      </w:r>
      <w:r w:rsidRPr="00033AC6">
        <w:rPr>
          <w:color w:val="000000"/>
          <w:spacing w:val="8"/>
          <w:sz w:val="24"/>
          <w:szCs w:val="24"/>
        </w:rPr>
        <w:t xml:space="preserve">на условиях </w:t>
      </w:r>
      <w:r w:rsidR="00D5739B" w:rsidRPr="00033AC6">
        <w:rPr>
          <w:color w:val="000000"/>
          <w:spacing w:val="8"/>
          <w:sz w:val="24"/>
          <w:szCs w:val="24"/>
        </w:rPr>
        <w:t>Предложени</w:t>
      </w:r>
      <w:r w:rsidR="00F423DF" w:rsidRPr="00033AC6">
        <w:rPr>
          <w:color w:val="000000"/>
          <w:spacing w:val="8"/>
          <w:sz w:val="24"/>
          <w:szCs w:val="24"/>
        </w:rPr>
        <w:t>я</w:t>
      </w:r>
      <w:r w:rsidR="00D5739B" w:rsidRPr="00033AC6">
        <w:rPr>
          <w:color w:val="000000"/>
          <w:spacing w:val="8"/>
          <w:sz w:val="24"/>
          <w:szCs w:val="24"/>
        </w:rPr>
        <w:t xml:space="preserve"> продажи имущества, </w:t>
      </w:r>
      <w:r w:rsidRPr="00033AC6">
        <w:rPr>
          <w:color w:val="000000"/>
          <w:sz w:val="24"/>
          <w:szCs w:val="24"/>
        </w:rPr>
        <w:t xml:space="preserve">Заявки на участие </w:t>
      </w:r>
      <w:r w:rsidR="00561EF6" w:rsidRPr="00033AC6">
        <w:rPr>
          <w:color w:val="000000"/>
          <w:sz w:val="24"/>
          <w:szCs w:val="24"/>
        </w:rPr>
        <w:t>в торгах, поданной Претендентом</w:t>
      </w:r>
      <w:r w:rsidRPr="00033AC6">
        <w:rPr>
          <w:color w:val="000000"/>
          <w:sz w:val="24"/>
          <w:szCs w:val="24"/>
        </w:rPr>
        <w:t>.</w:t>
      </w:r>
    </w:p>
    <w:p w:rsidR="00E105B6" w:rsidRPr="00033AC6" w:rsidRDefault="00E105B6" w:rsidP="001B2BD1">
      <w:pPr>
        <w:numPr>
          <w:ilvl w:val="0"/>
          <w:numId w:val="1"/>
        </w:numPr>
        <w:shd w:val="clear" w:color="auto" w:fill="FFFFFF"/>
        <w:tabs>
          <w:tab w:val="left" w:pos="1181"/>
        </w:tabs>
        <w:ind w:firstLine="567"/>
        <w:jc w:val="both"/>
        <w:rPr>
          <w:color w:val="000000"/>
          <w:spacing w:val="-14"/>
          <w:sz w:val="24"/>
          <w:szCs w:val="24"/>
        </w:rPr>
      </w:pPr>
      <w:r w:rsidRPr="00033AC6">
        <w:rPr>
          <w:color w:val="000000"/>
          <w:spacing w:val="2"/>
          <w:sz w:val="24"/>
          <w:szCs w:val="24"/>
        </w:rPr>
        <w:t>В    случае    признания    Претендента    Победителем    торгов    сумма    задатка</w:t>
      </w:r>
      <w:r w:rsidRPr="00033AC6">
        <w:rPr>
          <w:color w:val="000000"/>
          <w:spacing w:val="2"/>
          <w:sz w:val="24"/>
          <w:szCs w:val="24"/>
        </w:rPr>
        <w:br/>
      </w:r>
      <w:r w:rsidRPr="00033AC6">
        <w:rPr>
          <w:color w:val="000000"/>
          <w:sz w:val="24"/>
          <w:szCs w:val="24"/>
        </w:rPr>
        <w:t>засчитывается в счет оплаты приобретенного на торгах имущества.</w:t>
      </w:r>
    </w:p>
    <w:p w:rsidR="005B6754" w:rsidRPr="00033AC6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:rsidR="00E105B6" w:rsidRDefault="00E105B6" w:rsidP="00611103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  <w:r w:rsidRPr="00033AC6">
        <w:rPr>
          <w:b/>
          <w:bCs/>
          <w:color w:val="000000"/>
          <w:spacing w:val="-1"/>
          <w:sz w:val="24"/>
          <w:szCs w:val="24"/>
        </w:rPr>
        <w:t>2.   Передача задатка</w:t>
      </w:r>
    </w:p>
    <w:p w:rsidR="006E292C" w:rsidRPr="00033AC6" w:rsidRDefault="006E292C" w:rsidP="00611103">
      <w:pPr>
        <w:shd w:val="clear" w:color="auto" w:fill="FFFFFF"/>
        <w:jc w:val="center"/>
      </w:pPr>
    </w:p>
    <w:p w:rsidR="00E105B6" w:rsidRPr="00033AC6" w:rsidRDefault="00E105B6" w:rsidP="001B2BD1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567"/>
        <w:jc w:val="both"/>
        <w:rPr>
          <w:color w:val="000000"/>
          <w:spacing w:val="-9"/>
          <w:sz w:val="24"/>
          <w:szCs w:val="24"/>
        </w:rPr>
      </w:pPr>
      <w:r w:rsidRPr="00033AC6">
        <w:rPr>
          <w:color w:val="000000"/>
          <w:spacing w:val="-1"/>
          <w:sz w:val="24"/>
          <w:szCs w:val="24"/>
        </w:rPr>
        <w:t>Претендент перечисляет или вносит задаток в срок, обеспечивающий поступление</w:t>
      </w:r>
      <w:r w:rsidRPr="00033AC6">
        <w:rPr>
          <w:color w:val="000000"/>
          <w:spacing w:val="-1"/>
          <w:sz w:val="24"/>
          <w:szCs w:val="24"/>
        </w:rPr>
        <w:br/>
      </w:r>
      <w:r w:rsidR="00EA6391" w:rsidRPr="00033AC6">
        <w:rPr>
          <w:color w:val="000000"/>
          <w:spacing w:val="3"/>
          <w:sz w:val="24"/>
          <w:szCs w:val="24"/>
        </w:rPr>
        <w:t xml:space="preserve">средств, не </w:t>
      </w:r>
      <w:r w:rsidRPr="00033AC6">
        <w:rPr>
          <w:color w:val="000000"/>
          <w:spacing w:val="3"/>
          <w:sz w:val="24"/>
          <w:szCs w:val="24"/>
        </w:rPr>
        <w:t>позднее</w:t>
      </w:r>
      <w:r w:rsidR="00F423DF" w:rsidRPr="00033AC6">
        <w:rPr>
          <w:color w:val="000000"/>
          <w:spacing w:val="3"/>
          <w:sz w:val="24"/>
          <w:szCs w:val="24"/>
        </w:rPr>
        <w:t xml:space="preserve"> даты окончания приема</w:t>
      </w:r>
      <w:r w:rsidR="00EA6391" w:rsidRPr="00033AC6">
        <w:rPr>
          <w:color w:val="000000"/>
          <w:spacing w:val="3"/>
          <w:sz w:val="24"/>
          <w:szCs w:val="24"/>
        </w:rPr>
        <w:t xml:space="preserve"> заявок, указанного </w:t>
      </w:r>
      <w:r w:rsidRPr="00033AC6">
        <w:rPr>
          <w:color w:val="000000"/>
          <w:spacing w:val="3"/>
          <w:sz w:val="24"/>
          <w:szCs w:val="24"/>
        </w:rPr>
        <w:t xml:space="preserve">в </w:t>
      </w:r>
      <w:r w:rsidR="008D3E45" w:rsidRPr="00033AC6">
        <w:rPr>
          <w:color w:val="000000"/>
          <w:spacing w:val="3"/>
          <w:sz w:val="24"/>
          <w:szCs w:val="24"/>
        </w:rPr>
        <w:t>информационном сообщении</w:t>
      </w:r>
      <w:r w:rsidRPr="00033AC6">
        <w:rPr>
          <w:color w:val="000000"/>
          <w:spacing w:val="3"/>
          <w:sz w:val="24"/>
          <w:szCs w:val="24"/>
        </w:rPr>
        <w:t xml:space="preserve"> о</w:t>
      </w:r>
      <w:r w:rsidR="008D3E45" w:rsidRPr="00033AC6">
        <w:rPr>
          <w:color w:val="000000"/>
          <w:spacing w:val="3"/>
          <w:sz w:val="24"/>
          <w:szCs w:val="24"/>
        </w:rPr>
        <w:t xml:space="preserve"> </w:t>
      </w:r>
      <w:r w:rsidRPr="00033AC6">
        <w:rPr>
          <w:color w:val="000000"/>
          <w:spacing w:val="-2"/>
          <w:sz w:val="24"/>
          <w:szCs w:val="24"/>
        </w:rPr>
        <w:t>проведении торгов.</w:t>
      </w:r>
      <w:r w:rsidR="00F423DF" w:rsidRPr="00033AC6">
        <w:rPr>
          <w:color w:val="000000"/>
          <w:spacing w:val="-2"/>
          <w:sz w:val="24"/>
          <w:szCs w:val="24"/>
        </w:rPr>
        <w:t xml:space="preserve"> Задаток считается внесенным с даты поступления всей суммы задатка на счет Организатора торгов.</w:t>
      </w:r>
    </w:p>
    <w:p w:rsidR="00F423DF" w:rsidRPr="00033AC6" w:rsidRDefault="00F423DF" w:rsidP="001B2BD1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567"/>
        <w:jc w:val="both"/>
        <w:rPr>
          <w:color w:val="000000"/>
          <w:spacing w:val="-2"/>
          <w:sz w:val="24"/>
          <w:szCs w:val="24"/>
        </w:rPr>
      </w:pPr>
      <w:r w:rsidRPr="00033AC6">
        <w:rPr>
          <w:color w:val="000000"/>
          <w:spacing w:val="-2"/>
          <w:sz w:val="24"/>
          <w:szCs w:val="24"/>
        </w:rPr>
        <w:t>В случае не поступления суммы задатка в установленный срок обязательства Претендента по внесению задатка считаются невыполненными и Претендент к участию в торгах не допускается.</w:t>
      </w:r>
    </w:p>
    <w:p w:rsidR="00E105B6" w:rsidRPr="00033AC6" w:rsidRDefault="00EA6391" w:rsidP="001B2BD1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567"/>
        <w:jc w:val="both"/>
        <w:rPr>
          <w:color w:val="000000"/>
          <w:spacing w:val="-8"/>
          <w:sz w:val="24"/>
          <w:szCs w:val="24"/>
        </w:rPr>
      </w:pPr>
      <w:r w:rsidRPr="00033AC6">
        <w:rPr>
          <w:color w:val="000000"/>
          <w:spacing w:val="3"/>
          <w:sz w:val="24"/>
          <w:szCs w:val="24"/>
        </w:rPr>
        <w:t xml:space="preserve">На денежные средства, переданные в </w:t>
      </w:r>
      <w:r w:rsidR="00E105B6" w:rsidRPr="00033AC6">
        <w:rPr>
          <w:color w:val="000000"/>
          <w:spacing w:val="3"/>
          <w:sz w:val="24"/>
          <w:szCs w:val="24"/>
        </w:rPr>
        <w:t>соответствии  с  настоящим  договором,</w:t>
      </w:r>
      <w:r w:rsidR="00E105B6" w:rsidRPr="00033AC6">
        <w:rPr>
          <w:color w:val="000000"/>
          <w:spacing w:val="3"/>
          <w:sz w:val="24"/>
          <w:szCs w:val="24"/>
        </w:rPr>
        <w:br/>
      </w:r>
      <w:r w:rsidR="00E105B6" w:rsidRPr="00033AC6">
        <w:rPr>
          <w:color w:val="000000"/>
          <w:spacing w:val="-1"/>
          <w:sz w:val="24"/>
          <w:szCs w:val="24"/>
        </w:rPr>
        <w:t>проценты не начисляются</w:t>
      </w:r>
      <w:r w:rsidRPr="00033AC6">
        <w:rPr>
          <w:color w:val="000000"/>
          <w:spacing w:val="-1"/>
          <w:sz w:val="24"/>
          <w:szCs w:val="24"/>
        </w:rPr>
        <w:t>.</w:t>
      </w:r>
    </w:p>
    <w:p w:rsidR="005B6754" w:rsidRPr="00033AC6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:rsidR="00E105B6" w:rsidRDefault="00E105B6" w:rsidP="00611103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  <w:r w:rsidRPr="00033AC6">
        <w:rPr>
          <w:b/>
          <w:bCs/>
          <w:color w:val="000000"/>
          <w:spacing w:val="-1"/>
          <w:sz w:val="24"/>
          <w:szCs w:val="24"/>
        </w:rPr>
        <w:t xml:space="preserve">3.   </w:t>
      </w:r>
      <w:r w:rsidR="00F423DF" w:rsidRPr="00033AC6">
        <w:rPr>
          <w:b/>
          <w:bCs/>
          <w:color w:val="000000"/>
          <w:spacing w:val="-1"/>
          <w:sz w:val="24"/>
          <w:szCs w:val="24"/>
        </w:rPr>
        <w:t>Порядок возврата и удержания задатка</w:t>
      </w:r>
    </w:p>
    <w:p w:rsidR="00033AC6" w:rsidRDefault="00033AC6" w:rsidP="00611103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033AC6" w:rsidRDefault="00201D13" w:rsidP="00033AC6">
      <w:pPr>
        <w:pStyle w:val="ac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3.1</w:t>
      </w:r>
      <w:r w:rsidR="008059D1">
        <w:rPr>
          <w:rFonts w:ascii="Times New Roman" w:hAnsi="Times New Roman" w:cs="Times New Roman"/>
        </w:rPr>
        <w:t xml:space="preserve">. </w:t>
      </w:r>
      <w:r w:rsidR="00033AC6">
        <w:rPr>
          <w:rFonts w:ascii="Times New Roman" w:hAnsi="Times New Roman" w:cs="Times New Roman"/>
        </w:rPr>
        <w:t>Внесенный задаток возвращается Претенденту, не допущенному к участию в торгах, а так же заявителям, отказавшимся от участия в торгах (за вычетом, предусмотренным договором о задатке) в течение 5 (пяти) рабочих дней со дня наступления основания для возврата задатка.</w:t>
      </w:r>
    </w:p>
    <w:p w:rsidR="00033AC6" w:rsidRDefault="00033AC6" w:rsidP="00033AC6">
      <w:pPr>
        <w:pStyle w:val="ac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Суммы внесенных заявителями задатков возвращаются всем заявителям, за исключением победителя торгов, в течение 5 (пяти) рабочих дней со дня подписания протокола о результатах проведения торгов.</w:t>
      </w:r>
    </w:p>
    <w:p w:rsidR="00033AC6" w:rsidRPr="00033AC6" w:rsidRDefault="00033AC6" w:rsidP="00033AC6">
      <w:pPr>
        <w:shd w:val="clear" w:color="auto" w:fill="FFFFFF"/>
        <w:tabs>
          <w:tab w:val="left" w:pos="567"/>
        </w:tabs>
        <w:jc w:val="both"/>
        <w:rPr>
          <w:color w:val="000000"/>
          <w:sz w:val="24"/>
          <w:szCs w:val="24"/>
        </w:rPr>
      </w:pPr>
      <w:r w:rsidRPr="00033AC6">
        <w:rPr>
          <w:color w:val="000000"/>
          <w:sz w:val="24"/>
          <w:szCs w:val="24"/>
        </w:rPr>
        <w:t>Задаток возвращается в случаях и в сроки, установленные  настоящ</w:t>
      </w:r>
      <w:r>
        <w:rPr>
          <w:color w:val="000000"/>
          <w:sz w:val="24"/>
          <w:szCs w:val="24"/>
        </w:rPr>
        <w:t>им</w:t>
      </w:r>
      <w:r w:rsidRPr="00033AC6">
        <w:rPr>
          <w:color w:val="000000"/>
          <w:sz w:val="24"/>
          <w:szCs w:val="24"/>
        </w:rPr>
        <w:t xml:space="preserve"> Договор</w:t>
      </w:r>
      <w:r>
        <w:rPr>
          <w:color w:val="000000"/>
          <w:sz w:val="24"/>
          <w:szCs w:val="24"/>
        </w:rPr>
        <w:t>ом</w:t>
      </w:r>
      <w:r w:rsidRPr="00033AC6">
        <w:rPr>
          <w:color w:val="000000"/>
          <w:sz w:val="24"/>
          <w:szCs w:val="24"/>
        </w:rPr>
        <w:t xml:space="preserve">, путем перечисления суммы внесенного задатка на указанный  счет Претендента. </w:t>
      </w:r>
    </w:p>
    <w:p w:rsidR="006E292C" w:rsidRDefault="006E292C" w:rsidP="00033AC6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033AC6" w:rsidRPr="00033AC6" w:rsidRDefault="00201D13" w:rsidP="00033AC6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</w:t>
      </w:r>
      <w:r w:rsidR="008059D1">
        <w:rPr>
          <w:color w:val="000000"/>
          <w:sz w:val="24"/>
          <w:szCs w:val="24"/>
        </w:rPr>
        <w:t xml:space="preserve">. </w:t>
      </w:r>
      <w:r w:rsidR="00033AC6" w:rsidRPr="00033AC6">
        <w:rPr>
          <w:color w:val="000000"/>
          <w:sz w:val="24"/>
          <w:szCs w:val="24"/>
        </w:rPr>
        <w:t>Претендент обязан незамедлительно письменно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6E292C" w:rsidRDefault="006E292C" w:rsidP="00033AC6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033AC6" w:rsidRPr="00033AC6" w:rsidRDefault="00201D13" w:rsidP="00033AC6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8059D1">
        <w:rPr>
          <w:rFonts w:ascii="Times New Roman" w:hAnsi="Times New Roman" w:cs="Times New Roman"/>
          <w:sz w:val="24"/>
          <w:szCs w:val="24"/>
        </w:rPr>
        <w:t xml:space="preserve">. </w:t>
      </w:r>
      <w:r w:rsidR="00033AC6" w:rsidRPr="00033AC6">
        <w:rPr>
          <w:rFonts w:ascii="Times New Roman" w:hAnsi="Times New Roman" w:cs="Times New Roman"/>
          <w:sz w:val="24"/>
          <w:szCs w:val="24"/>
        </w:rPr>
        <w:t>При заключении договора купли-продажи имущества, с лицом выигравшим торги, сумма внесенного задатка засчитывается в счет оплаты приобретенного покупателем имущества.</w:t>
      </w:r>
    </w:p>
    <w:p w:rsidR="00033AC6" w:rsidRPr="00033AC6" w:rsidRDefault="00033AC6" w:rsidP="00033AC6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33AC6">
        <w:rPr>
          <w:rFonts w:ascii="Times New Roman" w:hAnsi="Times New Roman" w:cs="Times New Roman"/>
          <w:sz w:val="24"/>
          <w:szCs w:val="24"/>
        </w:rPr>
        <w:t xml:space="preserve">Внесенный задаток не возвращается победителю торгов в случае, если победитель торгов: </w:t>
      </w:r>
    </w:p>
    <w:p w:rsidR="00033AC6" w:rsidRPr="00033AC6" w:rsidRDefault="00033AC6" w:rsidP="00033AC6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33AC6">
        <w:rPr>
          <w:rFonts w:ascii="Times New Roman" w:hAnsi="Times New Roman" w:cs="Times New Roman"/>
          <w:sz w:val="24"/>
          <w:szCs w:val="24"/>
        </w:rPr>
        <w:t>-не подпишет в установленный срок протокол об итогах торгов либо не подпишет в установленный срок договор (договоры) купли-продажи имущества;</w:t>
      </w:r>
    </w:p>
    <w:p w:rsidR="00033AC6" w:rsidRPr="00033AC6" w:rsidRDefault="00033AC6" w:rsidP="00033AC6">
      <w:pPr>
        <w:pStyle w:val="ac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033AC6">
        <w:rPr>
          <w:rFonts w:ascii="Times New Roman" w:hAnsi="Times New Roman" w:cs="Times New Roman"/>
          <w:sz w:val="24"/>
          <w:szCs w:val="24"/>
        </w:rPr>
        <w:t>-не оплатит продаваемое на торгах имущество в срок, установленный подписанным протоколом об итогах торгов и заключенным договором (договорами) купли-продажи имущества</w:t>
      </w:r>
    </w:p>
    <w:p w:rsidR="00033AC6" w:rsidRPr="00033AC6" w:rsidRDefault="00033AC6" w:rsidP="00033AC6">
      <w:pPr>
        <w:pStyle w:val="ac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1B2BD1" w:rsidRPr="00033AC6" w:rsidRDefault="00201D13" w:rsidP="00201D13">
      <w:pPr>
        <w:shd w:val="clear" w:color="auto" w:fill="FFFFFF"/>
        <w:tabs>
          <w:tab w:val="left" w:pos="56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3.4. </w:t>
      </w:r>
      <w:r w:rsidR="001B2BD1" w:rsidRPr="00033AC6">
        <w:rPr>
          <w:color w:val="000000"/>
          <w:sz w:val="24"/>
          <w:szCs w:val="24"/>
        </w:rPr>
        <w:t xml:space="preserve">В случае если Претендент не будет допущен к участию в торгах, Организатор торгов обязуется возвратить сумму внесенного Претендентом задатка в течение пяти рабочих дней </w:t>
      </w:r>
      <w:r w:rsidR="008A486E" w:rsidRPr="00033AC6">
        <w:rPr>
          <w:color w:val="000000"/>
          <w:sz w:val="24"/>
          <w:szCs w:val="24"/>
        </w:rPr>
        <w:t>со дня подписания протокола о результатах проведения торгов</w:t>
      </w:r>
      <w:r w:rsidR="001B2BD1" w:rsidRPr="00033AC6">
        <w:rPr>
          <w:color w:val="000000"/>
          <w:sz w:val="24"/>
          <w:szCs w:val="24"/>
        </w:rPr>
        <w:t>.</w:t>
      </w:r>
    </w:p>
    <w:p w:rsidR="001B2BD1" w:rsidRPr="00033AC6" w:rsidRDefault="00201D13" w:rsidP="00201D13">
      <w:pPr>
        <w:widowControl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="001B2BD1" w:rsidRPr="00033AC6">
        <w:rPr>
          <w:sz w:val="24"/>
          <w:szCs w:val="24"/>
        </w:rPr>
        <w:t xml:space="preserve">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пяти рабочих дней </w:t>
      </w:r>
      <w:r w:rsidR="004A0DC3" w:rsidRPr="00033AC6">
        <w:rPr>
          <w:sz w:val="24"/>
          <w:szCs w:val="24"/>
        </w:rPr>
        <w:t>со дня подписания протокола о результатах проведения торгов</w:t>
      </w:r>
      <w:r w:rsidR="001B2BD1" w:rsidRPr="00033AC6">
        <w:rPr>
          <w:sz w:val="24"/>
          <w:szCs w:val="24"/>
        </w:rPr>
        <w:t>.</w:t>
      </w:r>
    </w:p>
    <w:p w:rsidR="001B2BD1" w:rsidRPr="00033AC6" w:rsidRDefault="00201D13" w:rsidP="00201D13">
      <w:pPr>
        <w:widowControl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3.6. </w:t>
      </w:r>
      <w:r w:rsidR="001B2BD1" w:rsidRPr="00033AC6">
        <w:rPr>
          <w:sz w:val="24"/>
          <w:szCs w:val="24"/>
        </w:rPr>
        <w:t xml:space="preserve">В случае отзыва Претендентом заявки на участие в торгах до момента приобретения им статуса участника торгов Организатор торгов обязуется возвратить сумму внесенного Претендентом задатка в течение </w:t>
      </w:r>
      <w:r w:rsidR="008A486E" w:rsidRPr="00033AC6">
        <w:rPr>
          <w:sz w:val="24"/>
          <w:szCs w:val="24"/>
        </w:rPr>
        <w:t xml:space="preserve">пяти </w:t>
      </w:r>
      <w:r w:rsidR="001B2BD1" w:rsidRPr="00033AC6">
        <w:rPr>
          <w:sz w:val="24"/>
          <w:szCs w:val="24"/>
        </w:rPr>
        <w:t>рабочих дней со дня поступления от Претендента уведомления об отзыве заявки.</w:t>
      </w:r>
    </w:p>
    <w:p w:rsidR="001B2BD1" w:rsidRPr="00033AC6" w:rsidRDefault="00201D13" w:rsidP="00201D13">
      <w:pPr>
        <w:widowControl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3.7. </w:t>
      </w:r>
      <w:r w:rsidR="001B2BD1" w:rsidRPr="00033AC6">
        <w:rPr>
          <w:sz w:val="24"/>
          <w:szCs w:val="24"/>
        </w:rPr>
        <w:t xml:space="preserve">В случае признания торгов несостоявшимися Организатор торгов обязуется возвратить сумму внесенного Претендентом задатка в течение </w:t>
      </w:r>
      <w:r w:rsidR="008A486E" w:rsidRPr="00033AC6">
        <w:rPr>
          <w:sz w:val="24"/>
          <w:szCs w:val="24"/>
        </w:rPr>
        <w:t xml:space="preserve">пяти </w:t>
      </w:r>
      <w:r w:rsidR="001B2BD1" w:rsidRPr="00033AC6">
        <w:rPr>
          <w:sz w:val="24"/>
          <w:szCs w:val="24"/>
        </w:rPr>
        <w:t>рабочих дней с даты подписания протокола о признании торгов несостоявшимися.</w:t>
      </w:r>
    </w:p>
    <w:p w:rsidR="001B2BD1" w:rsidRPr="00033AC6" w:rsidRDefault="00201D13" w:rsidP="00201D13">
      <w:pPr>
        <w:widowControl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3.8. </w:t>
      </w:r>
      <w:r w:rsidR="001B2BD1" w:rsidRPr="00033AC6">
        <w:rPr>
          <w:sz w:val="24"/>
          <w:szCs w:val="24"/>
        </w:rPr>
        <w:t xml:space="preserve">В случае отмены торгов Организатор торгов возвращает сумму внесенного Претендентом задатка в течение </w:t>
      </w:r>
      <w:r w:rsidR="00E835A2" w:rsidRPr="00033AC6">
        <w:rPr>
          <w:sz w:val="24"/>
          <w:szCs w:val="24"/>
        </w:rPr>
        <w:t xml:space="preserve">пяти </w:t>
      </w:r>
      <w:r w:rsidR="001B2BD1" w:rsidRPr="00033AC6">
        <w:rPr>
          <w:sz w:val="24"/>
          <w:szCs w:val="24"/>
        </w:rPr>
        <w:t>рабочих дней с даты подписания протокола об отмене торгов.</w:t>
      </w:r>
    </w:p>
    <w:p w:rsidR="001B2BD1" w:rsidRPr="00033AC6" w:rsidRDefault="00201D13" w:rsidP="00201D13">
      <w:pPr>
        <w:shd w:val="clear" w:color="auto" w:fill="FFFFFF"/>
        <w:tabs>
          <w:tab w:val="left" w:pos="1519"/>
        </w:tabs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z w:val="24"/>
          <w:szCs w:val="24"/>
        </w:rPr>
        <w:t>3.9.</w:t>
      </w:r>
      <w:r w:rsidR="001B2BD1" w:rsidRPr="00033AC6">
        <w:rPr>
          <w:color w:val="000000"/>
          <w:sz w:val="24"/>
          <w:szCs w:val="24"/>
        </w:rPr>
        <w:t>Внесенный задаток не возвращается в случае, если Претендент, признанный победителем торгов:</w:t>
      </w:r>
    </w:p>
    <w:p w:rsidR="001B2BD1" w:rsidRPr="00033AC6" w:rsidRDefault="001B2BD1" w:rsidP="00201D13">
      <w:pPr>
        <w:shd w:val="clear" w:color="auto" w:fill="FFFFFF"/>
        <w:tabs>
          <w:tab w:val="left" w:pos="851"/>
          <w:tab w:val="left" w:pos="1487"/>
        </w:tabs>
        <w:jc w:val="both"/>
        <w:rPr>
          <w:color w:val="000000"/>
          <w:spacing w:val="-5"/>
          <w:sz w:val="24"/>
          <w:szCs w:val="24"/>
        </w:rPr>
      </w:pPr>
      <w:r w:rsidRPr="00033AC6">
        <w:rPr>
          <w:color w:val="000000"/>
          <w:spacing w:val="5"/>
          <w:sz w:val="24"/>
          <w:szCs w:val="24"/>
        </w:rPr>
        <w:t>- отказывается или уклоняется от подписания Договора купли-</w:t>
      </w:r>
      <w:r w:rsidRPr="00033AC6">
        <w:rPr>
          <w:color w:val="000000"/>
          <w:sz w:val="24"/>
          <w:szCs w:val="24"/>
        </w:rPr>
        <w:t>продажи имущества, выставленного на Торги;</w:t>
      </w:r>
    </w:p>
    <w:p w:rsidR="001B2BD1" w:rsidRPr="00033AC6" w:rsidRDefault="001B2BD1" w:rsidP="00201D13">
      <w:pPr>
        <w:shd w:val="clear" w:color="auto" w:fill="FFFFFF"/>
        <w:tabs>
          <w:tab w:val="left" w:pos="1487"/>
        </w:tabs>
        <w:jc w:val="both"/>
        <w:rPr>
          <w:color w:val="000000"/>
          <w:spacing w:val="-6"/>
          <w:sz w:val="24"/>
          <w:szCs w:val="24"/>
        </w:rPr>
      </w:pPr>
      <w:r w:rsidRPr="00033AC6">
        <w:rPr>
          <w:color w:val="000000"/>
          <w:spacing w:val="7"/>
          <w:sz w:val="24"/>
          <w:szCs w:val="24"/>
        </w:rPr>
        <w:t xml:space="preserve">- не </w:t>
      </w:r>
      <w:r w:rsidR="006270C7" w:rsidRPr="00033AC6">
        <w:rPr>
          <w:color w:val="000000"/>
          <w:spacing w:val="7"/>
          <w:sz w:val="24"/>
          <w:szCs w:val="24"/>
        </w:rPr>
        <w:t>исполнил свои обязательства по договору купли-продажи</w:t>
      </w:r>
      <w:r w:rsidRPr="00033AC6">
        <w:rPr>
          <w:color w:val="000000"/>
          <w:sz w:val="24"/>
          <w:szCs w:val="24"/>
        </w:rPr>
        <w:t>.</w:t>
      </w:r>
    </w:p>
    <w:p w:rsidR="005B6754" w:rsidRPr="00033AC6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:rsidR="00E105B6" w:rsidRDefault="00E105B6" w:rsidP="00611103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  <w:r w:rsidRPr="00033AC6">
        <w:rPr>
          <w:b/>
          <w:bCs/>
          <w:color w:val="000000"/>
          <w:spacing w:val="-1"/>
          <w:sz w:val="24"/>
          <w:szCs w:val="24"/>
        </w:rPr>
        <w:t xml:space="preserve">4.   </w:t>
      </w:r>
      <w:r w:rsidR="000470CB" w:rsidRPr="00033AC6">
        <w:rPr>
          <w:b/>
          <w:bCs/>
          <w:color w:val="000000"/>
          <w:spacing w:val="-1"/>
          <w:sz w:val="24"/>
          <w:szCs w:val="24"/>
        </w:rPr>
        <w:t>Заключительные положения</w:t>
      </w:r>
    </w:p>
    <w:p w:rsidR="006E292C" w:rsidRPr="00033AC6" w:rsidRDefault="006E292C" w:rsidP="00611103">
      <w:pPr>
        <w:shd w:val="clear" w:color="auto" w:fill="FFFFFF"/>
        <w:jc w:val="center"/>
      </w:pPr>
    </w:p>
    <w:p w:rsidR="00E105B6" w:rsidRPr="00033AC6" w:rsidRDefault="00E105B6" w:rsidP="003200B6">
      <w:pPr>
        <w:numPr>
          <w:ilvl w:val="0"/>
          <w:numId w:val="6"/>
        </w:numPr>
        <w:shd w:val="clear" w:color="auto" w:fill="FFFFFF"/>
        <w:tabs>
          <w:tab w:val="left" w:pos="1116"/>
        </w:tabs>
        <w:jc w:val="both"/>
        <w:rPr>
          <w:color w:val="000000"/>
          <w:spacing w:val="-7"/>
          <w:sz w:val="24"/>
          <w:szCs w:val="24"/>
        </w:rPr>
      </w:pPr>
      <w:r w:rsidRPr="00033AC6">
        <w:rPr>
          <w:color w:val="000000"/>
          <w:spacing w:val="10"/>
          <w:sz w:val="24"/>
          <w:szCs w:val="24"/>
        </w:rPr>
        <w:t xml:space="preserve">Настоящий договор вступает в силу с момента его подписания </w:t>
      </w:r>
      <w:r w:rsidR="000470CB" w:rsidRPr="00033AC6">
        <w:rPr>
          <w:color w:val="000000"/>
          <w:spacing w:val="10"/>
          <w:sz w:val="24"/>
          <w:szCs w:val="24"/>
        </w:rPr>
        <w:t>С</w:t>
      </w:r>
      <w:r w:rsidRPr="00033AC6">
        <w:rPr>
          <w:color w:val="000000"/>
          <w:spacing w:val="10"/>
          <w:sz w:val="24"/>
          <w:szCs w:val="24"/>
        </w:rPr>
        <w:t>торонами и</w:t>
      </w:r>
      <w:r w:rsidRPr="00033AC6">
        <w:rPr>
          <w:color w:val="000000"/>
          <w:spacing w:val="10"/>
          <w:sz w:val="24"/>
          <w:szCs w:val="24"/>
        </w:rPr>
        <w:br/>
      </w:r>
      <w:r w:rsidRPr="00033AC6">
        <w:rPr>
          <w:color w:val="000000"/>
          <w:spacing w:val="-1"/>
          <w:sz w:val="24"/>
          <w:szCs w:val="24"/>
        </w:rPr>
        <w:t xml:space="preserve">прекращает действие </w:t>
      </w:r>
      <w:r w:rsidR="000470CB" w:rsidRPr="00033AC6">
        <w:rPr>
          <w:color w:val="000000"/>
          <w:spacing w:val="-1"/>
          <w:sz w:val="24"/>
          <w:szCs w:val="24"/>
        </w:rPr>
        <w:t>после исполнения Сторонами всех обязательств по нему.</w:t>
      </w:r>
    </w:p>
    <w:p w:rsidR="00E105B6" w:rsidRPr="00033AC6" w:rsidRDefault="000470CB" w:rsidP="003200B6">
      <w:pPr>
        <w:numPr>
          <w:ilvl w:val="0"/>
          <w:numId w:val="6"/>
        </w:numPr>
        <w:shd w:val="clear" w:color="auto" w:fill="FFFFFF"/>
        <w:tabs>
          <w:tab w:val="left" w:pos="1116"/>
        </w:tabs>
        <w:jc w:val="both"/>
        <w:rPr>
          <w:color w:val="000000"/>
          <w:spacing w:val="-7"/>
          <w:sz w:val="24"/>
          <w:szCs w:val="24"/>
        </w:rPr>
      </w:pPr>
      <w:r w:rsidRPr="00033AC6">
        <w:rPr>
          <w:color w:val="000000"/>
          <w:spacing w:val="5"/>
          <w:sz w:val="24"/>
          <w:szCs w:val="24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</w:t>
      </w:r>
      <w:r w:rsidR="00F133E8" w:rsidRPr="00033AC6">
        <w:rPr>
          <w:color w:val="000000"/>
          <w:spacing w:val="5"/>
          <w:sz w:val="24"/>
          <w:szCs w:val="24"/>
        </w:rPr>
        <w:t xml:space="preserve"> </w:t>
      </w:r>
      <w:r w:rsidR="007F3B11" w:rsidRPr="00033AC6">
        <w:rPr>
          <w:noProof/>
          <w:color w:val="000000"/>
          <w:spacing w:val="5"/>
          <w:sz w:val="24"/>
          <w:szCs w:val="24"/>
        </w:rPr>
        <w:t xml:space="preserve">Арбитражного суда </w:t>
      </w:r>
      <w:r w:rsidR="006E292C">
        <w:rPr>
          <w:noProof/>
          <w:color w:val="000000"/>
          <w:spacing w:val="5"/>
          <w:sz w:val="24"/>
          <w:szCs w:val="24"/>
        </w:rPr>
        <w:t>Приморского края</w:t>
      </w:r>
      <w:r w:rsidRPr="00033AC6">
        <w:rPr>
          <w:color w:val="000000"/>
          <w:spacing w:val="5"/>
          <w:sz w:val="24"/>
          <w:szCs w:val="24"/>
        </w:rPr>
        <w:t xml:space="preserve"> в соответствии с законодательством Российской Федерации.</w:t>
      </w:r>
    </w:p>
    <w:p w:rsidR="00E105B6" w:rsidRPr="00033AC6" w:rsidRDefault="00E105B6" w:rsidP="003200B6">
      <w:pPr>
        <w:numPr>
          <w:ilvl w:val="0"/>
          <w:numId w:val="6"/>
        </w:numPr>
        <w:shd w:val="clear" w:color="auto" w:fill="FFFFFF"/>
        <w:tabs>
          <w:tab w:val="left" w:pos="1116"/>
        </w:tabs>
        <w:jc w:val="both"/>
        <w:rPr>
          <w:color w:val="000000"/>
          <w:spacing w:val="-7"/>
          <w:sz w:val="24"/>
          <w:szCs w:val="24"/>
        </w:rPr>
      </w:pPr>
      <w:r w:rsidRPr="00033AC6">
        <w:rPr>
          <w:color w:val="000000"/>
          <w:spacing w:val="7"/>
          <w:sz w:val="24"/>
          <w:szCs w:val="24"/>
        </w:rPr>
        <w:t>Настоящий Договор составлен в 2 (Двух) экземплярах, имеющих одинаковую</w:t>
      </w:r>
      <w:r w:rsidRPr="00033AC6">
        <w:rPr>
          <w:color w:val="000000"/>
          <w:spacing w:val="7"/>
          <w:sz w:val="24"/>
          <w:szCs w:val="24"/>
        </w:rPr>
        <w:br/>
      </w:r>
      <w:r w:rsidRPr="00033AC6">
        <w:rPr>
          <w:color w:val="000000"/>
          <w:spacing w:val="8"/>
          <w:sz w:val="24"/>
          <w:szCs w:val="24"/>
        </w:rPr>
        <w:t xml:space="preserve">юридическую силу, </w:t>
      </w:r>
      <w:r w:rsidR="000470CB" w:rsidRPr="00033AC6">
        <w:rPr>
          <w:color w:val="000000"/>
          <w:spacing w:val="8"/>
          <w:sz w:val="24"/>
          <w:szCs w:val="24"/>
        </w:rPr>
        <w:t>по одному для каждой из Сторон</w:t>
      </w:r>
      <w:r w:rsidR="000470CB" w:rsidRPr="00033AC6">
        <w:rPr>
          <w:color w:val="000000"/>
          <w:spacing w:val="-2"/>
          <w:sz w:val="24"/>
          <w:szCs w:val="24"/>
        </w:rPr>
        <w:t>.</w:t>
      </w:r>
    </w:p>
    <w:p w:rsidR="005B6754" w:rsidRPr="00033AC6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:rsidR="006E292C" w:rsidRDefault="006E292C" w:rsidP="00611103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6E292C" w:rsidRDefault="006E292C" w:rsidP="00611103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E105B6" w:rsidRDefault="00E105B6" w:rsidP="00611103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  <w:r w:rsidRPr="00033AC6">
        <w:rPr>
          <w:b/>
          <w:bCs/>
          <w:color w:val="000000"/>
          <w:spacing w:val="-1"/>
          <w:sz w:val="24"/>
          <w:szCs w:val="24"/>
        </w:rPr>
        <w:t>5.   Реквизиты сторон</w:t>
      </w:r>
    </w:p>
    <w:p w:rsidR="006E292C" w:rsidRPr="00033AC6" w:rsidRDefault="006E292C" w:rsidP="00611103">
      <w:pPr>
        <w:shd w:val="clear" w:color="auto" w:fill="FFFFFF"/>
        <w:jc w:val="center"/>
      </w:pPr>
    </w:p>
    <w:tbl>
      <w:tblPr>
        <w:tblW w:w="0" w:type="auto"/>
        <w:tblInd w:w="-8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63"/>
        <w:gridCol w:w="3771"/>
      </w:tblGrid>
      <w:tr w:rsidR="00E105B6" w:rsidRPr="00033AC6" w:rsidTr="00A23997">
        <w:trPr>
          <w:trHeight w:hRule="exact" w:val="331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05B6" w:rsidRPr="00033AC6" w:rsidRDefault="00E105B6" w:rsidP="008C6622">
            <w:pPr>
              <w:shd w:val="clear" w:color="auto" w:fill="FFFFFF"/>
            </w:pPr>
            <w:r w:rsidRPr="00033AC6"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 Организатор торгов</w:t>
            </w:r>
          </w:p>
        </w:tc>
        <w:tc>
          <w:tcPr>
            <w:tcW w:w="3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05B6" w:rsidRPr="00033AC6" w:rsidRDefault="00E105B6" w:rsidP="008C6622">
            <w:pPr>
              <w:shd w:val="clear" w:color="auto" w:fill="FFFFFF"/>
            </w:pPr>
            <w:r w:rsidRPr="00033AC6">
              <w:rPr>
                <w:b/>
                <w:bCs/>
                <w:color w:val="000000"/>
                <w:spacing w:val="-1"/>
                <w:sz w:val="24"/>
                <w:szCs w:val="24"/>
              </w:rPr>
              <w:t xml:space="preserve"> Претендент</w:t>
            </w:r>
          </w:p>
        </w:tc>
      </w:tr>
      <w:tr w:rsidR="00E105B6" w:rsidRPr="00033AC6" w:rsidTr="00A23997">
        <w:trPr>
          <w:trHeight w:hRule="exact" w:val="2730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tbl>
            <w:tblPr>
              <w:tblW w:w="10203" w:type="dxa"/>
              <w:tblInd w:w="5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0203"/>
            </w:tblGrid>
            <w:tr w:rsidR="006E292C" w:rsidRPr="00A23997" w:rsidTr="00A23997">
              <w:trPr>
                <w:trHeight w:val="1935"/>
              </w:trPr>
              <w:tc>
                <w:tcPr>
                  <w:tcW w:w="10203" w:type="dxa"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</w:tcPr>
                <w:p w:rsidR="006E292C" w:rsidRPr="00A23997" w:rsidRDefault="006E292C" w:rsidP="00A23997">
                  <w:pPr>
                    <w:rPr>
                      <w:rFonts w:eastAsiaTheme="minorHAnsi"/>
                    </w:rPr>
                  </w:pPr>
                  <w:r w:rsidRPr="00A23997">
                    <w:rPr>
                      <w:rFonts w:eastAsiaTheme="minorHAnsi"/>
                    </w:rPr>
                    <w:t>Финансовый управляющий</w:t>
                  </w:r>
                </w:p>
                <w:p w:rsidR="00A23997" w:rsidRDefault="006E292C" w:rsidP="00A23997">
                  <w:pPr>
                    <w:rPr>
                      <w:rFonts w:eastAsia="Calibri"/>
                    </w:rPr>
                  </w:pPr>
                  <w:r w:rsidRPr="00A23997">
                    <w:t>Коваль Георгий Александрович</w:t>
                  </w:r>
                  <w:r w:rsidRPr="00A23997">
                    <w:rPr>
                      <w:rFonts w:eastAsia="Calibri"/>
                    </w:rPr>
                    <w:t xml:space="preserve"> член Ассоциации МСО ПАУ под эгидой РСПП (г. Москва) ИНН 253800645466, СНИЛС 042-061-903-09. почтовый адрес: 690002, г. Владивосток</w:t>
                  </w:r>
                  <w:r w:rsidR="00A23997">
                    <w:rPr>
                      <w:rFonts w:eastAsia="Calibri"/>
                    </w:rPr>
                    <w:t>.</w:t>
                  </w:r>
                  <w:r w:rsidRPr="00A23997">
                    <w:rPr>
                      <w:rFonts w:eastAsia="Calibri"/>
                    </w:rPr>
                    <w:t xml:space="preserve"> </w:t>
                  </w:r>
                </w:p>
                <w:p w:rsidR="006E292C" w:rsidRPr="00A23997" w:rsidRDefault="006E292C" w:rsidP="00A23997">
                  <w:pPr>
                    <w:rPr>
                      <w:rFonts w:eastAsia="Calibri"/>
                    </w:rPr>
                  </w:pPr>
                  <w:r w:rsidRPr="00A23997">
                    <w:rPr>
                      <w:rFonts w:eastAsia="Calibri"/>
                    </w:rPr>
                    <w:t xml:space="preserve">проспект Океанский 108, кв.17,   тел.8 914 970 55 28,  </w:t>
                  </w:r>
                  <w:hyperlink r:id="rId9" w:history="1">
                    <w:r w:rsidRPr="00A23997">
                      <w:rPr>
                        <w:rFonts w:eastAsia="Calibri"/>
                        <w:color w:val="0000FF"/>
                        <w:u w:val="single"/>
                        <w:lang w:val="en-US"/>
                      </w:rPr>
                      <w:t>goka</w:t>
                    </w:r>
                    <w:r w:rsidRPr="00A23997">
                      <w:rPr>
                        <w:rFonts w:eastAsia="Calibri"/>
                        <w:color w:val="0000FF"/>
                        <w:u w:val="single"/>
                      </w:rPr>
                      <w:t>2014@</w:t>
                    </w:r>
                    <w:r w:rsidRPr="00A23997">
                      <w:rPr>
                        <w:rFonts w:eastAsia="Calibri"/>
                        <w:color w:val="0000FF"/>
                        <w:u w:val="single"/>
                        <w:lang w:val="en-US"/>
                      </w:rPr>
                      <w:t>bk</w:t>
                    </w:r>
                    <w:r w:rsidRPr="00A23997">
                      <w:rPr>
                        <w:rFonts w:eastAsia="Calibri"/>
                        <w:color w:val="0000FF"/>
                        <w:u w:val="single"/>
                      </w:rPr>
                      <w:t>.</w:t>
                    </w:r>
                    <w:r w:rsidRPr="00A23997">
                      <w:rPr>
                        <w:rFonts w:eastAsia="Calibri"/>
                        <w:color w:val="0000FF"/>
                        <w:u w:val="single"/>
                        <w:lang w:val="en-US"/>
                      </w:rPr>
                      <w:t>ru</w:t>
                    </w:r>
                  </w:hyperlink>
                  <w:r w:rsidRPr="00A23997">
                    <w:rPr>
                      <w:rFonts w:eastAsia="Calibri"/>
                    </w:rPr>
                    <w:t>).</w:t>
                  </w:r>
                </w:p>
                <w:p w:rsidR="00A23997" w:rsidRDefault="006E292C" w:rsidP="00A23997">
                  <w:pPr>
                    <w:rPr>
                      <w:rFonts w:eastAsia="Calibri"/>
                    </w:rPr>
                  </w:pPr>
                  <w:r w:rsidRPr="00A23997">
                    <w:rPr>
                      <w:rFonts w:eastAsia="Calibri"/>
                    </w:rPr>
                    <w:t xml:space="preserve">40817.810.5.5000.8843664 в ПАО «Сбербанк России», </w:t>
                  </w:r>
                </w:p>
                <w:p w:rsidR="00A23997" w:rsidRDefault="006E292C" w:rsidP="00A23997">
                  <w:pPr>
                    <w:rPr>
                      <w:rFonts w:eastAsia="Calibri"/>
                    </w:rPr>
                  </w:pPr>
                  <w:r w:rsidRPr="00A23997">
                    <w:rPr>
                      <w:rFonts w:eastAsia="Calibri"/>
                    </w:rPr>
                    <w:t xml:space="preserve">структурное подразделение №8635/0186 Владивосток, </w:t>
                  </w:r>
                </w:p>
                <w:p w:rsidR="006E292C" w:rsidRPr="00A23997" w:rsidRDefault="006E292C" w:rsidP="00A23997">
                  <w:pPr>
                    <w:rPr>
                      <w:b/>
                    </w:rPr>
                  </w:pPr>
                  <w:r w:rsidRPr="00A23997">
                    <w:rPr>
                      <w:rFonts w:eastAsia="Calibri"/>
                    </w:rPr>
                    <w:t>Океанский проспект 110а (тел 8 (423) 2421382)</w:t>
                  </w:r>
                  <w:r w:rsidRPr="00A23997">
                    <w:rPr>
                      <w:b/>
                    </w:rPr>
                    <w:t xml:space="preserve"> </w:t>
                  </w:r>
                </w:p>
                <w:p w:rsidR="00A23997" w:rsidRPr="00A23997" w:rsidRDefault="00A23997" w:rsidP="00A23997">
                  <w:pPr>
                    <w:rPr>
                      <w:rFonts w:eastAsiaTheme="minorHAnsi"/>
                    </w:rPr>
                  </w:pPr>
                </w:p>
                <w:p w:rsidR="006E292C" w:rsidRPr="00A23997" w:rsidRDefault="006E292C" w:rsidP="00A23997"/>
              </w:tc>
            </w:tr>
            <w:tr w:rsidR="00A23997" w:rsidRPr="00A23997" w:rsidTr="00A23997">
              <w:trPr>
                <w:trHeight w:val="753"/>
              </w:trPr>
              <w:tc>
                <w:tcPr>
                  <w:tcW w:w="10203" w:type="dxa"/>
                  <w:tcBorders>
                    <w:top w:val="single" w:sz="4" w:space="0" w:color="auto"/>
                    <w:bottom w:val="nil"/>
                    <w:right w:val="single" w:sz="4" w:space="0" w:color="auto"/>
                  </w:tcBorders>
                </w:tcPr>
                <w:p w:rsidR="00A23997" w:rsidRPr="00A23997" w:rsidRDefault="00A23997" w:rsidP="00A23997">
                  <w:pPr>
                    <w:rPr>
                      <w:rFonts w:eastAsiaTheme="minorHAnsi"/>
                    </w:rPr>
                  </w:pPr>
                  <w:r w:rsidRPr="00A23997">
                    <w:rPr>
                      <w:rFonts w:eastAsiaTheme="minorHAnsi"/>
                    </w:rPr>
                    <w:t>Финансовый управляющий</w:t>
                  </w:r>
                </w:p>
                <w:p w:rsidR="00A23997" w:rsidRPr="00A23997" w:rsidRDefault="00A23997" w:rsidP="00A23997">
                  <w:pPr>
                    <w:rPr>
                      <w:rFonts w:eastAsiaTheme="minorHAnsi"/>
                    </w:rPr>
                  </w:pPr>
                  <w:r w:rsidRPr="00A23997">
                    <w:t>Коваль Георгий Александрович</w:t>
                  </w:r>
                </w:p>
              </w:tc>
            </w:tr>
          </w:tbl>
          <w:p w:rsidR="008C6622" w:rsidRPr="00A23997" w:rsidRDefault="008C6622" w:rsidP="00A23997"/>
        </w:tc>
        <w:tc>
          <w:tcPr>
            <w:tcW w:w="3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2D34" w:rsidRPr="00A23997" w:rsidRDefault="007C2D34" w:rsidP="00A23997">
            <w:pPr>
              <w:rPr>
                <w:color w:val="000000"/>
                <w:spacing w:val="1"/>
              </w:rPr>
            </w:pPr>
          </w:p>
          <w:p w:rsidR="003743E9" w:rsidRPr="00A23997" w:rsidRDefault="003743E9" w:rsidP="00A23997"/>
        </w:tc>
      </w:tr>
    </w:tbl>
    <w:p w:rsidR="00B657AE" w:rsidRPr="00033AC6" w:rsidRDefault="00B657AE" w:rsidP="00B5688F"/>
    <w:sectPr w:rsidR="00B657AE" w:rsidRPr="00033AC6" w:rsidSect="007C2D34">
      <w:footerReference w:type="even" r:id="rId10"/>
      <w:footerReference w:type="default" r:id="rId11"/>
      <w:pgSz w:w="11909" w:h="16834"/>
      <w:pgMar w:top="709" w:right="569" w:bottom="720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057" w:rsidRDefault="00B84057">
      <w:r>
        <w:separator/>
      </w:r>
    </w:p>
  </w:endnote>
  <w:endnote w:type="continuationSeparator" w:id="0">
    <w:p w:rsidR="00B84057" w:rsidRDefault="00B84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D34" w:rsidRDefault="00467119" w:rsidP="00E105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7C2D34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C2D34" w:rsidRDefault="007C2D34" w:rsidP="005B675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D34" w:rsidRDefault="00467119" w:rsidP="00E105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7C2D3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A5B4D">
      <w:rPr>
        <w:rStyle w:val="a4"/>
        <w:noProof/>
      </w:rPr>
      <w:t>1</w:t>
    </w:r>
    <w:r>
      <w:rPr>
        <w:rStyle w:val="a4"/>
      </w:rPr>
      <w:fldChar w:fldCharType="end"/>
    </w:r>
  </w:p>
  <w:p w:rsidR="007C2D34" w:rsidRDefault="007C2D34" w:rsidP="005B67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057" w:rsidRDefault="00B84057">
      <w:r>
        <w:separator/>
      </w:r>
    </w:p>
  </w:footnote>
  <w:footnote w:type="continuationSeparator" w:id="0">
    <w:p w:rsidR="00B84057" w:rsidRDefault="00B840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1644E"/>
    <w:multiLevelType w:val="singleLevel"/>
    <w:tmpl w:val="C7823BD2"/>
    <w:lvl w:ilvl="0">
      <w:start w:val="2"/>
      <w:numFmt w:val="decimal"/>
      <w:lvlText w:val="1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">
    <w:nsid w:val="0C2804EB"/>
    <w:multiLevelType w:val="singleLevel"/>
    <w:tmpl w:val="AA004A84"/>
    <w:lvl w:ilvl="0">
      <w:start w:val="1"/>
      <w:numFmt w:val="decimal"/>
      <w:lvlText w:val="3.3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">
    <w:nsid w:val="106A6A8F"/>
    <w:multiLevelType w:val="singleLevel"/>
    <w:tmpl w:val="7C18465E"/>
    <w:lvl w:ilvl="0">
      <w:start w:val="1"/>
      <w:numFmt w:val="decimal"/>
      <w:lvlText w:val="4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3">
    <w:nsid w:val="1AC24714"/>
    <w:multiLevelType w:val="singleLevel"/>
    <w:tmpl w:val="2772AC02"/>
    <w:lvl w:ilvl="0">
      <w:start w:val="1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4">
    <w:nsid w:val="2CD77E00"/>
    <w:multiLevelType w:val="hybridMultilevel"/>
    <w:tmpl w:val="5BFA1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73C85"/>
    <w:multiLevelType w:val="singleLevel"/>
    <w:tmpl w:val="05F27360"/>
    <w:lvl w:ilvl="0">
      <w:start w:val="1"/>
      <w:numFmt w:val="decimal"/>
      <w:lvlText w:val="3.1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6">
    <w:nsid w:val="5E621D19"/>
    <w:multiLevelType w:val="singleLevel"/>
    <w:tmpl w:val="DDCA213A"/>
    <w:lvl w:ilvl="0">
      <w:start w:val="1"/>
      <w:numFmt w:val="decimal"/>
      <w:lvlText w:val="3.2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7">
    <w:nsid w:val="67951920"/>
    <w:multiLevelType w:val="multilevel"/>
    <w:tmpl w:val="1F9ADB3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7AE"/>
    <w:rsid w:val="00002B16"/>
    <w:rsid w:val="00033AC6"/>
    <w:rsid w:val="00035958"/>
    <w:rsid w:val="000470CB"/>
    <w:rsid w:val="00062310"/>
    <w:rsid w:val="000726CB"/>
    <w:rsid w:val="000B19F4"/>
    <w:rsid w:val="000C7CBD"/>
    <w:rsid w:val="000E05A7"/>
    <w:rsid w:val="0014479C"/>
    <w:rsid w:val="00156D7A"/>
    <w:rsid w:val="00173AE7"/>
    <w:rsid w:val="0018710B"/>
    <w:rsid w:val="001A2BEA"/>
    <w:rsid w:val="001B2BD1"/>
    <w:rsid w:val="001B4670"/>
    <w:rsid w:val="001C7906"/>
    <w:rsid w:val="001D5AE6"/>
    <w:rsid w:val="00201D13"/>
    <w:rsid w:val="00204F03"/>
    <w:rsid w:val="00263F5B"/>
    <w:rsid w:val="0027196C"/>
    <w:rsid w:val="00273C52"/>
    <w:rsid w:val="002F2FCB"/>
    <w:rsid w:val="003200B6"/>
    <w:rsid w:val="003473B6"/>
    <w:rsid w:val="00360074"/>
    <w:rsid w:val="003743E9"/>
    <w:rsid w:val="003A5B4D"/>
    <w:rsid w:val="003B14EC"/>
    <w:rsid w:val="003B785A"/>
    <w:rsid w:val="003E456C"/>
    <w:rsid w:val="00402A9B"/>
    <w:rsid w:val="00442F36"/>
    <w:rsid w:val="00467119"/>
    <w:rsid w:val="00473A14"/>
    <w:rsid w:val="004A0DC3"/>
    <w:rsid w:val="004C409A"/>
    <w:rsid w:val="004D0D03"/>
    <w:rsid w:val="0050448E"/>
    <w:rsid w:val="00561EF6"/>
    <w:rsid w:val="00583EF9"/>
    <w:rsid w:val="00590182"/>
    <w:rsid w:val="005A1F67"/>
    <w:rsid w:val="005B6754"/>
    <w:rsid w:val="005D3C9E"/>
    <w:rsid w:val="00611103"/>
    <w:rsid w:val="006270C7"/>
    <w:rsid w:val="00662C60"/>
    <w:rsid w:val="00684E04"/>
    <w:rsid w:val="006B0505"/>
    <w:rsid w:val="006D513E"/>
    <w:rsid w:val="006E292C"/>
    <w:rsid w:val="00707C57"/>
    <w:rsid w:val="00712BA5"/>
    <w:rsid w:val="007B2AE6"/>
    <w:rsid w:val="007C2D34"/>
    <w:rsid w:val="007C36DF"/>
    <w:rsid w:val="007F3B11"/>
    <w:rsid w:val="008059D1"/>
    <w:rsid w:val="00813D10"/>
    <w:rsid w:val="0082598B"/>
    <w:rsid w:val="008478EF"/>
    <w:rsid w:val="0085663B"/>
    <w:rsid w:val="00860A43"/>
    <w:rsid w:val="00884D6C"/>
    <w:rsid w:val="00893557"/>
    <w:rsid w:val="008A486E"/>
    <w:rsid w:val="008C1324"/>
    <w:rsid w:val="008C6622"/>
    <w:rsid w:val="008D36B5"/>
    <w:rsid w:val="008D3E45"/>
    <w:rsid w:val="008D7BAC"/>
    <w:rsid w:val="009006F9"/>
    <w:rsid w:val="0092595D"/>
    <w:rsid w:val="00932E2A"/>
    <w:rsid w:val="009873A0"/>
    <w:rsid w:val="00A23997"/>
    <w:rsid w:val="00A514D3"/>
    <w:rsid w:val="00A7074A"/>
    <w:rsid w:val="00A727B7"/>
    <w:rsid w:val="00A74CA5"/>
    <w:rsid w:val="00A7669E"/>
    <w:rsid w:val="00A80A1E"/>
    <w:rsid w:val="00AA0F97"/>
    <w:rsid w:val="00AC00B2"/>
    <w:rsid w:val="00AC2537"/>
    <w:rsid w:val="00B136D2"/>
    <w:rsid w:val="00B21228"/>
    <w:rsid w:val="00B5688F"/>
    <w:rsid w:val="00B60632"/>
    <w:rsid w:val="00B6239C"/>
    <w:rsid w:val="00B657AE"/>
    <w:rsid w:val="00B84057"/>
    <w:rsid w:val="00BD1471"/>
    <w:rsid w:val="00C03574"/>
    <w:rsid w:val="00C05312"/>
    <w:rsid w:val="00C22DDD"/>
    <w:rsid w:val="00C27AE5"/>
    <w:rsid w:val="00C76E2D"/>
    <w:rsid w:val="00D04E0C"/>
    <w:rsid w:val="00D13E8D"/>
    <w:rsid w:val="00D473BD"/>
    <w:rsid w:val="00D5244C"/>
    <w:rsid w:val="00D5739B"/>
    <w:rsid w:val="00DA28B0"/>
    <w:rsid w:val="00E105B6"/>
    <w:rsid w:val="00E57CA4"/>
    <w:rsid w:val="00E61313"/>
    <w:rsid w:val="00E65EDC"/>
    <w:rsid w:val="00E72B3C"/>
    <w:rsid w:val="00E835A2"/>
    <w:rsid w:val="00E85792"/>
    <w:rsid w:val="00EA6391"/>
    <w:rsid w:val="00F133E8"/>
    <w:rsid w:val="00F24AF3"/>
    <w:rsid w:val="00F3056B"/>
    <w:rsid w:val="00F423DF"/>
    <w:rsid w:val="00F525B3"/>
    <w:rsid w:val="00F83E05"/>
    <w:rsid w:val="00F85816"/>
    <w:rsid w:val="00FB0C6B"/>
    <w:rsid w:val="00FB22C6"/>
    <w:rsid w:val="00FC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E2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B675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B6754"/>
  </w:style>
  <w:style w:type="paragraph" w:styleId="a5">
    <w:name w:val="Balloon Text"/>
    <w:basedOn w:val="a"/>
    <w:link w:val="a6"/>
    <w:rsid w:val="00813D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13D10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rsid w:val="004A0DC3"/>
    <w:rPr>
      <w:sz w:val="16"/>
      <w:szCs w:val="16"/>
    </w:rPr>
  </w:style>
  <w:style w:type="paragraph" w:styleId="a8">
    <w:name w:val="annotation text"/>
    <w:basedOn w:val="a"/>
    <w:link w:val="a9"/>
    <w:rsid w:val="004A0DC3"/>
  </w:style>
  <w:style w:type="character" w:customStyle="1" w:styleId="a9">
    <w:name w:val="Текст примечания Знак"/>
    <w:basedOn w:val="a0"/>
    <w:link w:val="a8"/>
    <w:rsid w:val="004A0DC3"/>
  </w:style>
  <w:style w:type="paragraph" w:styleId="aa">
    <w:name w:val="annotation subject"/>
    <w:basedOn w:val="a8"/>
    <w:next w:val="a8"/>
    <w:link w:val="ab"/>
    <w:rsid w:val="004A0DC3"/>
    <w:rPr>
      <w:b/>
      <w:bCs/>
    </w:rPr>
  </w:style>
  <w:style w:type="character" w:customStyle="1" w:styleId="ab">
    <w:name w:val="Тема примечания Знак"/>
    <w:basedOn w:val="a9"/>
    <w:link w:val="aa"/>
    <w:rsid w:val="004A0DC3"/>
    <w:rPr>
      <w:b/>
      <w:bCs/>
    </w:rPr>
  </w:style>
  <w:style w:type="paragraph" w:styleId="ac">
    <w:name w:val="No Spacing"/>
    <w:link w:val="ad"/>
    <w:uiPriority w:val="1"/>
    <w:qFormat/>
    <w:rsid w:val="00033AC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033AC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List Paragraph"/>
    <w:basedOn w:val="a"/>
    <w:uiPriority w:val="34"/>
    <w:qFormat/>
    <w:rsid w:val="000E05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E2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B675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B6754"/>
  </w:style>
  <w:style w:type="paragraph" w:styleId="a5">
    <w:name w:val="Balloon Text"/>
    <w:basedOn w:val="a"/>
    <w:link w:val="a6"/>
    <w:rsid w:val="00813D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13D10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rsid w:val="004A0DC3"/>
    <w:rPr>
      <w:sz w:val="16"/>
      <w:szCs w:val="16"/>
    </w:rPr>
  </w:style>
  <w:style w:type="paragraph" w:styleId="a8">
    <w:name w:val="annotation text"/>
    <w:basedOn w:val="a"/>
    <w:link w:val="a9"/>
    <w:rsid w:val="004A0DC3"/>
  </w:style>
  <w:style w:type="character" w:customStyle="1" w:styleId="a9">
    <w:name w:val="Текст примечания Знак"/>
    <w:basedOn w:val="a0"/>
    <w:link w:val="a8"/>
    <w:rsid w:val="004A0DC3"/>
  </w:style>
  <w:style w:type="paragraph" w:styleId="aa">
    <w:name w:val="annotation subject"/>
    <w:basedOn w:val="a8"/>
    <w:next w:val="a8"/>
    <w:link w:val="ab"/>
    <w:rsid w:val="004A0DC3"/>
    <w:rPr>
      <w:b/>
      <w:bCs/>
    </w:rPr>
  </w:style>
  <w:style w:type="character" w:customStyle="1" w:styleId="ab">
    <w:name w:val="Тема примечания Знак"/>
    <w:basedOn w:val="a9"/>
    <w:link w:val="aa"/>
    <w:rsid w:val="004A0DC3"/>
    <w:rPr>
      <w:b/>
      <w:bCs/>
    </w:rPr>
  </w:style>
  <w:style w:type="paragraph" w:styleId="ac">
    <w:name w:val="No Spacing"/>
    <w:link w:val="ad"/>
    <w:uiPriority w:val="1"/>
    <w:qFormat/>
    <w:rsid w:val="00033AC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033AC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List Paragraph"/>
    <w:basedOn w:val="a"/>
    <w:uiPriority w:val="34"/>
    <w:qFormat/>
    <w:rsid w:val="000E05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ka2014@bk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oka2014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VdW9ZSWrChm+cAFMSbM3LHGlEJ47DJ7SSN/xYj9phcM=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Hleh5uHELzYCYkR8P9keg1RPm7JRTlfpvErnszGw0wE=</DigestValue>
    </Reference>
  </SignedInfo>
  <SignatureValue>a6o/UaMPkcSgGT82yidB1fqbPAZZoZFnuFAFCj6qb1lD73h6S15aElKx0WeZw0Uf
X9V/dPORPmUzVe1XhaSCow==</SignatureValue>
  <KeyInfo>
    <X509Data>
      <X509Certificate>MIIMCzCCC7qgAwIBAgIKHKB1CAACADg5wDAIBgYqhQMCAgMwggFjMRgwFgYFKoUD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WMLaMeZQMYGWm5YWeppPDw/+4Fw=</DigestValue>
      </Reference>
      <Reference URI="/word/document.xml?ContentType=application/vnd.openxmlformats-officedocument.wordprocessingml.document.main+xml">
        <DigestMethod Algorithm="http://www.w3.org/2000/09/xmldsig#sha1"/>
        <DigestValue>tOA9GVUqIjN1w4gLLpBDtX5uAs4=</DigestValue>
      </Reference>
      <Reference URI="/word/endnotes.xml?ContentType=application/vnd.openxmlformats-officedocument.wordprocessingml.endnotes+xml">
        <DigestMethod Algorithm="http://www.w3.org/2000/09/xmldsig#sha1"/>
        <DigestValue>4TjhaenippzN3al8f9gI3DqMlAA=</DigestValue>
      </Reference>
      <Reference URI="/word/fontTable.xml?ContentType=application/vnd.openxmlformats-officedocument.wordprocessingml.fontTable+xml">
        <DigestMethod Algorithm="http://www.w3.org/2000/09/xmldsig#sha1"/>
        <DigestValue>Vu3WZtCP3jzI03btaltmfFwAjHI=</DigestValue>
      </Reference>
      <Reference URI="/word/footer1.xml?ContentType=application/vnd.openxmlformats-officedocument.wordprocessingml.footer+xml">
        <DigestMethod Algorithm="http://www.w3.org/2000/09/xmldsig#sha1"/>
        <DigestValue>AdIN8DxkYaq55k/H5XwewNxYC9Y=</DigestValue>
      </Reference>
      <Reference URI="/word/footer2.xml?ContentType=application/vnd.openxmlformats-officedocument.wordprocessingml.footer+xml">
        <DigestMethod Algorithm="http://www.w3.org/2000/09/xmldsig#sha1"/>
        <DigestValue>Iyu4nqRMx17/rWIS/tiU2dputks=</DigestValue>
      </Reference>
      <Reference URI="/word/footnotes.xml?ContentType=application/vnd.openxmlformats-officedocument.wordprocessingml.footnotes+xml">
        <DigestMethod Algorithm="http://www.w3.org/2000/09/xmldsig#sha1"/>
        <DigestValue>c3yOZ8PlqREiWXBe/UFYlROmdkw=</DigestValue>
      </Reference>
      <Reference URI="/word/numbering.xml?ContentType=application/vnd.openxmlformats-officedocument.wordprocessingml.numbering+xml">
        <DigestMethod Algorithm="http://www.w3.org/2000/09/xmldsig#sha1"/>
        <DigestValue>hBixqJPssMNhMgktai3j1ki5OvI=</DigestValue>
      </Reference>
      <Reference URI="/word/settings.xml?ContentType=application/vnd.openxmlformats-officedocument.wordprocessingml.settings+xml">
        <DigestMethod Algorithm="http://www.w3.org/2000/09/xmldsig#sha1"/>
        <DigestValue>t3L+/y35UCd86ruAVE3n8de4iSg=</DigestValue>
      </Reference>
      <Reference URI="/word/styles.xml?ContentType=application/vnd.openxmlformats-officedocument.wordprocessingml.styles+xml">
        <DigestMethod Algorithm="http://www.w3.org/2000/09/xmldsig#sha1"/>
        <DigestValue>Ffg0JYVo0fKA79vk0hHXhibIlAk=</DigestValue>
      </Reference>
      <Reference URI="/word/stylesWithEffects.xml?ContentType=application/vnd.ms-word.stylesWithEffects+xml">
        <DigestMethod Algorithm="http://www.w3.org/2000/09/xmldsig#sha1"/>
        <DigestValue>QziPUxlH+85890tECubP9rW02Zw=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2017-01-19T12:57:10Z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2017-01-19T12:57:10Z</xd:SigningTime>
          <xd:SigningCertificate>
            <xd:Cert>
              <xd:CertDigest>
                <DigestMethod Algorithm="http://www.w3.org/2000/09/xmldsig#sha1"/>
                <DigestValue>dIwnkCYmPu++To3Me29R/4AEL60=</DigestValue>
              </xd:CertDigest>
              <xd:IssuerSerial>
                <X509IssuerName>CN=TENSORCA3, OU=Удостоверяющий центр, O=ООО Компания Тензор, L=Ярославль, S=76 Ярославская область, C=RU, E=root@nalog.tensor.ru, STREET=Московский проспект д.12, ИНН=007605016030, ОГРН=1027600787994</X509IssuerName>
                <X509SerialNumber>135186173562454439115200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7145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Шадрин Алексей</dc:creator>
  <cp:lastModifiedBy>Георгий</cp:lastModifiedBy>
  <cp:revision>2</cp:revision>
  <dcterms:created xsi:type="dcterms:W3CDTF">2017-01-19T05:13:00Z</dcterms:created>
  <dcterms:modified xsi:type="dcterms:W3CDTF">2017-01-19T05:13:00Z</dcterms:modified>
</cp:coreProperties>
</file>