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46C" w:rsidRDefault="00ED246C" w:rsidP="00ED246C">
      <w:pPr>
        <w:jc w:val="center"/>
        <w:rPr>
          <w:b/>
          <w:szCs w:val="24"/>
        </w:rPr>
      </w:pPr>
      <w:r w:rsidRPr="0074549A">
        <w:rPr>
          <w:b/>
          <w:szCs w:val="24"/>
        </w:rPr>
        <w:t>ДОГОВОР КУПЛИ – ПРОДАЖИ</w:t>
      </w:r>
    </w:p>
    <w:p w:rsidR="00ED246C" w:rsidRPr="0074549A" w:rsidRDefault="00ED246C" w:rsidP="00ED246C">
      <w:pPr>
        <w:jc w:val="center"/>
        <w:rPr>
          <w:rFonts w:eastAsia="Calibri"/>
          <w:b/>
          <w:sz w:val="24"/>
          <w:szCs w:val="24"/>
        </w:rPr>
      </w:pPr>
      <w:r>
        <w:rPr>
          <w:b/>
          <w:szCs w:val="24"/>
        </w:rPr>
        <w:t>недвижимого имущества</w:t>
      </w:r>
      <w:r w:rsidRPr="0074549A">
        <w:rPr>
          <w:b/>
          <w:szCs w:val="24"/>
        </w:rPr>
        <w:t xml:space="preserve"> (проект)</w:t>
      </w:r>
      <w:r w:rsidRPr="0074549A">
        <w:rPr>
          <w:rStyle w:val="aa"/>
          <w:b/>
          <w:szCs w:val="24"/>
        </w:rPr>
        <w:footnoteReference w:id="1"/>
      </w:r>
    </w:p>
    <w:p w:rsidR="00ED246C" w:rsidRPr="001E00B2" w:rsidRDefault="00ED246C" w:rsidP="00ED246C">
      <w:pPr>
        <w:pStyle w:val="3"/>
        <w:jc w:val="center"/>
        <w:rPr>
          <w:szCs w:val="24"/>
        </w:rPr>
      </w:pPr>
    </w:p>
    <w:p w:rsidR="00ED246C" w:rsidRPr="001E00B2" w:rsidRDefault="00ED246C" w:rsidP="00ED246C">
      <w:pPr>
        <w:jc w:val="both"/>
        <w:rPr>
          <w:sz w:val="24"/>
          <w:szCs w:val="24"/>
        </w:rPr>
      </w:pPr>
      <w:r w:rsidRPr="001E00B2">
        <w:rPr>
          <w:sz w:val="24"/>
          <w:szCs w:val="24"/>
        </w:rPr>
        <w:t xml:space="preserve">Российская Федерация </w:t>
      </w:r>
    </w:p>
    <w:p w:rsidR="00ED246C" w:rsidRPr="001E00B2" w:rsidRDefault="00ED246C" w:rsidP="00ED246C">
      <w:pPr>
        <w:rPr>
          <w:sz w:val="24"/>
          <w:szCs w:val="24"/>
        </w:rPr>
      </w:pPr>
      <w:r w:rsidRPr="001E00B2">
        <w:rPr>
          <w:sz w:val="24"/>
          <w:szCs w:val="24"/>
        </w:rPr>
        <w:t xml:space="preserve">город ____________ </w:t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</w:r>
      <w:r w:rsidRPr="001E00B2">
        <w:rPr>
          <w:sz w:val="24"/>
          <w:szCs w:val="24"/>
        </w:rPr>
        <w:tab/>
        <w:t xml:space="preserve">   ______________________ года</w:t>
      </w:r>
    </w:p>
    <w:p w:rsidR="00ED246C" w:rsidRPr="001E00B2" w:rsidRDefault="00ED246C" w:rsidP="00ED246C">
      <w:pPr>
        <w:rPr>
          <w:sz w:val="24"/>
          <w:szCs w:val="24"/>
        </w:rPr>
      </w:pPr>
    </w:p>
    <w:p w:rsidR="00ED246C" w:rsidRPr="004A676F" w:rsidRDefault="00653AB6" w:rsidP="00ED246C">
      <w:pPr>
        <w:ind w:firstLine="709"/>
        <w:jc w:val="both"/>
        <w:rPr>
          <w:sz w:val="24"/>
          <w:szCs w:val="24"/>
        </w:rPr>
      </w:pPr>
      <w:r w:rsidRPr="00653AB6">
        <w:rPr>
          <w:b/>
          <w:sz w:val="24"/>
          <w:szCs w:val="24"/>
        </w:rPr>
        <w:t xml:space="preserve">Общество с ограниченное </w:t>
      </w:r>
      <w:r>
        <w:rPr>
          <w:b/>
          <w:sz w:val="24"/>
          <w:szCs w:val="24"/>
        </w:rPr>
        <w:t xml:space="preserve">ответственностью «Спектр-Авто-Ф» </w:t>
      </w:r>
      <w:r w:rsidR="00ED246C" w:rsidRPr="00B9013C">
        <w:rPr>
          <w:sz w:val="24"/>
          <w:szCs w:val="24"/>
        </w:rPr>
        <w:t>(ОГРН:</w:t>
      </w:r>
      <w:r w:rsidRPr="00653AB6">
        <w:rPr>
          <w:sz w:val="24"/>
          <w:szCs w:val="24"/>
        </w:rPr>
        <w:t>1047600001899</w:t>
      </w:r>
      <w:r w:rsidR="00ED246C" w:rsidRPr="00B9013C">
        <w:rPr>
          <w:sz w:val="24"/>
          <w:szCs w:val="24"/>
        </w:rPr>
        <w:t>, ИНН:</w:t>
      </w:r>
      <w:r w:rsidRPr="00653AB6">
        <w:rPr>
          <w:sz w:val="24"/>
          <w:szCs w:val="24"/>
        </w:rPr>
        <w:t>7602042515</w:t>
      </w:r>
      <w:r w:rsidR="00ED246C" w:rsidRPr="00B9013C">
        <w:rPr>
          <w:sz w:val="24"/>
          <w:szCs w:val="24"/>
        </w:rPr>
        <w:t xml:space="preserve">, </w:t>
      </w:r>
      <w:r w:rsidR="00ED246C">
        <w:rPr>
          <w:sz w:val="24"/>
          <w:szCs w:val="24"/>
        </w:rPr>
        <w:t>ю</w:t>
      </w:r>
      <w:r w:rsidR="00ED246C" w:rsidRPr="00624BEE">
        <w:rPr>
          <w:sz w:val="24"/>
          <w:szCs w:val="24"/>
        </w:rPr>
        <w:t>ридический адрес</w:t>
      </w:r>
      <w:r w:rsidR="00ED246C" w:rsidRPr="00B9013C">
        <w:rPr>
          <w:sz w:val="24"/>
          <w:szCs w:val="24"/>
        </w:rPr>
        <w:t xml:space="preserve">: </w:t>
      </w:r>
      <w:r w:rsidRPr="00653AB6">
        <w:rPr>
          <w:sz w:val="24"/>
          <w:szCs w:val="24"/>
        </w:rPr>
        <w:t>150044, г. Ярославль, Промышленное шоссе, д. 53</w:t>
      </w:r>
      <w:r w:rsidR="00ED246C" w:rsidRPr="00B9013C">
        <w:rPr>
          <w:sz w:val="24"/>
          <w:szCs w:val="24"/>
        </w:rPr>
        <w:t>)</w:t>
      </w:r>
      <w:r w:rsidR="00ED246C">
        <w:rPr>
          <w:sz w:val="24"/>
          <w:szCs w:val="24"/>
        </w:rPr>
        <w:t xml:space="preserve">, именуемое в </w:t>
      </w:r>
      <w:r w:rsidR="00ED246C" w:rsidRPr="00B9013C">
        <w:rPr>
          <w:sz w:val="24"/>
          <w:szCs w:val="24"/>
        </w:rPr>
        <w:t>дальнейшем «</w:t>
      </w:r>
      <w:r w:rsidR="00ED246C">
        <w:rPr>
          <w:sz w:val="24"/>
          <w:szCs w:val="24"/>
        </w:rPr>
        <w:t>Продавец</w:t>
      </w:r>
      <w:r w:rsidR="00ED246C" w:rsidRPr="00B9013C">
        <w:rPr>
          <w:sz w:val="24"/>
          <w:szCs w:val="24"/>
        </w:rPr>
        <w:t xml:space="preserve">», </w:t>
      </w:r>
      <w:r w:rsidR="00ED246C" w:rsidRPr="004A676F">
        <w:rPr>
          <w:sz w:val="24"/>
          <w:szCs w:val="24"/>
        </w:rPr>
        <w:t xml:space="preserve">в лице </w:t>
      </w:r>
      <w:r w:rsidR="00ED246C" w:rsidRPr="004A676F">
        <w:rPr>
          <w:b/>
          <w:sz w:val="24"/>
          <w:szCs w:val="24"/>
        </w:rPr>
        <w:t>конкурсного управляющего Максименко Александра Александровича</w:t>
      </w:r>
      <w:r w:rsidR="00ED246C" w:rsidRPr="004A676F">
        <w:rPr>
          <w:sz w:val="24"/>
          <w:szCs w:val="24"/>
        </w:rPr>
        <w:t xml:space="preserve"> (</w:t>
      </w:r>
      <w:r w:rsidR="008851AE">
        <w:rPr>
          <w:sz w:val="24"/>
          <w:szCs w:val="24"/>
        </w:rPr>
        <w:t xml:space="preserve">почтовый адрес: </w:t>
      </w:r>
      <w:r w:rsidR="00ED246C">
        <w:rPr>
          <w:sz w:val="24"/>
          <w:szCs w:val="24"/>
        </w:rPr>
        <w:t xml:space="preserve">150003, </w:t>
      </w:r>
      <w:proofErr w:type="spellStart"/>
      <w:r w:rsidR="00A65B4A">
        <w:rPr>
          <w:sz w:val="24"/>
          <w:szCs w:val="24"/>
        </w:rPr>
        <w:t>г</w:t>
      </w:r>
      <w:proofErr w:type="gramStart"/>
      <w:r w:rsidR="00A65B4A">
        <w:rPr>
          <w:sz w:val="24"/>
          <w:szCs w:val="24"/>
        </w:rPr>
        <w:t>.</w:t>
      </w:r>
      <w:r w:rsidR="00ED246C">
        <w:rPr>
          <w:sz w:val="24"/>
          <w:szCs w:val="24"/>
        </w:rPr>
        <w:t>Я</w:t>
      </w:r>
      <w:proofErr w:type="gramEnd"/>
      <w:r w:rsidR="00ED246C">
        <w:rPr>
          <w:sz w:val="24"/>
          <w:szCs w:val="24"/>
        </w:rPr>
        <w:t>рославль</w:t>
      </w:r>
      <w:proofErr w:type="spellEnd"/>
      <w:r w:rsidR="00ED246C">
        <w:rPr>
          <w:sz w:val="24"/>
          <w:szCs w:val="24"/>
        </w:rPr>
        <w:t xml:space="preserve">, </w:t>
      </w:r>
      <w:r w:rsidR="00A65B4A">
        <w:rPr>
          <w:sz w:val="24"/>
          <w:szCs w:val="24"/>
        </w:rPr>
        <w:t xml:space="preserve">пр. </w:t>
      </w:r>
      <w:proofErr w:type="gramStart"/>
      <w:r w:rsidR="00ED246C">
        <w:rPr>
          <w:sz w:val="24"/>
          <w:szCs w:val="24"/>
        </w:rPr>
        <w:t>Ленина,</w:t>
      </w:r>
      <w:r w:rsidR="00ED246C" w:rsidRPr="004A676F">
        <w:rPr>
          <w:sz w:val="24"/>
          <w:szCs w:val="24"/>
        </w:rPr>
        <w:t xml:space="preserve"> д. 9, ОПС 3, а/я 3, </w:t>
      </w:r>
      <w:r w:rsidR="00ED246C">
        <w:rPr>
          <w:sz w:val="24"/>
          <w:szCs w:val="24"/>
        </w:rPr>
        <w:t xml:space="preserve">ИНН </w:t>
      </w:r>
      <w:r w:rsidR="00ED246C" w:rsidRPr="004A676F">
        <w:rPr>
          <w:sz w:val="24"/>
          <w:szCs w:val="24"/>
        </w:rPr>
        <w:t>2913000</w:t>
      </w:r>
      <w:r w:rsidR="00ED246C">
        <w:rPr>
          <w:sz w:val="24"/>
          <w:szCs w:val="24"/>
        </w:rPr>
        <w:t xml:space="preserve">83066, СНИЛС </w:t>
      </w:r>
      <w:r w:rsidR="00A65B4A">
        <w:rPr>
          <w:sz w:val="24"/>
          <w:szCs w:val="24"/>
        </w:rPr>
        <w:t>117-693-638-90, тел.:</w:t>
      </w:r>
      <w:r w:rsidR="00ED246C" w:rsidRPr="004A676F">
        <w:rPr>
          <w:sz w:val="24"/>
          <w:szCs w:val="24"/>
        </w:rPr>
        <w:t>89115535757, e-</w:t>
      </w:r>
      <w:proofErr w:type="spellStart"/>
      <w:r w:rsidR="00ED246C" w:rsidRPr="004A676F">
        <w:rPr>
          <w:sz w:val="24"/>
          <w:szCs w:val="24"/>
        </w:rPr>
        <w:t>mail</w:t>
      </w:r>
      <w:proofErr w:type="spellEnd"/>
      <w:r w:rsidR="00ED246C" w:rsidRPr="004A676F">
        <w:rPr>
          <w:sz w:val="24"/>
          <w:szCs w:val="24"/>
        </w:rPr>
        <w:t xml:space="preserve">: obankrotim@bk.ru), член </w:t>
      </w:r>
      <w:r w:rsidR="00ED246C">
        <w:rPr>
          <w:sz w:val="24"/>
          <w:szCs w:val="24"/>
        </w:rPr>
        <w:t>Союза</w:t>
      </w:r>
      <w:r w:rsidR="00ED246C" w:rsidRPr="004A676F">
        <w:rPr>
          <w:sz w:val="24"/>
          <w:szCs w:val="24"/>
        </w:rPr>
        <w:t xml:space="preserve"> «Саморегулируемая организация арбитражных управляющих Северо-Запада»</w:t>
      </w:r>
      <w:r w:rsidR="00ED246C">
        <w:rPr>
          <w:sz w:val="24"/>
          <w:szCs w:val="24"/>
        </w:rPr>
        <w:t xml:space="preserve"> </w:t>
      </w:r>
      <w:r w:rsidR="00ED246C" w:rsidRPr="004A676F">
        <w:rPr>
          <w:sz w:val="24"/>
          <w:szCs w:val="24"/>
        </w:rPr>
        <w:t>(</w:t>
      </w:r>
      <w:r w:rsidR="00A65B4A" w:rsidRPr="00A65B4A">
        <w:rPr>
          <w:sz w:val="24"/>
          <w:szCs w:val="24"/>
        </w:rPr>
        <w:t xml:space="preserve">191060, </w:t>
      </w:r>
      <w:r w:rsidR="00ED246C" w:rsidRPr="004A676F">
        <w:rPr>
          <w:sz w:val="24"/>
          <w:szCs w:val="24"/>
        </w:rPr>
        <w:t>г. С.-Петербург, ул. Смольного, д.1/3, п.6, ИНН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>7825489593, ОГРН</w:t>
      </w:r>
      <w:r w:rsidR="00A65B4A">
        <w:rPr>
          <w:sz w:val="24"/>
          <w:szCs w:val="24"/>
        </w:rPr>
        <w:t>:</w:t>
      </w:r>
      <w:r w:rsidR="00ED246C" w:rsidRPr="004A676F">
        <w:rPr>
          <w:sz w:val="24"/>
          <w:szCs w:val="24"/>
        </w:rPr>
        <w:t xml:space="preserve">1027809209471), действующего на основании </w:t>
      </w:r>
      <w:r>
        <w:rPr>
          <w:sz w:val="24"/>
          <w:szCs w:val="24"/>
        </w:rPr>
        <w:t xml:space="preserve">решения </w:t>
      </w:r>
      <w:r w:rsidR="00ED246C">
        <w:rPr>
          <w:sz w:val="24"/>
          <w:szCs w:val="24"/>
        </w:rPr>
        <w:t xml:space="preserve">Арбитражного </w:t>
      </w:r>
      <w:r w:rsidR="00ED246C" w:rsidRPr="00314607">
        <w:rPr>
          <w:sz w:val="24"/>
          <w:szCs w:val="24"/>
        </w:rPr>
        <w:t xml:space="preserve">суда </w:t>
      </w:r>
      <w:r w:rsidR="006B564A">
        <w:rPr>
          <w:sz w:val="24"/>
          <w:szCs w:val="24"/>
        </w:rPr>
        <w:t>Ярославской области</w:t>
      </w:r>
      <w:r w:rsidR="00ED246C">
        <w:rPr>
          <w:sz w:val="24"/>
          <w:szCs w:val="24"/>
        </w:rPr>
        <w:t xml:space="preserve"> по делу №А</w:t>
      </w:r>
      <w:r>
        <w:rPr>
          <w:sz w:val="24"/>
          <w:szCs w:val="24"/>
        </w:rPr>
        <w:t xml:space="preserve">82-7178/2015 от 01.10.2015, определения Арбитражного </w:t>
      </w:r>
      <w:r w:rsidRPr="00314607">
        <w:rPr>
          <w:sz w:val="24"/>
          <w:szCs w:val="24"/>
        </w:rPr>
        <w:t xml:space="preserve">суда </w:t>
      </w:r>
      <w:r>
        <w:rPr>
          <w:sz w:val="24"/>
          <w:szCs w:val="24"/>
        </w:rPr>
        <w:t>Ярославской области по</w:t>
      </w:r>
      <w:proofErr w:type="gramEnd"/>
      <w:r>
        <w:rPr>
          <w:sz w:val="24"/>
          <w:szCs w:val="24"/>
        </w:rPr>
        <w:t xml:space="preserve"> делу №А82-7178/2015 от 01.10.2015, </w:t>
      </w:r>
      <w:r w:rsidR="002B5CE5">
        <w:rPr>
          <w:sz w:val="24"/>
          <w:szCs w:val="24"/>
        </w:rPr>
        <w:t xml:space="preserve">определения </w:t>
      </w:r>
      <w:r>
        <w:rPr>
          <w:sz w:val="24"/>
          <w:szCs w:val="24"/>
        </w:rPr>
        <w:t xml:space="preserve">Арбитражного </w:t>
      </w:r>
      <w:r w:rsidRPr="00314607">
        <w:rPr>
          <w:sz w:val="24"/>
          <w:szCs w:val="24"/>
        </w:rPr>
        <w:t xml:space="preserve">суда </w:t>
      </w:r>
      <w:r>
        <w:rPr>
          <w:sz w:val="24"/>
          <w:szCs w:val="24"/>
        </w:rPr>
        <w:t>Ярославской области по делу №А82-7178/2015 от 29.03.2016</w:t>
      </w:r>
      <w:r w:rsidR="00ED246C" w:rsidRPr="004A676F">
        <w:rPr>
          <w:sz w:val="24"/>
          <w:szCs w:val="24"/>
        </w:rPr>
        <w:t>, именуемое далее «</w:t>
      </w:r>
      <w:r w:rsidR="00ED246C" w:rsidRPr="004A676F">
        <w:rPr>
          <w:b/>
          <w:sz w:val="24"/>
          <w:szCs w:val="24"/>
        </w:rPr>
        <w:t>Продавец»</w:t>
      </w:r>
      <w:r w:rsidR="00ED246C" w:rsidRPr="004A676F">
        <w:rPr>
          <w:sz w:val="24"/>
          <w:szCs w:val="24"/>
        </w:rPr>
        <w:t>, с одной стороны,</w:t>
      </w:r>
    </w:p>
    <w:p w:rsidR="00ED246C" w:rsidRPr="001E00B2" w:rsidRDefault="00ED246C" w:rsidP="00ED246C">
      <w:pPr>
        <w:ind w:firstLine="709"/>
        <w:jc w:val="both"/>
        <w:rPr>
          <w:sz w:val="24"/>
          <w:szCs w:val="24"/>
        </w:rPr>
      </w:pPr>
      <w:proofErr w:type="gramStart"/>
      <w:r w:rsidRPr="004A676F">
        <w:rPr>
          <w:sz w:val="24"/>
          <w:szCs w:val="24"/>
        </w:rPr>
        <w:t xml:space="preserve">и </w:t>
      </w:r>
      <w:r w:rsidRPr="004A676F">
        <w:rPr>
          <w:bCs/>
          <w:i/>
          <w:sz w:val="24"/>
          <w:szCs w:val="24"/>
        </w:rPr>
        <w:t>(победитель торгов</w:t>
      </w:r>
      <w:r w:rsidRPr="004A676F">
        <w:rPr>
          <w:bCs/>
          <w:sz w:val="24"/>
          <w:szCs w:val="24"/>
        </w:rPr>
        <w:t xml:space="preserve">), именуемое в дальнейшем </w:t>
      </w:r>
      <w:r w:rsidRPr="004A676F">
        <w:rPr>
          <w:b/>
          <w:bCs/>
          <w:sz w:val="24"/>
          <w:szCs w:val="24"/>
        </w:rPr>
        <w:t xml:space="preserve">«Покупатель», </w:t>
      </w:r>
      <w:r w:rsidRPr="004A676F">
        <w:rPr>
          <w:bCs/>
          <w:sz w:val="24"/>
          <w:szCs w:val="24"/>
        </w:rPr>
        <w:t>в лице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i/>
          <w:sz w:val="24"/>
          <w:szCs w:val="24"/>
        </w:rPr>
        <w:t>(уполномоченное</w:t>
      </w:r>
      <w:proofErr w:type="gramEnd"/>
      <w:r w:rsidRPr="004A676F">
        <w:rPr>
          <w:bCs/>
          <w:i/>
          <w:sz w:val="24"/>
          <w:szCs w:val="24"/>
        </w:rPr>
        <w:t xml:space="preserve"> лицо победителя торгов)</w:t>
      </w:r>
      <w:r w:rsidRPr="004A676F"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действующий на основании</w:t>
      </w:r>
      <w:r>
        <w:rPr>
          <w:b/>
          <w:bCs/>
          <w:sz w:val="24"/>
          <w:szCs w:val="24"/>
        </w:rPr>
        <w:t xml:space="preserve"> </w:t>
      </w:r>
      <w:r w:rsidRPr="0064069E">
        <w:rPr>
          <w:bCs/>
          <w:i/>
          <w:sz w:val="24"/>
          <w:szCs w:val="24"/>
        </w:rPr>
        <w:t>(правоустанавливающий документ)</w:t>
      </w:r>
      <w:r>
        <w:rPr>
          <w:b/>
          <w:bCs/>
          <w:sz w:val="24"/>
          <w:szCs w:val="24"/>
        </w:rPr>
        <w:t xml:space="preserve"> </w:t>
      </w:r>
      <w:r w:rsidRPr="004A676F">
        <w:rPr>
          <w:bCs/>
          <w:sz w:val="24"/>
          <w:szCs w:val="24"/>
        </w:rPr>
        <w:t>с другой</w:t>
      </w:r>
      <w:r w:rsidRPr="001E00B2">
        <w:rPr>
          <w:bCs/>
          <w:sz w:val="24"/>
          <w:szCs w:val="24"/>
        </w:rPr>
        <w:t xml:space="preserve"> стороны</w:t>
      </w:r>
      <w:r w:rsidRPr="001E00B2">
        <w:rPr>
          <w:sz w:val="24"/>
          <w:szCs w:val="24"/>
        </w:rPr>
        <w:t xml:space="preserve">, далее совместно именуемые </w:t>
      </w:r>
      <w:r w:rsidRPr="001E00B2">
        <w:rPr>
          <w:b/>
          <w:sz w:val="24"/>
          <w:szCs w:val="24"/>
        </w:rPr>
        <w:t>«Стороны»</w:t>
      </w:r>
      <w:r w:rsidRPr="001E00B2">
        <w:rPr>
          <w:sz w:val="24"/>
          <w:szCs w:val="24"/>
        </w:rPr>
        <w:t>, заключили настоящий договор о нижеследующем:</w:t>
      </w:r>
    </w:p>
    <w:p w:rsidR="00ED246C" w:rsidRPr="00943693" w:rsidRDefault="00ED246C" w:rsidP="00ED246C">
      <w:pPr>
        <w:pStyle w:val="a6"/>
        <w:ind w:firstLine="709"/>
        <w:rPr>
          <w:rStyle w:val="a7"/>
          <w:b w:val="0"/>
          <w:sz w:val="22"/>
          <w:szCs w:val="22"/>
        </w:rPr>
      </w:pPr>
    </w:p>
    <w:p w:rsidR="00ED246C" w:rsidRPr="00943693" w:rsidRDefault="00ED246C" w:rsidP="00ED246C">
      <w:pPr>
        <w:pStyle w:val="a6"/>
        <w:numPr>
          <w:ilvl w:val="0"/>
          <w:numId w:val="1"/>
        </w:numPr>
        <w:ind w:left="0" w:firstLine="709"/>
        <w:jc w:val="center"/>
        <w:rPr>
          <w:rStyle w:val="a7"/>
          <w:sz w:val="22"/>
          <w:szCs w:val="22"/>
        </w:rPr>
      </w:pPr>
      <w:r w:rsidRPr="00943693">
        <w:rPr>
          <w:rStyle w:val="a7"/>
          <w:sz w:val="22"/>
          <w:szCs w:val="22"/>
        </w:rPr>
        <w:t>ПРЕДМЕТ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numPr>
          <w:ilvl w:val="1"/>
          <w:numId w:val="1"/>
        </w:numPr>
        <w:tabs>
          <w:tab w:val="left" w:pos="1080"/>
        </w:tabs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Продавец обязуется передать в собственность, а Покупатель оплатить и принять в собственность в соответствии с условиями настоящего Договора следующее имущество, далее именуемое «Имущество»:</w:t>
      </w:r>
    </w:p>
    <w:p w:rsidR="00653AB6" w:rsidRPr="00EB3179" w:rsidRDefault="00ED246C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sz w:val="24"/>
          <w:szCs w:val="24"/>
        </w:rPr>
        <w:t xml:space="preserve">- </w:t>
      </w:r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Здание торгово-сервисного центра, назначение: нежилое, 2-этажный, общая площадь 4 790,7 </w:t>
      </w:r>
      <w:proofErr w:type="spell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., инв. №29938,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лит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. А, кадастровый (или условный) номер: 76:23:011001:2460,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="00653AB6"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="00653AB6"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Здание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котельный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, назначение: нежилое, 1-этажный, общая площадь 94,9 </w:t>
      </w:r>
      <w:proofErr w:type="spellStart"/>
      <w:r w:rsidRPr="00EB3179">
        <w:rPr>
          <w:b/>
          <w:color w:val="000000"/>
          <w:sz w:val="24"/>
          <w:szCs w:val="24"/>
          <w:shd w:val="clear" w:color="auto" w:fill="FFFFFF"/>
        </w:rPr>
        <w:t>кв.м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., инв.№29938, лит. Б, кадастровый (или условный) номер: 76:23:011001:2461,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расположенное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по адресу: 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Ярославская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обл., г. Ярославль, Промышленное шоссе, д. 53;</w:t>
      </w:r>
    </w:p>
    <w:p w:rsidR="00653AB6" w:rsidRPr="00EB3179" w:rsidRDefault="00653AB6" w:rsidP="00653AB6">
      <w:pPr>
        <w:ind w:firstLine="709"/>
        <w:jc w:val="both"/>
        <w:rPr>
          <w:b/>
          <w:color w:val="000000"/>
          <w:sz w:val="24"/>
          <w:szCs w:val="24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- Земельный участок, </w:t>
      </w:r>
      <w:r w:rsidRPr="00EB3179">
        <w:rPr>
          <w:b/>
          <w:sz w:val="24"/>
          <w:szCs w:val="24"/>
        </w:rPr>
        <w:t>категория земель: земли населенных пунктов</w:t>
      </w:r>
      <w:r w:rsidR="002B5CE5">
        <w:rPr>
          <w:b/>
          <w:sz w:val="24"/>
          <w:szCs w:val="24"/>
        </w:rPr>
        <w:t>, назначение:</w:t>
      </w:r>
      <w:r w:rsidRPr="00EB3179">
        <w:rPr>
          <w:b/>
          <w:sz w:val="24"/>
          <w:szCs w:val="24"/>
        </w:rPr>
        <w:t xml:space="preserve"> для эксплуатации торгово-сервисного центра, котельной, площадь объекта: 31 225 </w:t>
      </w:r>
      <w:proofErr w:type="spellStart"/>
      <w:r w:rsidRPr="00EB3179">
        <w:rPr>
          <w:b/>
          <w:sz w:val="24"/>
          <w:szCs w:val="24"/>
        </w:rPr>
        <w:t>кв.м</w:t>
      </w:r>
      <w:proofErr w:type="spellEnd"/>
      <w:r w:rsidRPr="00EB3179">
        <w:rPr>
          <w:b/>
          <w:sz w:val="24"/>
          <w:szCs w:val="24"/>
        </w:rPr>
        <w:t xml:space="preserve">., </w:t>
      </w:r>
      <w:r w:rsidRPr="00EB3179">
        <w:rPr>
          <w:b/>
          <w:color w:val="000000"/>
          <w:sz w:val="24"/>
          <w:szCs w:val="24"/>
          <w:shd w:val="clear" w:color="auto" w:fill="FFFFFF"/>
        </w:rPr>
        <w:t>кадастровый номер: 76:23:011001:1128</w:t>
      </w:r>
      <w:r w:rsidR="00EB3179">
        <w:rPr>
          <w:b/>
          <w:color w:val="000000"/>
          <w:sz w:val="24"/>
          <w:szCs w:val="24"/>
          <w:shd w:val="clear" w:color="auto" w:fill="FFFFFF"/>
        </w:rPr>
        <w:t xml:space="preserve">, 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 xml:space="preserve">расположенное </w:t>
      </w:r>
      <w:r w:rsidR="00A65B4A">
        <w:rPr>
          <w:b/>
          <w:color w:val="000000"/>
          <w:sz w:val="24"/>
          <w:szCs w:val="24"/>
          <w:shd w:val="clear" w:color="auto" w:fill="FFFFFF"/>
        </w:rPr>
        <w:t xml:space="preserve">по адресу: Ярославская обл.,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="00EB3179"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="00EB3179"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Pr="00EB3179">
        <w:rPr>
          <w:b/>
          <w:color w:val="000000"/>
          <w:sz w:val="24"/>
          <w:szCs w:val="24"/>
          <w:shd w:val="clear" w:color="auto" w:fill="FFFFFF"/>
        </w:rPr>
        <w:t>;</w:t>
      </w:r>
    </w:p>
    <w:p w:rsidR="00EB3179" w:rsidRDefault="00653AB6" w:rsidP="00653AB6">
      <w:pPr>
        <w:ind w:firstLine="709"/>
        <w:jc w:val="both"/>
        <w:rPr>
          <w:color w:val="000000"/>
          <w:shd w:val="clear" w:color="auto" w:fill="FFFFFF"/>
        </w:rPr>
      </w:pPr>
      <w:r w:rsidRPr="00EB3179">
        <w:rPr>
          <w:b/>
          <w:color w:val="000000"/>
          <w:sz w:val="24"/>
          <w:szCs w:val="24"/>
          <w:shd w:val="clear" w:color="auto" w:fill="FFFFFF"/>
        </w:rPr>
        <w:t>- Движимое имуществ</w:t>
      </w:r>
      <w:proofErr w:type="gramStart"/>
      <w:r w:rsidRPr="00EB3179">
        <w:rPr>
          <w:b/>
          <w:color w:val="000000"/>
          <w:sz w:val="24"/>
          <w:szCs w:val="24"/>
          <w:shd w:val="clear" w:color="auto" w:fill="FFFFFF"/>
        </w:rPr>
        <w:t>о ООО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 «Спектр-А</w:t>
      </w:r>
      <w:bookmarkStart w:id="0" w:name="_GoBack"/>
      <w:bookmarkEnd w:id="0"/>
      <w:r w:rsidRPr="00EB3179">
        <w:rPr>
          <w:b/>
          <w:color w:val="000000"/>
          <w:sz w:val="24"/>
          <w:szCs w:val="24"/>
          <w:shd w:val="clear" w:color="auto" w:fill="FFFFFF"/>
        </w:rPr>
        <w:t xml:space="preserve">вто-Ф» согласно перечня приложения №1 к настоящему договору. </w:t>
      </w:r>
      <w:r w:rsidR="002B5CE5">
        <w:rPr>
          <w:b/>
          <w:color w:val="000000"/>
          <w:sz w:val="24"/>
          <w:szCs w:val="24"/>
          <w:shd w:val="clear" w:color="auto" w:fill="FFFFFF"/>
        </w:rPr>
        <w:t>И</w:t>
      </w:r>
      <w:r w:rsidRPr="00EB3179">
        <w:rPr>
          <w:b/>
          <w:color w:val="000000"/>
          <w:sz w:val="24"/>
          <w:szCs w:val="24"/>
          <w:shd w:val="clear" w:color="auto" w:fill="FFFFFF"/>
        </w:rPr>
        <w:t xml:space="preserve">мущество находится </w:t>
      </w:r>
      <w:r w:rsidR="00A65B4A">
        <w:rPr>
          <w:b/>
          <w:color w:val="000000"/>
          <w:sz w:val="24"/>
          <w:szCs w:val="24"/>
          <w:shd w:val="clear" w:color="auto" w:fill="FFFFFF"/>
        </w:rPr>
        <w:t>по адресу: Ярославская область,</w:t>
      </w:r>
      <w:r w:rsidR="002B5CE5">
        <w:rPr>
          <w:b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="00A65B4A">
        <w:rPr>
          <w:b/>
          <w:color w:val="000000"/>
          <w:sz w:val="24"/>
          <w:szCs w:val="24"/>
          <w:shd w:val="clear" w:color="auto" w:fill="FFFFFF"/>
        </w:rPr>
        <w:t>г</w:t>
      </w:r>
      <w:proofErr w:type="gramStart"/>
      <w:r w:rsidR="00A65B4A">
        <w:rPr>
          <w:b/>
          <w:color w:val="000000"/>
          <w:sz w:val="24"/>
          <w:szCs w:val="24"/>
          <w:shd w:val="clear" w:color="auto" w:fill="FFFFFF"/>
        </w:rPr>
        <w:t>.</w:t>
      </w:r>
      <w:r w:rsidRPr="00EB3179">
        <w:rPr>
          <w:b/>
          <w:color w:val="000000"/>
          <w:sz w:val="24"/>
          <w:szCs w:val="24"/>
          <w:shd w:val="clear" w:color="auto" w:fill="FFFFFF"/>
        </w:rPr>
        <w:t>Я</w:t>
      </w:r>
      <w:proofErr w:type="gramEnd"/>
      <w:r w:rsidRPr="00EB3179">
        <w:rPr>
          <w:b/>
          <w:color w:val="000000"/>
          <w:sz w:val="24"/>
          <w:szCs w:val="24"/>
          <w:shd w:val="clear" w:color="auto" w:fill="FFFFFF"/>
        </w:rPr>
        <w:t>рославль</w:t>
      </w:r>
      <w:proofErr w:type="spellEnd"/>
      <w:r w:rsidRPr="00EB3179">
        <w:rPr>
          <w:b/>
          <w:color w:val="000000"/>
          <w:sz w:val="24"/>
          <w:szCs w:val="24"/>
          <w:shd w:val="clear" w:color="auto" w:fill="FFFFFF"/>
        </w:rPr>
        <w:t>, Промышленное шоссе, д. 53</w:t>
      </w:r>
      <w:r w:rsidR="00EB3179">
        <w:rPr>
          <w:b/>
          <w:color w:val="000000"/>
          <w:sz w:val="24"/>
          <w:szCs w:val="24"/>
          <w:shd w:val="clear" w:color="auto" w:fill="FFFFFF"/>
        </w:rPr>
        <w:t>.</w:t>
      </w:r>
    </w:p>
    <w:p w:rsidR="00732D79" w:rsidRPr="00AA069D" w:rsidRDefault="00732D79" w:rsidP="00EB3179">
      <w:pPr>
        <w:jc w:val="both"/>
        <w:rPr>
          <w:sz w:val="24"/>
          <w:szCs w:val="24"/>
          <w:u w:val="single"/>
        </w:rPr>
      </w:pPr>
      <w:r w:rsidRPr="00AA069D">
        <w:rPr>
          <w:sz w:val="24"/>
          <w:szCs w:val="24"/>
        </w:rPr>
        <w:t>____</w:t>
      </w:r>
      <w:r w:rsidRPr="00AA069D">
        <w:rPr>
          <w:sz w:val="24"/>
          <w:szCs w:val="24"/>
          <w:u w:val="single"/>
        </w:rPr>
        <w:t>(иные данные индивидуализирующие объект)</w:t>
      </w:r>
      <w:r w:rsidRPr="006225EE">
        <w:rPr>
          <w:sz w:val="24"/>
          <w:szCs w:val="24"/>
        </w:rPr>
        <w:t>______________________________________</w:t>
      </w:r>
    </w:p>
    <w:p w:rsidR="00ED246C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</w:rPr>
      </w:pPr>
      <w:r w:rsidRPr="00AA069D">
        <w:rPr>
          <w:sz w:val="24"/>
          <w:szCs w:val="24"/>
        </w:rPr>
        <w:t>Имущество принадлежит Продавцу на основании:</w:t>
      </w:r>
    </w:p>
    <w:p w:rsidR="00ED246C" w:rsidRDefault="00ED246C" w:rsidP="00ED246C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__________(</w:t>
      </w:r>
      <w:r w:rsidRPr="00ED246C">
        <w:rPr>
          <w:sz w:val="24"/>
          <w:szCs w:val="24"/>
          <w:u w:val="single"/>
        </w:rPr>
        <w:t>сведения о правоустанавливающих документах</w:t>
      </w:r>
      <w:r>
        <w:rPr>
          <w:sz w:val="24"/>
          <w:szCs w:val="24"/>
        </w:rPr>
        <w:t>)_____________________________</w:t>
      </w:r>
    </w:p>
    <w:p w:rsidR="00ED246C" w:rsidRPr="00C0543A" w:rsidRDefault="00ED246C" w:rsidP="00ED246C">
      <w:pPr>
        <w:numPr>
          <w:ilvl w:val="1"/>
          <w:numId w:val="2"/>
        </w:numPr>
        <w:ind w:left="0" w:firstLine="709"/>
        <w:jc w:val="both"/>
        <w:rPr>
          <w:sz w:val="24"/>
          <w:szCs w:val="24"/>
          <w:u w:val="single"/>
        </w:rPr>
      </w:pPr>
      <w:r w:rsidRPr="00C0543A">
        <w:rPr>
          <w:sz w:val="24"/>
          <w:szCs w:val="24"/>
        </w:rPr>
        <w:t>Существующие ограничения (обременения) прав на Имущество:</w:t>
      </w:r>
      <w:r>
        <w:rPr>
          <w:sz w:val="24"/>
          <w:szCs w:val="24"/>
        </w:rPr>
        <w:t xml:space="preserve"> </w:t>
      </w:r>
      <w:r w:rsidR="002B5CE5">
        <w:rPr>
          <w:sz w:val="24"/>
          <w:szCs w:val="24"/>
        </w:rPr>
        <w:t>Залог.</w:t>
      </w:r>
    </w:p>
    <w:p w:rsidR="00ED246C" w:rsidRPr="00AA069D" w:rsidRDefault="00ED246C" w:rsidP="005906E1">
      <w:pPr>
        <w:ind w:firstLine="709"/>
        <w:jc w:val="both"/>
        <w:rPr>
          <w:sz w:val="24"/>
          <w:szCs w:val="24"/>
        </w:rPr>
      </w:pPr>
      <w:proofErr w:type="gramStart"/>
      <w:r w:rsidRPr="00AA069D">
        <w:rPr>
          <w:sz w:val="24"/>
          <w:szCs w:val="24"/>
        </w:rPr>
        <w:t xml:space="preserve">В соответствии с п. 12. постановления Пленума Высшего Арбитражного суда РФ от 23.07.2009 №58 продажа заложенного имущества в порядке, предусмотренном Законом о </w:t>
      </w:r>
      <w:r w:rsidRPr="00AA069D">
        <w:rPr>
          <w:sz w:val="24"/>
          <w:szCs w:val="24"/>
        </w:rPr>
        <w:lastRenderedPageBreak/>
        <w:t>банкротстве (пунктами 4, 5, 8 - 19 статьи 110, пунктом 3 статьи 111, абзацем третьим пункта 41 статьи 138), приводит к прекращению права залога в силу закона применительно к подпункту 4 пункта 1 статьи 352 ГК РФ, абзацу шестому</w:t>
      </w:r>
      <w:proofErr w:type="gramEnd"/>
      <w:r w:rsidRPr="00AA069D">
        <w:rPr>
          <w:sz w:val="24"/>
          <w:szCs w:val="24"/>
        </w:rPr>
        <w:t xml:space="preserve"> пункта 5 статьи 18.1 Закона о банкротстве.</w:t>
      </w:r>
    </w:p>
    <w:p w:rsidR="00ED246C" w:rsidRDefault="00ED246C" w:rsidP="005906E1">
      <w:pPr>
        <w:pStyle w:val="a6"/>
        <w:numPr>
          <w:ilvl w:val="1"/>
          <w:numId w:val="2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Покупатель приобретает имущество в связи со следующими обстоятельствами: ______(</w:t>
      </w:r>
      <w:r w:rsidRPr="00ED246C">
        <w:rPr>
          <w:rStyle w:val="a7"/>
          <w:b w:val="0"/>
          <w:sz w:val="24"/>
          <w:szCs w:val="24"/>
          <w:u w:val="single"/>
        </w:rPr>
        <w:t>описание процесса торгов</w:t>
      </w:r>
      <w:r w:rsidRPr="00ED246C">
        <w:rPr>
          <w:rStyle w:val="a7"/>
          <w:b w:val="0"/>
          <w:sz w:val="24"/>
          <w:szCs w:val="24"/>
        </w:rPr>
        <w:t>)_____________________________________________________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2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ЦЕНА ДОГОВОРА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bCs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Стоимость </w:t>
      </w:r>
      <w:r w:rsidRPr="00ED246C">
        <w:rPr>
          <w:sz w:val="24"/>
          <w:szCs w:val="24"/>
        </w:rPr>
        <w:t xml:space="preserve">Имущества </w:t>
      </w:r>
      <w:r w:rsidRPr="00ED246C">
        <w:rPr>
          <w:rStyle w:val="a7"/>
          <w:b w:val="0"/>
          <w:sz w:val="24"/>
          <w:szCs w:val="24"/>
        </w:rPr>
        <w:t>составляет ______________(в соответствии с результатами торгов)</w:t>
      </w:r>
      <w:r w:rsidRPr="00ED246C">
        <w:rPr>
          <w:sz w:val="24"/>
          <w:szCs w:val="24"/>
        </w:rPr>
        <w:t>: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___________________________________________________________;</w:t>
      </w:r>
    </w:p>
    <w:p w:rsidR="00ED246C" w:rsidRPr="00ED246C" w:rsidRDefault="00ED246C" w:rsidP="00ED246C">
      <w:pPr>
        <w:pStyle w:val="a6"/>
        <w:jc w:val="both"/>
        <w:rPr>
          <w:sz w:val="24"/>
          <w:szCs w:val="24"/>
        </w:rPr>
      </w:pPr>
      <w:r w:rsidRPr="00ED246C">
        <w:rPr>
          <w:sz w:val="24"/>
          <w:szCs w:val="24"/>
        </w:rPr>
        <w:t>___________________________________________________________.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2.2.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 xml:space="preserve">Оплата Имущества производится в размере, указанном в п. 2.1 настоящего Договора, за вычетом суммы задатка, внесенного Покупателем, в течение 30 (тридцати) дней с момента подписания договора купли-продажи путем перечисления Покупателем денежных средств на расчетный счет Продавца по реквизитам, указанным в разделе </w:t>
      </w:r>
      <w:r w:rsidR="004377D5" w:rsidRPr="00A93622">
        <w:rPr>
          <w:rStyle w:val="a7"/>
          <w:b w:val="0"/>
          <w:sz w:val="24"/>
          <w:szCs w:val="24"/>
        </w:rPr>
        <w:t>8</w:t>
      </w:r>
      <w:r w:rsidR="004377D5" w:rsidRPr="008155DE">
        <w:rPr>
          <w:rStyle w:val="a7"/>
          <w:b w:val="0"/>
          <w:sz w:val="24"/>
          <w:szCs w:val="24"/>
        </w:rPr>
        <w:t xml:space="preserve"> настоящего Договора.</w:t>
      </w:r>
    </w:p>
    <w:p w:rsidR="00ED246C" w:rsidRPr="00AA069D" w:rsidRDefault="00ED246C" w:rsidP="004377D5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ПЕРЕДАЧА ИМУЩЕСТВА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4377D5" w:rsidRPr="009E2752" w:rsidRDefault="004377D5" w:rsidP="004377D5">
      <w:pPr>
        <w:pStyle w:val="ab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9E2752">
        <w:rPr>
          <w:rStyle w:val="a7"/>
          <w:b w:val="0"/>
          <w:sz w:val="24"/>
          <w:szCs w:val="24"/>
        </w:rPr>
        <w:t xml:space="preserve">Имущество передается Продавцом Покупателю по передаточному акту в течение 35 (тридцати пяти) дней с момента подписания настоящего договора, но не позднее 5 (пяти) дней с момента после полной оплаты стоимости Имущества, указанной в п. 2.1 договора. </w:t>
      </w:r>
      <w:proofErr w:type="gramStart"/>
      <w:r w:rsidRPr="009E2752">
        <w:rPr>
          <w:rStyle w:val="a7"/>
          <w:b w:val="0"/>
          <w:sz w:val="24"/>
          <w:szCs w:val="24"/>
        </w:rPr>
        <w:t>С даты подписания</w:t>
      </w:r>
      <w:proofErr w:type="gramEnd"/>
      <w:r w:rsidRPr="009E2752">
        <w:rPr>
          <w:rStyle w:val="a7"/>
          <w:b w:val="0"/>
          <w:sz w:val="24"/>
          <w:szCs w:val="24"/>
        </w:rPr>
        <w:t xml:space="preserve"> акта Покупателем ответственность за сохранность недвижимости, равно как и риск случайной порчи или гибели имущества, несет Покупатель. 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ОТВЕТСТВЕННОСТЬ СТОРОН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4.1.</w:t>
      </w:r>
      <w:r w:rsidRPr="00ED246C">
        <w:rPr>
          <w:rStyle w:val="a7"/>
          <w:b w:val="0"/>
          <w:sz w:val="24"/>
          <w:szCs w:val="24"/>
        </w:rPr>
        <w:tab/>
        <w:t>В случае невыполнения или ненадлежащего выполнения одной из сторон обязательств по настоящему договору виновная сторона возмещает другой стороне убытки, причиненные невыполнением или ненадлежащим выполнением в соответствии с действующим законодательством.</w:t>
      </w:r>
    </w:p>
    <w:p w:rsidR="004377D5" w:rsidRPr="00374F99" w:rsidRDefault="00ED246C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4.2.</w:t>
      </w:r>
      <w:r w:rsidRPr="00ED246C">
        <w:rPr>
          <w:rStyle w:val="a7"/>
          <w:b w:val="0"/>
          <w:sz w:val="24"/>
          <w:szCs w:val="24"/>
        </w:rPr>
        <w:tab/>
      </w:r>
      <w:r w:rsidR="004377D5" w:rsidRPr="008155DE">
        <w:rPr>
          <w:rStyle w:val="a7"/>
          <w:b w:val="0"/>
          <w:sz w:val="24"/>
          <w:szCs w:val="24"/>
        </w:rPr>
        <w:t>В случае неоплаты полной стоимости имущества в течение 30 (тридцати) дней после подписания настоящего договора договор считается незаключенным в соответствии с пунктом 7 статьи 449.1 Гражданского кодекса РФ</w:t>
      </w:r>
      <w:r w:rsidR="004377D5" w:rsidRPr="00374F99">
        <w:rPr>
          <w:rStyle w:val="a7"/>
          <w:b w:val="0"/>
          <w:sz w:val="24"/>
          <w:szCs w:val="24"/>
        </w:rPr>
        <w:t>. Заключение соглашения о расторжении договора не требуется.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ВОЗНИКНОВЕНИЕ ПРАВА СОБСТВЕННОСТИ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5.1.</w:t>
      </w:r>
      <w:r w:rsidRPr="00ED246C">
        <w:rPr>
          <w:rStyle w:val="a7"/>
          <w:b w:val="0"/>
          <w:sz w:val="24"/>
          <w:szCs w:val="24"/>
        </w:rPr>
        <w:tab/>
        <w:t xml:space="preserve">Стороны договорились, что государственная регистрация перехода права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>мущество производится после подписания передаточного акта.</w:t>
      </w:r>
    </w:p>
    <w:p w:rsid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5.2.</w:t>
      </w:r>
      <w:r w:rsidRPr="00ED246C">
        <w:rPr>
          <w:rStyle w:val="a7"/>
          <w:b w:val="0"/>
          <w:sz w:val="24"/>
          <w:szCs w:val="24"/>
        </w:rPr>
        <w:tab/>
        <w:t xml:space="preserve">Право собственности на </w:t>
      </w:r>
      <w:r w:rsidR="004377D5">
        <w:rPr>
          <w:rStyle w:val="a7"/>
          <w:b w:val="0"/>
          <w:sz w:val="24"/>
          <w:szCs w:val="24"/>
        </w:rPr>
        <w:t>недвижимое и</w:t>
      </w:r>
      <w:r w:rsidRPr="00ED246C">
        <w:rPr>
          <w:rStyle w:val="a7"/>
          <w:b w:val="0"/>
          <w:sz w:val="24"/>
          <w:szCs w:val="24"/>
        </w:rPr>
        <w:t xml:space="preserve">мущество возникает у Покупателя с момента государственной регистрации перехода права в Едином государственном реестре прав на недвижимое имущество и сделок с ним в Управлении Федеральной службы государственной регистрации, кадастра и картографии по </w:t>
      </w:r>
      <w:r w:rsidR="006B564A">
        <w:rPr>
          <w:rStyle w:val="a7"/>
          <w:b w:val="0"/>
          <w:sz w:val="24"/>
          <w:szCs w:val="24"/>
        </w:rPr>
        <w:t>Ярославской области</w:t>
      </w:r>
      <w:r w:rsidRPr="00ED246C">
        <w:rPr>
          <w:rStyle w:val="a7"/>
          <w:b w:val="0"/>
          <w:sz w:val="24"/>
          <w:szCs w:val="24"/>
        </w:rPr>
        <w:t>.</w:t>
      </w:r>
    </w:p>
    <w:p w:rsidR="004377D5" w:rsidRPr="00374F99" w:rsidRDefault="004377D5" w:rsidP="004377D5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 xml:space="preserve">5.3. </w:t>
      </w:r>
      <w:r w:rsidRPr="00374F99">
        <w:rPr>
          <w:rStyle w:val="a7"/>
          <w:b w:val="0"/>
          <w:sz w:val="24"/>
          <w:szCs w:val="24"/>
        </w:rPr>
        <w:t>Право собственности на</w:t>
      </w:r>
      <w:r>
        <w:rPr>
          <w:rStyle w:val="a7"/>
          <w:b w:val="0"/>
          <w:sz w:val="24"/>
          <w:szCs w:val="24"/>
        </w:rPr>
        <w:t xml:space="preserve"> движимое имущество возникает у Покупателя </w:t>
      </w:r>
      <w:proofErr w:type="gramStart"/>
      <w:r>
        <w:rPr>
          <w:rStyle w:val="a7"/>
          <w:b w:val="0"/>
          <w:sz w:val="24"/>
          <w:szCs w:val="24"/>
        </w:rPr>
        <w:t>с даты подписания</w:t>
      </w:r>
      <w:proofErr w:type="gramEnd"/>
      <w:r>
        <w:rPr>
          <w:rStyle w:val="a7"/>
          <w:b w:val="0"/>
          <w:sz w:val="24"/>
          <w:szCs w:val="24"/>
        </w:rPr>
        <w:t xml:space="preserve"> передаточного акта.</w:t>
      </w:r>
    </w:p>
    <w:p w:rsidR="00ED246C" w:rsidRPr="00ED246C" w:rsidRDefault="004377D5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>
        <w:rPr>
          <w:rStyle w:val="a7"/>
          <w:b w:val="0"/>
          <w:sz w:val="24"/>
          <w:szCs w:val="24"/>
        </w:rPr>
        <w:t>5.4</w:t>
      </w:r>
      <w:r w:rsidR="00ED246C" w:rsidRPr="00ED246C">
        <w:rPr>
          <w:rStyle w:val="a7"/>
          <w:b w:val="0"/>
          <w:sz w:val="24"/>
          <w:szCs w:val="24"/>
        </w:rPr>
        <w:t>.</w:t>
      </w:r>
      <w:r w:rsidR="00ED246C" w:rsidRPr="00ED246C">
        <w:rPr>
          <w:rStyle w:val="a7"/>
          <w:b w:val="0"/>
          <w:sz w:val="24"/>
          <w:szCs w:val="24"/>
        </w:rPr>
        <w:tab/>
        <w:t>Все расходы по государственной регистрации перехода права собственности на недвижимое имущество несет Покупатель.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РАСТОРЖЕНИЕ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ED246C" w:rsidRDefault="00ED246C" w:rsidP="00ED246C">
      <w:pPr>
        <w:pStyle w:val="a6"/>
        <w:numPr>
          <w:ilvl w:val="1"/>
          <w:numId w:val="3"/>
        </w:numPr>
        <w:ind w:left="0"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Порядок расторжения договора определяется действующим законодательством и п. 4.2. настоящего договора.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numPr>
          <w:ilvl w:val="0"/>
          <w:numId w:val="3"/>
        </w:numPr>
        <w:ind w:left="0" w:firstLine="709"/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ЗАКЛЮЧИТЕЛЬНЫЕ ПОЛОЖЕНИЯ</w:t>
      </w:r>
    </w:p>
    <w:p w:rsidR="00ED246C" w:rsidRPr="00ED246C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7.1.</w:t>
      </w:r>
      <w:r w:rsidRPr="00ED246C">
        <w:rPr>
          <w:rStyle w:val="a7"/>
          <w:b w:val="0"/>
          <w:sz w:val="24"/>
          <w:szCs w:val="24"/>
        </w:rPr>
        <w:tab/>
        <w:t>Договор считается заключенным и вступает в силу с момента его подписания сторонами.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 xml:space="preserve">Отношения сторон, не урегулированные настоящим договором, регламентируются действующим законодательством. Споры, возникающие при исполнении настоящего договора, решаются путем переговоров, в случае разногласий - в судебном порядке в Арбитражном суде </w:t>
      </w:r>
      <w:r w:rsidR="004377D5">
        <w:rPr>
          <w:rStyle w:val="a7"/>
          <w:b w:val="0"/>
          <w:sz w:val="24"/>
          <w:szCs w:val="24"/>
        </w:rPr>
        <w:t>Ярославской</w:t>
      </w:r>
      <w:r w:rsidRPr="00ED246C">
        <w:rPr>
          <w:rStyle w:val="a7"/>
          <w:b w:val="0"/>
          <w:sz w:val="24"/>
          <w:szCs w:val="24"/>
        </w:rPr>
        <w:t xml:space="preserve"> области.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7.2.</w:t>
      </w:r>
      <w:r w:rsidRPr="00ED246C">
        <w:rPr>
          <w:rStyle w:val="a7"/>
          <w:b w:val="0"/>
          <w:sz w:val="24"/>
          <w:szCs w:val="24"/>
        </w:rPr>
        <w:tab/>
        <w:t>Отношения между сторонами по настоящему договору прекращаются по исполнении ими всех условий договора и взаимных обязательств.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7.3.</w:t>
      </w:r>
      <w:r w:rsidRPr="00ED246C">
        <w:rPr>
          <w:rStyle w:val="a7"/>
          <w:b w:val="0"/>
          <w:sz w:val="24"/>
          <w:szCs w:val="24"/>
        </w:rPr>
        <w:tab/>
        <w:t>Настоящий договор составлен в четырех экземплярах, имеющих равную юридическую силу: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первый экземпляр Продавцу;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второй экземпляр Покупателю;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третий экземпляр для хранения в управлении Федеральной службы государственной регистрации, кадастра и картографии по</w:t>
      </w:r>
      <w:r w:rsidR="006B564A">
        <w:rPr>
          <w:rStyle w:val="a7"/>
          <w:b w:val="0"/>
          <w:sz w:val="24"/>
          <w:szCs w:val="24"/>
        </w:rPr>
        <w:t xml:space="preserve"> Ярославской области</w:t>
      </w:r>
      <w:r w:rsidRPr="00ED246C">
        <w:rPr>
          <w:rStyle w:val="a7"/>
          <w:b w:val="0"/>
          <w:sz w:val="24"/>
          <w:szCs w:val="24"/>
        </w:rPr>
        <w:t>;</w:t>
      </w:r>
    </w:p>
    <w:p w:rsidR="00ED246C" w:rsidRPr="00ED246C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ED246C">
        <w:rPr>
          <w:rStyle w:val="a7"/>
          <w:b w:val="0"/>
          <w:sz w:val="24"/>
          <w:szCs w:val="24"/>
        </w:rPr>
        <w:t>четвертый – залогодержателю.</w:t>
      </w: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b w:val="0"/>
          <w:sz w:val="24"/>
          <w:szCs w:val="24"/>
        </w:rPr>
      </w:pPr>
    </w:p>
    <w:p w:rsidR="00ED246C" w:rsidRPr="00AA069D" w:rsidRDefault="00ED246C" w:rsidP="002B5CE5">
      <w:pPr>
        <w:pStyle w:val="a6"/>
        <w:numPr>
          <w:ilvl w:val="0"/>
          <w:numId w:val="3"/>
        </w:numPr>
        <w:jc w:val="center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АДРЕСА И РЕКВИЗИТЫ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</w:t>
      </w:r>
      <w:r>
        <w:rPr>
          <w:rStyle w:val="a7"/>
          <w:sz w:val="24"/>
          <w:szCs w:val="24"/>
        </w:rPr>
        <w:t>__________________________</w:t>
      </w:r>
    </w:p>
    <w:p w:rsidR="00ED246C" w:rsidRPr="00AA069D" w:rsidRDefault="00ED246C" w:rsidP="00ED246C">
      <w:pPr>
        <w:pStyle w:val="a6"/>
        <w:ind w:firstLine="709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</w:t>
      </w:r>
      <w:r>
        <w:rPr>
          <w:rStyle w:val="a7"/>
          <w:sz w:val="24"/>
          <w:szCs w:val="24"/>
        </w:rPr>
        <w:t>_______________________________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ED246C" w:rsidRPr="00AA069D" w:rsidRDefault="00ED246C" w:rsidP="00ED246C">
      <w:pPr>
        <w:pStyle w:val="a6"/>
        <w:ind w:firstLine="709"/>
        <w:rPr>
          <w:rStyle w:val="a7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ED246C" w:rsidRPr="00AA069D" w:rsidRDefault="00ED246C" w:rsidP="00ED246C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ED246C" w:rsidRPr="00AA069D" w:rsidRDefault="00ED246C" w:rsidP="00ED246C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5352CA" w:rsidRDefault="005352CA">
      <w:pPr>
        <w:spacing w:after="200" w:line="276" w:lineRule="auto"/>
      </w:pPr>
      <w:r>
        <w:br w:type="page"/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  <w:r>
        <w:rPr>
          <w:sz w:val="24"/>
        </w:rPr>
        <w:lastRenderedPageBreak/>
        <w:t>Приложение №1 к договору купли-продажи</w:t>
      </w:r>
    </w:p>
    <w:p w:rsidR="005352CA" w:rsidRDefault="005352CA" w:rsidP="005352CA">
      <w:pPr>
        <w:tabs>
          <w:tab w:val="left" w:pos="1134"/>
        </w:tabs>
        <w:ind w:firstLine="567"/>
        <w:jc w:val="right"/>
        <w:rPr>
          <w:sz w:val="24"/>
        </w:rPr>
      </w:pPr>
    </w:p>
    <w:p w:rsidR="005352CA" w:rsidRPr="00557833" w:rsidRDefault="005352CA" w:rsidP="005352CA">
      <w:pPr>
        <w:tabs>
          <w:tab w:val="left" w:pos="1134"/>
        </w:tabs>
        <w:jc w:val="center"/>
        <w:rPr>
          <w:b/>
          <w:sz w:val="24"/>
        </w:rPr>
      </w:pPr>
      <w:r w:rsidRPr="00557833">
        <w:rPr>
          <w:b/>
          <w:sz w:val="24"/>
        </w:rPr>
        <w:t>Движимое</w:t>
      </w:r>
      <w:r>
        <w:rPr>
          <w:b/>
          <w:sz w:val="24"/>
        </w:rPr>
        <w:t xml:space="preserve"> имуществ</w:t>
      </w:r>
      <w:proofErr w:type="gramStart"/>
      <w:r>
        <w:rPr>
          <w:b/>
          <w:sz w:val="24"/>
        </w:rPr>
        <w:t>о ООО</w:t>
      </w:r>
      <w:proofErr w:type="gramEnd"/>
      <w:r>
        <w:rPr>
          <w:b/>
          <w:sz w:val="24"/>
        </w:rPr>
        <w:t xml:space="preserve"> «Спектр-Авто-Ф»</w:t>
      </w:r>
    </w:p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553"/>
        <w:gridCol w:w="1300"/>
        <w:gridCol w:w="8036"/>
      </w:tblGrid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Аппарат инверторный многофункциональный сварочный 3650CF20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Блок энергообеспечения ЕАА EW/DW TURBO/F-EU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Входной знак с порталом (H=2450мм; W=1500мм),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ширина проема 2070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мм,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высота 2450</w:t>
            </w:r>
            <w:r>
              <w:rPr>
                <w:bCs/>
              </w:rPr>
              <w:t xml:space="preserve"> </w:t>
            </w:r>
            <w:r w:rsidRPr="00557833">
              <w:rPr>
                <w:bCs/>
              </w:rPr>
              <w:t>мм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Выпрямитель векторный для KOREK 10 тонн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Горелка на жидком топливе RL 34 MZ T.C. DB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Домкрат канавный </w:t>
            </w:r>
            <w:proofErr w:type="spellStart"/>
            <w:proofErr w:type="gramStart"/>
            <w:r w:rsidRPr="00557833">
              <w:rPr>
                <w:bCs/>
              </w:rPr>
              <w:t>пневмо</w:t>
            </w:r>
            <w:proofErr w:type="spellEnd"/>
            <w:r w:rsidRPr="00557833">
              <w:rPr>
                <w:bCs/>
              </w:rPr>
              <w:t>-гидравлический</w:t>
            </w:r>
            <w:proofErr w:type="gramEnd"/>
            <w:r w:rsidRPr="00557833">
              <w:rPr>
                <w:bCs/>
              </w:rPr>
              <w:t xml:space="preserve"> 2т(10130202/180711/1118990/2,Италия)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Захват быстросъемный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Знак направления (Н=1650мм, W=1200мм)</w:t>
            </w:r>
          </w:p>
        </w:tc>
      </w:tr>
      <w:tr w:rsidR="005352CA" w:rsidRPr="00A65B4A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ИК</w:t>
            </w:r>
            <w:r w:rsidRPr="00557833">
              <w:rPr>
                <w:bCs/>
                <w:lang w:val="en-US"/>
              </w:rPr>
              <w:t>-</w:t>
            </w:r>
            <w:r w:rsidRPr="00557833">
              <w:rPr>
                <w:bCs/>
              </w:rPr>
              <w:t>сушка</w:t>
            </w:r>
            <w:r w:rsidRPr="00557833">
              <w:rPr>
                <w:bCs/>
                <w:lang w:val="en-US"/>
              </w:rPr>
              <w:t xml:space="preserve"> IRT 1 </w:t>
            </w:r>
            <w:proofErr w:type="spellStart"/>
            <w:r w:rsidRPr="00557833">
              <w:rPr>
                <w:bCs/>
                <w:lang w:val="en-US"/>
              </w:rPr>
              <w:t>PrepCure</w:t>
            </w:r>
            <w:proofErr w:type="spellEnd"/>
            <w:r w:rsidRPr="00557833">
              <w:rPr>
                <w:bCs/>
                <w:lang w:val="en-US"/>
              </w:rPr>
              <w:t xml:space="preserve"> (1 </w:t>
            </w:r>
            <w:proofErr w:type="spellStart"/>
            <w:r w:rsidRPr="00557833">
              <w:rPr>
                <w:bCs/>
                <w:lang w:val="en-US"/>
              </w:rPr>
              <w:t>kv</w:t>
            </w:r>
            <w:proofErr w:type="spellEnd"/>
            <w:r w:rsidRPr="00557833">
              <w:rPr>
                <w:bCs/>
                <w:lang w:val="en-US"/>
              </w:rPr>
              <w:t>. 230v.1PH)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Ик-сушка IRT 4-2 </w:t>
            </w:r>
            <w:proofErr w:type="spellStart"/>
            <w:r w:rsidRPr="00557833">
              <w:rPr>
                <w:bCs/>
              </w:rPr>
              <w:t>PcAuto</w:t>
            </w:r>
            <w:proofErr w:type="spellEnd"/>
            <w:r w:rsidRPr="00557833">
              <w:rPr>
                <w:bCs/>
              </w:rPr>
              <w:t xml:space="preserve"> (12 кВт, 400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  <w:r w:rsidRPr="00557833">
              <w:rPr>
                <w:bCs/>
              </w:rPr>
              <w:t>, 3ф)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PRESTIGE 7.26*3.96*2.91 приток-вытяжка NV1201/01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Камера SUPREME 5,94*7,24*2,64 вытяжка -2шт</w:t>
            </w:r>
            <w:proofErr w:type="gramStart"/>
            <w:r w:rsidRPr="00557833">
              <w:rPr>
                <w:bCs/>
              </w:rPr>
              <w:t>.(</w:t>
            </w:r>
            <w:proofErr w:type="spellStart"/>
            <w:proofErr w:type="gramEnd"/>
            <w:r w:rsidRPr="00557833">
              <w:rPr>
                <w:bCs/>
              </w:rPr>
              <w:t>уч.подготовки</w:t>
            </w:r>
            <w:proofErr w:type="spellEnd"/>
            <w:r w:rsidRPr="00557833">
              <w:rPr>
                <w:bCs/>
              </w:rPr>
              <w:t xml:space="preserve"> на 2поста с нагревом NV1202/01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Камера SUPREME для </w:t>
            </w:r>
            <w:proofErr w:type="spellStart"/>
            <w:r w:rsidRPr="00557833">
              <w:rPr>
                <w:bCs/>
              </w:rPr>
              <w:t>коммерч</w:t>
            </w:r>
            <w:proofErr w:type="spellEnd"/>
            <w:r w:rsidRPr="00557833">
              <w:rPr>
                <w:bCs/>
              </w:rPr>
              <w:t>. транспорта 7,92*3,96*3,6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Комплект стоек POWER LOK для </w:t>
            </w:r>
            <w:proofErr w:type="gramStart"/>
            <w:r w:rsidRPr="00557833">
              <w:rPr>
                <w:bCs/>
              </w:rPr>
              <w:t>фиксации</w:t>
            </w:r>
            <w:proofErr w:type="gramEnd"/>
            <w:r w:rsidRPr="00557833">
              <w:rPr>
                <w:bCs/>
              </w:rPr>
              <w:t xml:space="preserve"> а/м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Компрессор </w:t>
            </w:r>
            <w:proofErr w:type="spellStart"/>
            <w:r w:rsidRPr="00557833">
              <w:rPr>
                <w:bCs/>
              </w:rPr>
              <w:t>Atlas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Copco</w:t>
            </w:r>
            <w:proofErr w:type="spellEnd"/>
            <w:r w:rsidRPr="00557833">
              <w:rPr>
                <w:bCs/>
              </w:rPr>
              <w:t xml:space="preserve"> GX 11-10 FF ресивер 500 л с осушителем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20120107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Консоль поворотная ASA 6000 CT/SR-EU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Крепления </w:t>
            </w:r>
            <w:proofErr w:type="gramStart"/>
            <w:r w:rsidRPr="00557833">
              <w:rPr>
                <w:bCs/>
              </w:rPr>
              <w:t>для</w:t>
            </w:r>
            <w:proofErr w:type="gramEnd"/>
            <w:r w:rsidRPr="00557833">
              <w:rPr>
                <w:bCs/>
              </w:rPr>
              <w:t xml:space="preserve"> а/м FORD TRANZIT 2000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Машина моечная </w:t>
            </w:r>
            <w:proofErr w:type="spellStart"/>
            <w:r w:rsidRPr="00557833">
              <w:rPr>
                <w:bCs/>
              </w:rPr>
              <w:t>автоматич</w:t>
            </w:r>
            <w:proofErr w:type="spellEnd"/>
            <w:r w:rsidRPr="00557833">
              <w:rPr>
                <w:bCs/>
              </w:rPr>
              <w:t xml:space="preserve">. </w:t>
            </w:r>
            <w:proofErr w:type="spellStart"/>
            <w:r w:rsidRPr="00557833">
              <w:rPr>
                <w:bCs/>
              </w:rPr>
              <w:t>экологич</w:t>
            </w:r>
            <w:proofErr w:type="spellEnd"/>
            <w:r w:rsidRPr="00557833">
              <w:rPr>
                <w:bCs/>
              </w:rPr>
              <w:t xml:space="preserve">. для колес легковых и </w:t>
            </w:r>
            <w:proofErr w:type="spellStart"/>
            <w:r w:rsidRPr="00557833">
              <w:rPr>
                <w:bCs/>
              </w:rPr>
              <w:t>полугрузовых</w:t>
            </w:r>
            <w:proofErr w:type="spellEnd"/>
            <w:r w:rsidRPr="00557833">
              <w:rPr>
                <w:bCs/>
              </w:rPr>
              <w:t xml:space="preserve"> автомобилей WULKAN 300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Мойка в/д без подогрева воды HD 10/23 230 бар, 1000 л/ч, 7,8 кВт, 380</w:t>
            </w:r>
            <w:proofErr w:type="gramStart"/>
            <w:r w:rsidRPr="00557833">
              <w:rPr>
                <w:bCs/>
              </w:rPr>
              <w:t xml:space="preserve"> В</w:t>
            </w:r>
            <w:proofErr w:type="gramEnd"/>
          </w:p>
        </w:tc>
      </w:tr>
      <w:tr w:rsidR="005352CA" w:rsidRPr="00A65B4A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Набор</w:t>
            </w:r>
            <w:r w:rsidRPr="00557833">
              <w:rPr>
                <w:bCs/>
                <w:lang w:val="en-US"/>
              </w:rPr>
              <w:t xml:space="preserve"> </w:t>
            </w:r>
            <w:r w:rsidRPr="00557833">
              <w:rPr>
                <w:bCs/>
              </w:rPr>
              <w:t>вееров</w:t>
            </w:r>
            <w:r w:rsidRPr="00557833">
              <w:rPr>
                <w:bCs/>
                <w:lang w:val="en-US"/>
              </w:rPr>
              <w:t xml:space="preserve"> SIK-NVD-</w:t>
            </w:r>
            <w:proofErr w:type="spellStart"/>
            <w:r w:rsidRPr="00557833">
              <w:rPr>
                <w:bCs/>
                <w:lang w:val="en-US"/>
              </w:rPr>
              <w:t>Standart</w:t>
            </w:r>
            <w:proofErr w:type="spellEnd"/>
            <w:r w:rsidRPr="00557833">
              <w:rPr>
                <w:bCs/>
                <w:lang w:val="en-US"/>
              </w:rPr>
              <w:t>-Set 14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20120124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Пилон </w:t>
            </w:r>
            <w:proofErr w:type="gramStart"/>
            <w:r w:rsidRPr="00557833">
              <w:rPr>
                <w:bCs/>
              </w:rPr>
              <w:t xml:space="preserve">( </w:t>
            </w:r>
            <w:proofErr w:type="gramEnd"/>
            <w:r w:rsidRPr="00557833">
              <w:rPr>
                <w:bCs/>
              </w:rPr>
              <w:t>Н-6000мм, W=2100мм)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c электрогидравлической помпой 3000 кг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.(10130202/010312/0003426/1,Италия)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двухстоечный</w:t>
            </w:r>
            <w:proofErr w:type="spellEnd"/>
            <w:r w:rsidRPr="00557833">
              <w:rPr>
                <w:bCs/>
              </w:rPr>
              <w:t xml:space="preserve"> (4,2т) </w:t>
            </w:r>
            <w:proofErr w:type="spellStart"/>
            <w:r w:rsidRPr="00557833">
              <w:rPr>
                <w:bCs/>
              </w:rPr>
              <w:t>эл</w:t>
            </w:r>
            <w:proofErr w:type="gramStart"/>
            <w:r w:rsidRPr="00557833">
              <w:rPr>
                <w:bCs/>
              </w:rPr>
              <w:t>.г</w:t>
            </w:r>
            <w:proofErr w:type="gramEnd"/>
            <w:r w:rsidRPr="00557833">
              <w:rPr>
                <w:bCs/>
              </w:rPr>
              <w:t>идравлич</w:t>
            </w:r>
            <w:proofErr w:type="spellEnd"/>
            <w:r w:rsidRPr="00557833">
              <w:rPr>
                <w:bCs/>
              </w:rPr>
              <w:t>.(10130202/161211/0019896/5,Италия1)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для </w:t>
            </w:r>
            <w:proofErr w:type="spellStart"/>
            <w:r w:rsidRPr="00557833">
              <w:rPr>
                <w:bCs/>
              </w:rPr>
              <w:t>шиномонтажа</w:t>
            </w:r>
            <w:proofErr w:type="spellEnd"/>
            <w:r w:rsidRPr="00557833">
              <w:rPr>
                <w:bCs/>
              </w:rPr>
              <w:t>, электрогидравлический г/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 xml:space="preserve"> 3200кг(10130202/241111/0018248/1,Италия)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Подъемник ножничный 4,2т(10130202/070212/0001665/1,Италия)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39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 т (10130202/311012/0019873/1)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пантографный</w:t>
            </w:r>
            <w:proofErr w:type="spellEnd"/>
            <w:r w:rsidRPr="00557833">
              <w:rPr>
                <w:bCs/>
              </w:rPr>
              <w:t xml:space="preserve"> 3,5т(10130202/150212/0002249/1,Италия)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,р</w:t>
            </w:r>
            <w:proofErr w:type="gramEnd"/>
            <w:r w:rsidRPr="00557833">
              <w:rPr>
                <w:bCs/>
              </w:rPr>
              <w:t xml:space="preserve">овные </w:t>
            </w:r>
            <w:proofErr w:type="spellStart"/>
            <w:r w:rsidRPr="00557833">
              <w:rPr>
                <w:bCs/>
              </w:rPr>
              <w:t>платформы,длина</w:t>
            </w:r>
            <w:proofErr w:type="spellEnd"/>
            <w:r w:rsidRPr="00557833">
              <w:rPr>
                <w:bCs/>
              </w:rPr>
              <w:t xml:space="preserve"> платформ 5700мм(10130202/150212/0002249/1,Италия)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Подъемник </w:t>
            </w:r>
            <w:proofErr w:type="spellStart"/>
            <w:r w:rsidRPr="00557833">
              <w:rPr>
                <w:bCs/>
              </w:rPr>
              <w:t>четырехстоечный</w:t>
            </w:r>
            <w:proofErr w:type="spellEnd"/>
            <w:r w:rsidRPr="00557833">
              <w:rPr>
                <w:bCs/>
              </w:rPr>
              <w:t xml:space="preserve"> 5т</w:t>
            </w:r>
            <w:proofErr w:type="gramStart"/>
            <w:r w:rsidRPr="00557833">
              <w:rPr>
                <w:bCs/>
              </w:rPr>
              <w:t>,с</w:t>
            </w:r>
            <w:proofErr w:type="gramEnd"/>
            <w:r w:rsidRPr="00557833">
              <w:rPr>
                <w:bCs/>
              </w:rPr>
              <w:t>х/развал на 4кол.,длина платформ 5700мм(10130202/070212/0001665/1,Италия)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Полуавтомат для сварки в среде SYNERGIC MIG 245 DOUBLE TORCH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Прибор BYKG-</w:t>
            </w:r>
            <w:proofErr w:type="spellStart"/>
            <w:r w:rsidRPr="00557833">
              <w:rPr>
                <w:bCs/>
              </w:rPr>
              <w:t>Automatchic</w:t>
            </w:r>
            <w:proofErr w:type="spellEnd"/>
            <w:r w:rsidRPr="00557833">
              <w:rPr>
                <w:bCs/>
              </w:rPr>
              <w:t xml:space="preserve"> 3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Рама KOREK 1-постовая удлиненная с напр. д/ "</w:t>
            </w:r>
            <w:proofErr w:type="spellStart"/>
            <w:r w:rsidRPr="00557833">
              <w:rPr>
                <w:bCs/>
              </w:rPr>
              <w:t>Power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Look</w:t>
            </w:r>
            <w:proofErr w:type="spellEnd"/>
            <w:r w:rsidRPr="00557833">
              <w:rPr>
                <w:bCs/>
              </w:rPr>
              <w:t>"</w:t>
            </w:r>
          </w:p>
        </w:tc>
      </w:tr>
      <w:tr w:rsidR="005352CA" w:rsidRPr="00A65B4A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49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Стенд</w:t>
            </w:r>
            <w:r w:rsidRPr="00557833">
              <w:rPr>
                <w:bCs/>
                <w:lang w:val="en-US"/>
              </w:rPr>
              <w:t xml:space="preserve"> "</w:t>
            </w:r>
            <w:r w:rsidRPr="00557833">
              <w:rPr>
                <w:bCs/>
              </w:rPr>
              <w:t>сход</w:t>
            </w:r>
            <w:r w:rsidRPr="00557833">
              <w:rPr>
                <w:bCs/>
                <w:lang w:val="en-US"/>
              </w:rPr>
              <w:t>-</w:t>
            </w:r>
            <w:proofErr w:type="spellStart"/>
            <w:r w:rsidRPr="00557833">
              <w:rPr>
                <w:bCs/>
              </w:rPr>
              <w:t>равал</w:t>
            </w:r>
            <w:proofErr w:type="spellEnd"/>
            <w:r w:rsidRPr="00557833">
              <w:rPr>
                <w:bCs/>
                <w:lang w:val="en-US"/>
              </w:rPr>
              <w:t xml:space="preserve">" </w:t>
            </w:r>
            <w:proofErr w:type="spellStart"/>
            <w:r w:rsidRPr="00557833">
              <w:rPr>
                <w:bCs/>
                <w:lang w:val="en-US"/>
              </w:rPr>
              <w:t>Geoliner</w:t>
            </w:r>
            <w:proofErr w:type="spellEnd"/>
            <w:r w:rsidRPr="00557833">
              <w:rPr>
                <w:bCs/>
                <w:lang w:val="en-US"/>
              </w:rPr>
              <w:t xml:space="preserve"> 670 Life KIT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балансировочный </w:t>
            </w:r>
            <w:proofErr w:type="spellStart"/>
            <w:r w:rsidRPr="00557833">
              <w:rPr>
                <w:bCs/>
              </w:rPr>
              <w:t>Geodyna</w:t>
            </w:r>
            <w:proofErr w:type="spellEnd"/>
            <w:r w:rsidRPr="00557833">
              <w:rPr>
                <w:bCs/>
              </w:rPr>
              <w:t xml:space="preserve"> 4500-2-3D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для напыления </w:t>
            </w:r>
            <w:proofErr w:type="gramStart"/>
            <w:r w:rsidRPr="00557833">
              <w:rPr>
                <w:bCs/>
              </w:rPr>
              <w:t>тест-образцов</w:t>
            </w:r>
            <w:proofErr w:type="gramEnd"/>
            <w:r w:rsidRPr="00557833">
              <w:rPr>
                <w:bCs/>
              </w:rPr>
              <w:t xml:space="preserve"> в комплекте с </w:t>
            </w:r>
            <w:proofErr w:type="spellStart"/>
            <w:r w:rsidRPr="00557833">
              <w:rPr>
                <w:bCs/>
              </w:rPr>
              <w:t>вытяж</w:t>
            </w:r>
            <w:proofErr w:type="spellEnd"/>
            <w:r w:rsidRPr="00557833">
              <w:rPr>
                <w:bCs/>
              </w:rPr>
              <w:t>. вентилятором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Стенд шиномонтажный автомат </w:t>
            </w:r>
            <w:proofErr w:type="spellStart"/>
            <w:r w:rsidRPr="00557833">
              <w:rPr>
                <w:bCs/>
              </w:rPr>
              <w:t>Monty</w:t>
            </w:r>
            <w:proofErr w:type="spellEnd"/>
            <w:r w:rsidRPr="00557833">
              <w:rPr>
                <w:bCs/>
              </w:rPr>
              <w:t xml:space="preserve"> 3300 GP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20120099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Стойка малярная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диагностики и промывки 8 форсунок с ультразвуковой ванной SMC-3003+NEW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для полной замены жидкости в АКПП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Установка для промывки краскопультов </w:t>
            </w:r>
            <w:proofErr w:type="spellStart"/>
            <w:r w:rsidRPr="00557833">
              <w:rPr>
                <w:bCs/>
              </w:rPr>
              <w:t>Drester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Double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Solvent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Установка смесительная AEML G2:2, 4м N-EP на 94 места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20120032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мойки деталей JUMBO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59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Устройство для сжатия пружин с двумя комплектами лап (78-125мм и 125-200мм)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Щит дополнительный с аксессуарами для </w:t>
            </w:r>
            <w:proofErr w:type="spellStart"/>
            <w:r w:rsidRPr="00557833">
              <w:rPr>
                <w:bCs/>
              </w:rPr>
              <w:t>Korek</w:t>
            </w:r>
            <w:proofErr w:type="spellEnd"/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АТС-</w:t>
            </w:r>
            <w:proofErr w:type="gramStart"/>
            <w:r w:rsidRPr="00557833">
              <w:rPr>
                <w:bCs/>
              </w:rPr>
              <w:t>IP</w:t>
            </w:r>
            <w:proofErr w:type="gram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Panasonic</w:t>
            </w:r>
            <w:proofErr w:type="spellEnd"/>
            <w:r w:rsidRPr="00557833">
              <w:rPr>
                <w:bCs/>
              </w:rPr>
              <w:t xml:space="preserve"> 10 слотов + БП типа М KX-TDE200RU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69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79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20120059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89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20120069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99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20120079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4F71EE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98"/>
              <w:jc w:val="center"/>
              <w:rPr>
                <w:bCs/>
              </w:rPr>
            </w:pPr>
            <w:r w:rsidRPr="00557833">
              <w:rPr>
                <w:bCs/>
              </w:rPr>
              <w:lastRenderedPageBreak/>
              <w:t xml:space="preserve">№ </w:t>
            </w:r>
            <w:proofErr w:type="gramStart"/>
            <w:r w:rsidRPr="00557833">
              <w:rPr>
                <w:bCs/>
              </w:rPr>
              <w:t>п</w:t>
            </w:r>
            <w:proofErr w:type="gramEnd"/>
            <w:r w:rsidRPr="00557833">
              <w:rPr>
                <w:bCs/>
              </w:rPr>
              <w:t>/п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84" w:right="-108"/>
              <w:jc w:val="center"/>
              <w:rPr>
                <w:bCs/>
              </w:rPr>
            </w:pPr>
            <w:r w:rsidRPr="00557833">
              <w:rPr>
                <w:bCs/>
              </w:rPr>
              <w:t>Инвентарный номер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>Наименование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20120085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20120087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109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20120089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110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111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20120043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Компьютер </w:t>
            </w:r>
            <w:proofErr w:type="spellStart"/>
            <w:r w:rsidRPr="00557833">
              <w:rPr>
                <w:bCs/>
              </w:rPr>
              <w:t>Intel</w:t>
            </w:r>
            <w:proofErr w:type="spellEnd"/>
            <w:r w:rsidRPr="00557833">
              <w:rPr>
                <w:bCs/>
              </w:rPr>
              <w:t xml:space="preserve"> PentiumG840 + монитор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112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20120110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113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20120111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HP </w:t>
            </w:r>
            <w:proofErr w:type="spellStart"/>
            <w:r w:rsidRPr="00557833">
              <w:rPr>
                <w:bCs/>
              </w:rPr>
              <w:t>LaserJet</w:t>
            </w:r>
            <w:proofErr w:type="spellEnd"/>
            <w:r w:rsidRPr="00557833">
              <w:rPr>
                <w:bCs/>
              </w:rPr>
              <w:t xml:space="preserve"> M2727NF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114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20120112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115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20120113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116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20120114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лазерное </w:t>
            </w:r>
            <w:proofErr w:type="spellStart"/>
            <w:r w:rsidRPr="00557833">
              <w:rPr>
                <w:bCs/>
              </w:rPr>
              <w:t>hp</w:t>
            </w:r>
            <w:proofErr w:type="spellEnd"/>
            <w:r w:rsidRPr="00557833">
              <w:rPr>
                <w:bCs/>
              </w:rPr>
              <w:t xml:space="preserve"> </w:t>
            </w:r>
            <w:proofErr w:type="spellStart"/>
            <w:r w:rsidRPr="00557833">
              <w:rPr>
                <w:bCs/>
              </w:rPr>
              <w:t>LeserJet</w:t>
            </w:r>
            <w:proofErr w:type="spellEnd"/>
            <w:r w:rsidRPr="00557833">
              <w:rPr>
                <w:bCs/>
              </w:rPr>
              <w:t xml:space="preserve"> M2727 </w:t>
            </w:r>
            <w:proofErr w:type="spellStart"/>
            <w:r w:rsidRPr="00557833">
              <w:rPr>
                <w:bCs/>
              </w:rPr>
              <w:t>nfs</w:t>
            </w:r>
            <w:proofErr w:type="spellEnd"/>
            <w:r w:rsidRPr="00557833">
              <w:rPr>
                <w:bCs/>
              </w:rPr>
              <w:t xml:space="preserve"> MFP</w:t>
            </w:r>
          </w:p>
        </w:tc>
      </w:tr>
      <w:tr w:rsidR="005352CA" w:rsidRPr="00557833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117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20120008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</w:rPr>
            </w:pPr>
            <w:r w:rsidRPr="00557833">
              <w:rPr>
                <w:bCs/>
              </w:rPr>
              <w:t xml:space="preserve">МФУ цифровое </w:t>
            </w:r>
            <w:proofErr w:type="spellStart"/>
            <w:r w:rsidRPr="00557833">
              <w:rPr>
                <w:bCs/>
              </w:rPr>
              <w:t>Aficio</w:t>
            </w:r>
            <w:proofErr w:type="spellEnd"/>
            <w:r w:rsidRPr="00557833">
              <w:rPr>
                <w:bCs/>
              </w:rPr>
              <w:t xml:space="preserve"> MP 2352SP</w:t>
            </w:r>
          </w:p>
        </w:tc>
      </w:tr>
      <w:tr w:rsidR="005352CA" w:rsidRPr="00A65B4A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118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20120026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  <w:tr w:rsidR="005352CA" w:rsidRPr="00A65B4A" w:rsidTr="005352CA">
        <w:trPr>
          <w:trHeight w:val="20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119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jc w:val="center"/>
            </w:pPr>
            <w:r w:rsidRPr="00557833">
              <w:t>20120029</w:t>
            </w:r>
          </w:p>
        </w:tc>
        <w:tc>
          <w:tcPr>
            <w:tcW w:w="80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52CA" w:rsidRPr="00557833" w:rsidRDefault="005352CA" w:rsidP="004F71EE">
            <w:pPr>
              <w:ind w:left="-108" w:right="-108"/>
              <w:jc w:val="center"/>
              <w:rPr>
                <w:bCs/>
                <w:lang w:val="en-US"/>
              </w:rPr>
            </w:pPr>
            <w:r w:rsidRPr="00557833">
              <w:rPr>
                <w:bCs/>
              </w:rPr>
              <w:t>Сервер</w:t>
            </w:r>
            <w:r w:rsidRPr="00557833">
              <w:rPr>
                <w:bCs/>
                <w:lang w:val="en-US"/>
              </w:rPr>
              <w:t xml:space="preserve"> Dell PE R610 2xE5645 2.4/32G</w:t>
            </w:r>
          </w:p>
        </w:tc>
      </w:tr>
    </w:tbl>
    <w:p w:rsidR="005352CA" w:rsidRPr="00A65B4A" w:rsidRDefault="005352CA" w:rsidP="005352CA">
      <w:pPr>
        <w:autoSpaceDN w:val="0"/>
        <w:adjustRightInd w:val="0"/>
        <w:jc w:val="both"/>
        <w:rPr>
          <w:lang w:val="en-US"/>
        </w:rPr>
      </w:pPr>
    </w:p>
    <w:p w:rsidR="005352CA" w:rsidRPr="00A65B4A" w:rsidRDefault="005352CA" w:rsidP="005352CA">
      <w:pPr>
        <w:pStyle w:val="a6"/>
        <w:ind w:firstLine="709"/>
        <w:jc w:val="both"/>
        <w:rPr>
          <w:rStyle w:val="a7"/>
          <w:sz w:val="24"/>
          <w:szCs w:val="24"/>
          <w:lang w:val="en-US"/>
        </w:rPr>
      </w:pPr>
    </w:p>
    <w:p w:rsidR="005352CA" w:rsidRPr="00AA069D" w:rsidRDefault="005352CA" w:rsidP="005352CA">
      <w:pPr>
        <w:pStyle w:val="a6"/>
        <w:ind w:firstLine="709"/>
        <w:jc w:val="center"/>
        <w:rPr>
          <w:rStyle w:val="a7"/>
          <w:sz w:val="24"/>
          <w:szCs w:val="24"/>
        </w:rPr>
      </w:pPr>
      <w:r>
        <w:rPr>
          <w:rStyle w:val="a7"/>
          <w:sz w:val="24"/>
          <w:szCs w:val="24"/>
        </w:rPr>
        <w:t>ПОДПИСИ СТОРОН</w:t>
      </w:r>
    </w:p>
    <w:p w:rsidR="005352CA" w:rsidRPr="00AA069D" w:rsidRDefault="005352CA" w:rsidP="005352CA">
      <w:pPr>
        <w:pStyle w:val="a6"/>
        <w:ind w:firstLine="709"/>
        <w:rPr>
          <w:rStyle w:val="a7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Продавец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_________________________</w:t>
      </w: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</w:p>
    <w:p w:rsidR="005352CA" w:rsidRPr="00AA069D" w:rsidRDefault="005352CA" w:rsidP="005352CA">
      <w:pPr>
        <w:pStyle w:val="a6"/>
        <w:ind w:firstLine="709"/>
        <w:jc w:val="both"/>
        <w:rPr>
          <w:rStyle w:val="a7"/>
          <w:b w:val="0"/>
          <w:sz w:val="24"/>
          <w:szCs w:val="24"/>
        </w:rPr>
      </w:pPr>
      <w:r w:rsidRPr="00AA069D">
        <w:rPr>
          <w:rStyle w:val="a7"/>
          <w:sz w:val="24"/>
          <w:szCs w:val="24"/>
        </w:rPr>
        <w:t>Покупатель</w:t>
      </w:r>
    </w:p>
    <w:p w:rsidR="005352CA" w:rsidRPr="00AA069D" w:rsidRDefault="005352CA" w:rsidP="005352CA">
      <w:pPr>
        <w:pStyle w:val="a6"/>
        <w:ind w:firstLine="709"/>
        <w:jc w:val="center"/>
        <w:rPr>
          <w:bCs/>
          <w:sz w:val="24"/>
          <w:szCs w:val="24"/>
        </w:rPr>
      </w:pPr>
      <w:r w:rsidRPr="00AA069D">
        <w:rPr>
          <w:rStyle w:val="a7"/>
          <w:sz w:val="24"/>
          <w:szCs w:val="24"/>
        </w:rPr>
        <w:t>____________________________________________________</w:t>
      </w:r>
      <w:r>
        <w:rPr>
          <w:rStyle w:val="a7"/>
          <w:sz w:val="24"/>
          <w:szCs w:val="24"/>
        </w:rPr>
        <w:t>________________________</w:t>
      </w:r>
    </w:p>
    <w:p w:rsidR="00C16FD6" w:rsidRDefault="00C16FD6" w:rsidP="005352CA">
      <w:pPr>
        <w:spacing w:after="200" w:line="276" w:lineRule="auto"/>
      </w:pPr>
    </w:p>
    <w:sectPr w:rsidR="00C16FD6" w:rsidSect="004F71EE">
      <w:footerReference w:type="even" r:id="rId8"/>
      <w:footerReference w:type="default" r:id="rId9"/>
      <w:pgSz w:w="12240" w:h="15840"/>
      <w:pgMar w:top="719" w:right="851" w:bottom="567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32BC" w:rsidRDefault="002832BC" w:rsidP="00ED246C">
      <w:r>
        <w:separator/>
      </w:r>
    </w:p>
  </w:endnote>
  <w:endnote w:type="continuationSeparator" w:id="0">
    <w:p w:rsidR="002832BC" w:rsidRDefault="002832BC" w:rsidP="00ED24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1EE" w:rsidRDefault="004F71E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4</w:t>
    </w:r>
    <w:r>
      <w:rPr>
        <w:rStyle w:val="a5"/>
      </w:rPr>
      <w:fldChar w:fldCharType="end"/>
    </w:r>
  </w:p>
  <w:p w:rsidR="004F71EE" w:rsidRDefault="004F71E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71EE" w:rsidRPr="00712F93" w:rsidRDefault="004F71EE">
    <w:pPr>
      <w:pStyle w:val="a3"/>
      <w:framePr w:wrap="around" w:vAnchor="text" w:hAnchor="margin" w:xAlign="center" w:y="1"/>
      <w:rPr>
        <w:rStyle w:val="a5"/>
        <w:lang w:val="ru-RU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65B4A">
      <w:rPr>
        <w:rStyle w:val="a5"/>
        <w:noProof/>
      </w:rPr>
      <w:t>3</w:t>
    </w:r>
    <w:r>
      <w:rPr>
        <w:rStyle w:val="a5"/>
      </w:rPr>
      <w:fldChar w:fldCharType="end"/>
    </w:r>
  </w:p>
  <w:p w:rsidR="004F71EE" w:rsidRDefault="004F71E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32BC" w:rsidRDefault="002832BC" w:rsidP="00ED246C">
      <w:r>
        <w:separator/>
      </w:r>
    </w:p>
  </w:footnote>
  <w:footnote w:type="continuationSeparator" w:id="0">
    <w:p w:rsidR="002832BC" w:rsidRDefault="002832BC" w:rsidP="00ED246C">
      <w:r>
        <w:continuationSeparator/>
      </w:r>
    </w:p>
  </w:footnote>
  <w:footnote w:id="1">
    <w:p w:rsidR="004F71EE" w:rsidRDefault="004F71EE" w:rsidP="00ED246C">
      <w:pPr>
        <w:ind w:firstLine="720"/>
        <w:jc w:val="both"/>
        <w:rPr>
          <w:rFonts w:eastAsia="Calibri"/>
        </w:rPr>
      </w:pPr>
      <w:r>
        <w:rPr>
          <w:rStyle w:val="aa"/>
        </w:rPr>
        <w:footnoteRef/>
      </w:r>
      <w:r>
        <w:rPr>
          <w:rFonts w:eastAsia="Calibri"/>
        </w:rPr>
        <w:t>Проект договора содержит условия, позволяющие установить предмет, а также другие существенные условия основного договора. Содержание проекта договора и основного договора могут различаться.</w:t>
      </w:r>
    </w:p>
    <w:p w:rsidR="004F71EE" w:rsidRDefault="004F71EE" w:rsidP="00ED246C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027F3"/>
    <w:multiLevelType w:val="multilevel"/>
    <w:tmpl w:val="ECC24E2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>
    <w:nsid w:val="27286E49"/>
    <w:multiLevelType w:val="multilevel"/>
    <w:tmpl w:val="520E3DF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DCE6C8E"/>
    <w:multiLevelType w:val="multilevel"/>
    <w:tmpl w:val="929E60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246C"/>
    <w:rsid w:val="0002208B"/>
    <w:rsid w:val="00121DC3"/>
    <w:rsid w:val="002832BC"/>
    <w:rsid w:val="002B5CE5"/>
    <w:rsid w:val="004377D5"/>
    <w:rsid w:val="004F71EE"/>
    <w:rsid w:val="005352CA"/>
    <w:rsid w:val="005906E1"/>
    <w:rsid w:val="00653AB6"/>
    <w:rsid w:val="006626CF"/>
    <w:rsid w:val="006B564A"/>
    <w:rsid w:val="00732D79"/>
    <w:rsid w:val="008851AE"/>
    <w:rsid w:val="00A65B4A"/>
    <w:rsid w:val="00C16FD6"/>
    <w:rsid w:val="00CF2199"/>
    <w:rsid w:val="00EB3179"/>
    <w:rsid w:val="00ED246C"/>
    <w:rsid w:val="00FC2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4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ED246C"/>
    <w:pPr>
      <w:keepNext/>
      <w:outlineLvl w:val="2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D246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footer"/>
    <w:basedOn w:val="a"/>
    <w:link w:val="a4"/>
    <w:rsid w:val="00ED246C"/>
    <w:pPr>
      <w:tabs>
        <w:tab w:val="center" w:pos="4153"/>
        <w:tab w:val="right" w:pos="8306"/>
      </w:tabs>
    </w:pPr>
    <w:rPr>
      <w:lang w:val="en-US"/>
    </w:rPr>
  </w:style>
  <w:style w:type="character" w:customStyle="1" w:styleId="a4">
    <w:name w:val="Нижний колонтитул Знак"/>
    <w:basedOn w:val="a0"/>
    <w:link w:val="a3"/>
    <w:rsid w:val="00ED246C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5">
    <w:name w:val="page number"/>
    <w:basedOn w:val="a0"/>
    <w:rsid w:val="00ED246C"/>
  </w:style>
  <w:style w:type="paragraph" w:styleId="a6">
    <w:name w:val="No Spacing"/>
    <w:uiPriority w:val="1"/>
    <w:qFormat/>
    <w:rsid w:val="00ED24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Strong"/>
    <w:qFormat/>
    <w:rsid w:val="00ED246C"/>
    <w:rPr>
      <w:b/>
      <w:bCs/>
    </w:rPr>
  </w:style>
  <w:style w:type="paragraph" w:styleId="a8">
    <w:name w:val="footnote text"/>
    <w:basedOn w:val="a"/>
    <w:link w:val="a9"/>
    <w:uiPriority w:val="99"/>
    <w:semiHidden/>
    <w:unhideWhenUsed/>
    <w:rsid w:val="00ED246C"/>
  </w:style>
  <w:style w:type="character" w:customStyle="1" w:styleId="a9">
    <w:name w:val="Текст сноски Знак"/>
    <w:basedOn w:val="a0"/>
    <w:link w:val="a8"/>
    <w:uiPriority w:val="99"/>
    <w:semiHidden/>
    <w:rsid w:val="00ED246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footnote reference"/>
    <w:uiPriority w:val="99"/>
    <w:semiHidden/>
    <w:unhideWhenUsed/>
    <w:rsid w:val="00ED246C"/>
    <w:rPr>
      <w:vertAlign w:val="superscript"/>
    </w:rPr>
  </w:style>
  <w:style w:type="paragraph" w:styleId="ab">
    <w:name w:val="List Paragraph"/>
    <w:basedOn w:val="a"/>
    <w:uiPriority w:val="34"/>
    <w:qFormat/>
    <w:rsid w:val="005906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rui6+PxXpUaC+Li2ZsBqbG+orUMYDdLebW7qNLwi1ss=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GStLckcrDODJjB2XMjAaPddK4tQIIcwsp0BeHx4hQYI=</DigestValue>
    </Reference>
  </SignedInfo>
  <SignatureValue>KcDAPN8386Bfcifo8ej/BMB/+K7L77EdyjTAKiiOuv0ZWJUIqQmzF2UPx1akSLPc
ObxsTntKHz5YgQAZ1/kj+A==</SignatureValue>
  <KeyInfo>
    <X509Data>
      <X509Certificate>MIILDzCCCr6gAwIBAgIKS8LZIAAFAAMufDAIBgYqhQMCAgMwggFLMRgwFgYFKoUD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vIrw8rnrM2htf25S9mLr7C5P/lc=</DigestValue>
      </Reference>
      <Reference URI="/word/document.xml?ContentType=application/vnd.openxmlformats-officedocument.wordprocessingml.document.main+xml">
        <DigestMethod Algorithm="http://www.w3.org/2000/09/xmldsig#sha1"/>
        <DigestValue>nMxw8WwMqlBUs7ZsPSsIkYV9KFQ=</DigestValue>
      </Reference>
      <Reference URI="/word/endnotes.xml?ContentType=application/vnd.openxmlformats-officedocument.wordprocessingml.endnotes+xml">
        <DigestMethod Algorithm="http://www.w3.org/2000/09/xmldsig#sha1"/>
        <DigestValue>/ho6MuOh9+a13sCZFnS/cMU7PhY=</DigestValue>
      </Reference>
      <Reference URI="/word/fontTable.xml?ContentType=application/vnd.openxmlformats-officedocument.wordprocessingml.fontTable+xml">
        <DigestMethod Algorithm="http://www.w3.org/2000/09/xmldsig#sha1"/>
        <DigestValue>u6HxApYqc+kC4RsLPVRqzMjvmzo=</DigestValue>
      </Reference>
      <Reference URI="/word/footer1.xml?ContentType=application/vnd.openxmlformats-officedocument.wordprocessingml.footer+xml">
        <DigestMethod Algorithm="http://www.w3.org/2000/09/xmldsig#sha1"/>
        <DigestValue>6MhNbchYjN0O9wYI9op5eMSHfv0=</DigestValue>
      </Reference>
      <Reference URI="/word/footer2.xml?ContentType=application/vnd.openxmlformats-officedocument.wordprocessingml.footer+xml">
        <DigestMethod Algorithm="http://www.w3.org/2000/09/xmldsig#sha1"/>
        <DigestValue>hhfruAQPYt/VHfjinYkpHpoGo9Y=</DigestValue>
      </Reference>
      <Reference URI="/word/footnotes.xml?ContentType=application/vnd.openxmlformats-officedocument.wordprocessingml.footnotes+xml">
        <DigestMethod Algorithm="http://www.w3.org/2000/09/xmldsig#sha1"/>
        <DigestValue>W7dAHyMF9MzKB5rKmDRSC/PWSAQ=</DigestValue>
      </Reference>
      <Reference URI="/word/numbering.xml?ContentType=application/vnd.openxmlformats-officedocument.wordprocessingml.numbering+xml">
        <DigestMethod Algorithm="http://www.w3.org/2000/09/xmldsig#sha1"/>
        <DigestValue>Zki4lGwlpC5e1kR/Om4eY7xALSc=</DigestValue>
      </Reference>
      <Reference URI="/word/settings.xml?ContentType=application/vnd.openxmlformats-officedocument.wordprocessingml.settings+xml">
        <DigestMethod Algorithm="http://www.w3.org/2000/09/xmldsig#sha1"/>
        <DigestValue>VlTsaZ0w52wrkG50HLJpatN//n8=</DigestValue>
      </Reference>
      <Reference URI="/word/styles.xml?ContentType=application/vnd.openxmlformats-officedocument.wordprocessingml.styles+xml">
        <DigestMethod Algorithm="http://www.w3.org/2000/09/xmldsig#sha1"/>
        <DigestValue>4PyDRua1i17layj9+A3llktEEPw=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2017-01-19T07:15:46Z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2017-01-19T07:15:46Z</xd:SigningTime>
          <xd:SigningCertificate>
            <xd:Cert>
              <xd:CertDigest>
                <DigestMethod Algorithm="http://www.w3.org/2000/09/xmldsig#sha1"/>
                <DigestValue>vKfQCTIOIsxft6rVlqfqgTGMs9c=</DigestValue>
              </xd:CertDigest>
              <xd:IssuerSerial>
                <X509IssuerName>CN=УЦ ЗАО ТаксНет, OU=Удостоверяющий центр, O=ЗАО ТаксНет, L=Казань, S=16 Республика Татарстан, C=RU, E=ca@taxnet.ru, STREET=ул. К. Насыри д. 28, ИНН=001655045406, ОГРН=1021602855262</X509IssuerName>
                <X509SerialNumber>357771800070650004188796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6</Pages>
  <Words>2204</Words>
  <Characters>12564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Спайки Вайки</dc:creator>
  <cp:keywords/>
  <dc:description/>
  <cp:lastModifiedBy>Катя</cp:lastModifiedBy>
  <cp:revision>11</cp:revision>
  <cp:lastPrinted>2016-04-08T07:54:00Z</cp:lastPrinted>
  <dcterms:created xsi:type="dcterms:W3CDTF">2016-02-19T10:57:00Z</dcterms:created>
  <dcterms:modified xsi:type="dcterms:W3CDTF">2016-04-08T09:07:00Z</dcterms:modified>
</cp:coreProperties>
</file>