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3D" w:rsidRPr="003C4683" w:rsidRDefault="006C793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 xml:space="preserve">ДОГОВОР </w:t>
      </w:r>
    </w:p>
    <w:p w:rsidR="006C793D" w:rsidRPr="003C4683" w:rsidRDefault="00DB35A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>УСТУПКИ</w:t>
      </w:r>
      <w:r w:rsidR="006C793D" w:rsidRPr="003C4683">
        <w:rPr>
          <w:b/>
          <w:bCs/>
          <w:sz w:val="22"/>
          <w:szCs w:val="22"/>
        </w:rPr>
        <w:t xml:space="preserve"> </w:t>
      </w:r>
      <w:r w:rsidRPr="003C4683">
        <w:rPr>
          <w:b/>
          <w:bCs/>
          <w:sz w:val="22"/>
          <w:szCs w:val="22"/>
        </w:rPr>
        <w:t>ПРАВ</w:t>
      </w:r>
      <w:r w:rsidR="00206703" w:rsidRPr="003C4683">
        <w:rPr>
          <w:b/>
          <w:bCs/>
          <w:sz w:val="22"/>
          <w:szCs w:val="22"/>
        </w:rPr>
        <w:t xml:space="preserve"> ТРЕБОВАНИЯ (ЦЕССИИ) </w:t>
      </w:r>
      <w:r w:rsidR="006C793D" w:rsidRPr="003C4683">
        <w:rPr>
          <w:b/>
          <w:bCs/>
          <w:sz w:val="22"/>
          <w:szCs w:val="22"/>
        </w:rPr>
        <w:t>№ ___</w:t>
      </w:r>
    </w:p>
    <w:tbl>
      <w:tblPr>
        <w:tblW w:w="0" w:type="auto"/>
        <w:tblLook w:val="04A0"/>
      </w:tblPr>
      <w:tblGrid>
        <w:gridCol w:w="5210"/>
        <w:gridCol w:w="5211"/>
      </w:tblGrid>
      <w:tr w:rsidR="006C793D" w:rsidRPr="003C4683" w:rsidTr="003C4683">
        <w:tc>
          <w:tcPr>
            <w:tcW w:w="5210" w:type="dxa"/>
          </w:tcPr>
          <w:p w:rsidR="006C793D" w:rsidRPr="003C4683" w:rsidRDefault="006C793D" w:rsidP="003C4683">
            <w:pPr>
              <w:rPr>
                <w:b/>
                <w:bCs/>
              </w:rPr>
            </w:pPr>
            <w:r w:rsidRPr="003C4683">
              <w:rPr>
                <w:b/>
                <w:sz w:val="22"/>
                <w:szCs w:val="22"/>
              </w:rPr>
              <w:t>г. Воронеж</w:t>
            </w:r>
          </w:p>
        </w:tc>
        <w:tc>
          <w:tcPr>
            <w:tcW w:w="5211" w:type="dxa"/>
          </w:tcPr>
          <w:p w:rsidR="006C793D" w:rsidRPr="003C4683" w:rsidRDefault="006C793D" w:rsidP="003C4683">
            <w:pPr>
              <w:jc w:val="right"/>
              <w:rPr>
                <w:b/>
                <w:bCs/>
              </w:rPr>
            </w:pPr>
            <w:r w:rsidRPr="003C4683">
              <w:rPr>
                <w:b/>
                <w:bCs/>
                <w:sz w:val="22"/>
                <w:szCs w:val="22"/>
              </w:rPr>
              <w:t>«___» ______________ 201__ г.</w:t>
            </w:r>
          </w:p>
        </w:tc>
      </w:tr>
    </w:tbl>
    <w:p w:rsidR="006C793D" w:rsidRPr="003C4683" w:rsidRDefault="006C793D" w:rsidP="006C793D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6C793D" w:rsidRPr="003C4683" w:rsidRDefault="006C793D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proofErr w:type="gramStart"/>
      <w:r w:rsidRPr="003C4683">
        <w:rPr>
          <w:rFonts w:ascii="Times New Roman" w:hAnsi="Times New Roman"/>
          <w:b/>
          <w:sz w:val="22"/>
          <w:szCs w:val="22"/>
        </w:rPr>
        <w:t>Общество с ограниченной ответственностью «</w:t>
      </w:r>
      <w:proofErr w:type="spellStart"/>
      <w:r w:rsidRPr="003C4683">
        <w:rPr>
          <w:rFonts w:ascii="Times New Roman" w:hAnsi="Times New Roman"/>
          <w:b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b/>
          <w:sz w:val="22"/>
          <w:szCs w:val="22"/>
        </w:rPr>
        <w:t xml:space="preserve">» </w:t>
      </w:r>
      <w:r w:rsidRPr="003C4683">
        <w:rPr>
          <w:rFonts w:ascii="Times New Roman" w:hAnsi="Times New Roman"/>
          <w:sz w:val="22"/>
          <w:szCs w:val="22"/>
        </w:rPr>
        <w:t>(далее – ООО «</w:t>
      </w:r>
      <w:proofErr w:type="spellStart"/>
      <w:r w:rsidRPr="003C4683">
        <w:rPr>
          <w:rFonts w:ascii="Times New Roman" w:hAnsi="Times New Roman"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sz w:val="22"/>
          <w:szCs w:val="22"/>
        </w:rPr>
        <w:t>») (ИНН 3662162270 ОГРН 1113668007331; 394029 г.</w:t>
      </w:r>
      <w:r w:rsidR="003C3379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Воронеж, ул.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Меркулова, д.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 xml:space="preserve">7, </w:t>
      </w:r>
      <w:proofErr w:type="spellStart"/>
      <w:r w:rsidRPr="003C4683">
        <w:rPr>
          <w:rFonts w:ascii="Times New Roman" w:hAnsi="Times New Roman"/>
          <w:sz w:val="22"/>
          <w:szCs w:val="22"/>
        </w:rPr>
        <w:t>оф</w:t>
      </w:r>
      <w:proofErr w:type="spellEnd"/>
      <w:r w:rsidRPr="003C4683">
        <w:rPr>
          <w:rFonts w:ascii="Times New Roman" w:hAnsi="Times New Roman"/>
          <w:sz w:val="22"/>
          <w:szCs w:val="22"/>
        </w:rPr>
        <w:t>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236), именуемое в дальнейшем «</w:t>
      </w:r>
      <w:r w:rsidR="00A4591F" w:rsidRPr="003C4683">
        <w:rPr>
          <w:rFonts w:ascii="Times New Roman" w:hAnsi="Times New Roman"/>
          <w:b/>
          <w:sz w:val="22"/>
          <w:szCs w:val="22"/>
        </w:rPr>
        <w:t>Цедент</w:t>
      </w:r>
      <w:r w:rsidRPr="003C4683">
        <w:rPr>
          <w:rFonts w:ascii="Times New Roman" w:hAnsi="Times New Roman"/>
          <w:sz w:val="22"/>
          <w:szCs w:val="22"/>
        </w:rPr>
        <w:t xml:space="preserve">», в лице конкурсного управляющего </w:t>
      </w:r>
      <w:proofErr w:type="spellStart"/>
      <w:r w:rsidRPr="003C4683">
        <w:rPr>
          <w:rFonts w:ascii="Times New Roman" w:hAnsi="Times New Roman"/>
          <w:sz w:val="22"/>
          <w:szCs w:val="22"/>
        </w:rPr>
        <w:t>Кафтанатия</w:t>
      </w:r>
      <w:proofErr w:type="spellEnd"/>
      <w:r w:rsidRPr="003C4683">
        <w:rPr>
          <w:rFonts w:ascii="Times New Roman" w:hAnsi="Times New Roman"/>
          <w:sz w:val="22"/>
          <w:szCs w:val="22"/>
        </w:rPr>
        <w:t xml:space="preserve"> Александра Игоревича, действующего на основании Определения Арбитражного суда Воронежской области от 18.05.2015г. по делу № А14-1719/2015, с одной стороны, и</w:t>
      </w:r>
      <w:r w:rsidRPr="003C4683">
        <w:rPr>
          <w:rFonts w:ascii="Times New Roman" w:hAnsi="Times New Roman"/>
          <w:b/>
          <w:sz w:val="22"/>
          <w:szCs w:val="22"/>
        </w:rPr>
        <w:t xml:space="preserve"> </w:t>
      </w:r>
      <w:proofErr w:type="gramEnd"/>
    </w:p>
    <w:p w:rsidR="006C793D" w:rsidRDefault="00D3139F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b/>
          <w:sz w:val="22"/>
          <w:szCs w:val="22"/>
        </w:rPr>
        <w:t>_______</w:t>
      </w:r>
      <w:r w:rsidR="006C793D" w:rsidRPr="003C4683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</w:t>
      </w:r>
      <w:r w:rsidR="006C793D" w:rsidRPr="003C4683">
        <w:rPr>
          <w:rFonts w:ascii="Times New Roman" w:hAnsi="Times New Roman"/>
          <w:sz w:val="22"/>
          <w:szCs w:val="22"/>
        </w:rPr>
        <w:t xml:space="preserve">, именуемый в дальнейшем </w:t>
      </w:r>
      <w:r w:rsidR="006C793D" w:rsidRPr="003C4683">
        <w:rPr>
          <w:rFonts w:ascii="Times New Roman" w:hAnsi="Times New Roman"/>
          <w:b/>
          <w:sz w:val="22"/>
          <w:szCs w:val="22"/>
        </w:rPr>
        <w:t>«</w:t>
      </w:r>
      <w:r w:rsidR="00A4591F" w:rsidRPr="003C4683">
        <w:rPr>
          <w:rFonts w:ascii="Times New Roman" w:hAnsi="Times New Roman"/>
          <w:b/>
          <w:sz w:val="22"/>
          <w:szCs w:val="22"/>
        </w:rPr>
        <w:t>Цессионарий</w:t>
      </w:r>
      <w:r w:rsidR="006C793D" w:rsidRPr="003C4683">
        <w:rPr>
          <w:rFonts w:ascii="Times New Roman" w:hAnsi="Times New Roman"/>
          <w:b/>
          <w:sz w:val="22"/>
          <w:szCs w:val="22"/>
        </w:rPr>
        <w:t>»</w:t>
      </w:r>
      <w:r w:rsidR="006C793D" w:rsidRPr="003C4683">
        <w:rPr>
          <w:rFonts w:ascii="Times New Roman" w:hAnsi="Times New Roman"/>
          <w:sz w:val="22"/>
          <w:szCs w:val="22"/>
        </w:rPr>
        <w:t>, с другой стороны, при совместном упоминании в дальнейшем «Стороны», заключили настоящий договор о нижеследующем:</w:t>
      </w:r>
    </w:p>
    <w:p w:rsidR="003C4683" w:rsidRPr="003C4683" w:rsidRDefault="003C4683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</w:p>
    <w:p w:rsidR="006C793D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sz w:val="22"/>
          <w:szCs w:val="22"/>
        </w:rPr>
        <w:t>1. ПРЕДМЕТ ДОГОВОРА</w:t>
      </w:r>
    </w:p>
    <w:p w:rsidR="003C4683" w:rsidRPr="003C4683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</w:p>
    <w:p w:rsidR="003C4683" w:rsidRDefault="003C4683" w:rsidP="003C4683">
      <w:pPr>
        <w:shd w:val="clear" w:color="auto" w:fill="FFFFFF"/>
        <w:tabs>
          <w:tab w:val="left" w:pos="284"/>
        </w:tabs>
        <w:ind w:firstLine="567"/>
        <w:jc w:val="both"/>
        <w:rPr>
          <w:color w:val="000000"/>
          <w:sz w:val="22"/>
          <w:szCs w:val="22"/>
        </w:rPr>
      </w:pPr>
      <w:r w:rsidRPr="003C4683">
        <w:rPr>
          <w:color w:val="000000"/>
          <w:sz w:val="22"/>
          <w:szCs w:val="22"/>
        </w:rPr>
        <w:t xml:space="preserve">1.1. Цедент уступает, а Цессионарий принимает в полном объеме имущественное право (право требования) </w:t>
      </w:r>
      <w:r>
        <w:rPr>
          <w:color w:val="000000"/>
          <w:sz w:val="22"/>
          <w:szCs w:val="22"/>
        </w:rPr>
        <w:t>ООО «</w:t>
      </w:r>
      <w:proofErr w:type="spellStart"/>
      <w:r>
        <w:rPr>
          <w:color w:val="000000"/>
          <w:sz w:val="22"/>
          <w:szCs w:val="22"/>
        </w:rPr>
        <w:t>Гелион</w:t>
      </w:r>
      <w:proofErr w:type="spellEnd"/>
      <w:r>
        <w:rPr>
          <w:color w:val="000000"/>
          <w:sz w:val="22"/>
          <w:szCs w:val="22"/>
        </w:rPr>
        <w:t>» к следующим</w:t>
      </w:r>
      <w:r w:rsidRPr="003C468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должникам:</w:t>
      </w:r>
    </w:p>
    <w:p w:rsidR="009C1014" w:rsidRPr="009C1014" w:rsidRDefault="009C1014" w:rsidP="009C1014">
      <w:pPr>
        <w:pStyle w:val="2"/>
        <w:numPr>
          <w:ilvl w:val="0"/>
          <w:numId w:val="2"/>
        </w:numPr>
        <w:rPr>
          <w:sz w:val="22"/>
          <w:szCs w:val="22"/>
        </w:rPr>
      </w:pPr>
      <w:r w:rsidRPr="002B37D0">
        <w:rPr>
          <w:sz w:val="22"/>
          <w:szCs w:val="22"/>
        </w:rPr>
        <w:t>ИП Романченко В.А. (ИНН 366200886545)-50911112,02руб</w:t>
      </w:r>
      <w:r>
        <w:rPr>
          <w:sz w:val="22"/>
          <w:szCs w:val="22"/>
        </w:rPr>
        <w:t>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1.2. Имущественное право требования Цедента к Должнику по состоянию на дату подписания настоящего договора составляют </w:t>
      </w:r>
      <w:r w:rsidR="009C1014" w:rsidRPr="002B37D0">
        <w:rPr>
          <w:sz w:val="22"/>
          <w:szCs w:val="22"/>
        </w:rPr>
        <w:t>50</w:t>
      </w:r>
      <w:r w:rsidR="009C1014">
        <w:rPr>
          <w:sz w:val="22"/>
          <w:szCs w:val="22"/>
        </w:rPr>
        <w:t xml:space="preserve"> </w:t>
      </w:r>
      <w:r w:rsidR="009C1014" w:rsidRPr="002B37D0">
        <w:rPr>
          <w:sz w:val="22"/>
          <w:szCs w:val="22"/>
        </w:rPr>
        <w:t>911</w:t>
      </w:r>
      <w:r w:rsidR="009C1014">
        <w:rPr>
          <w:sz w:val="22"/>
          <w:szCs w:val="22"/>
        </w:rPr>
        <w:t xml:space="preserve"> 112</w:t>
      </w:r>
      <w:r w:rsidRPr="003C4683">
        <w:rPr>
          <w:sz w:val="22"/>
          <w:szCs w:val="22"/>
        </w:rPr>
        <w:t xml:space="preserve"> (</w:t>
      </w:r>
      <w:r w:rsidR="009C1014">
        <w:rPr>
          <w:sz w:val="22"/>
          <w:szCs w:val="22"/>
        </w:rPr>
        <w:t>пятьдесят миллионов девятьсот одиннадцать тысяч сто двенадцать</w:t>
      </w:r>
      <w:r w:rsidRPr="003C4683">
        <w:rPr>
          <w:sz w:val="22"/>
          <w:szCs w:val="22"/>
        </w:rPr>
        <w:t>) руб.</w:t>
      </w:r>
      <w:r w:rsidR="009C1014">
        <w:rPr>
          <w:sz w:val="22"/>
          <w:szCs w:val="22"/>
        </w:rPr>
        <w:t xml:space="preserve"> 02</w:t>
      </w:r>
      <w:r w:rsidRPr="003C4683">
        <w:rPr>
          <w:sz w:val="22"/>
          <w:szCs w:val="22"/>
        </w:rPr>
        <w:t xml:space="preserve"> </w:t>
      </w:r>
      <w:r w:rsidR="009C1014">
        <w:rPr>
          <w:sz w:val="22"/>
          <w:szCs w:val="22"/>
        </w:rPr>
        <w:t>(две</w:t>
      </w:r>
      <w:r>
        <w:rPr>
          <w:sz w:val="22"/>
          <w:szCs w:val="22"/>
        </w:rPr>
        <w:t xml:space="preserve">) </w:t>
      </w:r>
      <w:r w:rsidR="009C1014">
        <w:rPr>
          <w:sz w:val="22"/>
          <w:szCs w:val="22"/>
        </w:rPr>
        <w:t>копейки</w:t>
      </w:r>
      <w:r w:rsidRPr="003C4683">
        <w:rPr>
          <w:sz w:val="22"/>
          <w:szCs w:val="22"/>
        </w:rPr>
        <w:t>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2. ОПЛАТА ПО ДОГОВОРУ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2.1. Уступка имущественного права (права требования) Цедента к Должнику, осуществляемая по настоящему договору, является возмездной.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Pr="003C4683">
        <w:rPr>
          <w:sz w:val="22"/>
          <w:szCs w:val="22"/>
        </w:rPr>
        <w:t>. В соответствии с протоколом об итогах торгов, стоимость уступки прав требования к должникам по настоящему договору составляет</w:t>
      </w:r>
      <w:proofErr w:type="gramStart"/>
      <w:r w:rsidRPr="003C4683">
        <w:rPr>
          <w:sz w:val="22"/>
          <w:szCs w:val="22"/>
        </w:rPr>
        <w:t xml:space="preserve"> ____________ (______________________) </w:t>
      </w:r>
      <w:proofErr w:type="gramEnd"/>
      <w:r w:rsidRPr="003C4683">
        <w:rPr>
          <w:sz w:val="22"/>
          <w:szCs w:val="22"/>
        </w:rPr>
        <w:t>руб. __  коп.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3C4683">
        <w:rPr>
          <w:sz w:val="22"/>
          <w:szCs w:val="22"/>
        </w:rPr>
        <w:t>. Сумма внесённого Цессионарием задатка в размере __________________ (____________________) руб. __ коп</w:t>
      </w:r>
      <w:proofErr w:type="gramStart"/>
      <w:r w:rsidRPr="003C4683">
        <w:rPr>
          <w:sz w:val="22"/>
          <w:szCs w:val="22"/>
        </w:rPr>
        <w:t>.</w:t>
      </w:r>
      <w:proofErr w:type="gramEnd"/>
      <w:r w:rsidRPr="003C4683">
        <w:rPr>
          <w:sz w:val="22"/>
          <w:szCs w:val="22"/>
        </w:rPr>
        <w:t xml:space="preserve"> </w:t>
      </w:r>
      <w:proofErr w:type="gramStart"/>
      <w:r w:rsidRPr="003C4683">
        <w:rPr>
          <w:sz w:val="22"/>
          <w:szCs w:val="22"/>
        </w:rPr>
        <w:t>з</w:t>
      </w:r>
      <w:proofErr w:type="gramEnd"/>
      <w:r w:rsidRPr="003C4683">
        <w:rPr>
          <w:sz w:val="22"/>
          <w:szCs w:val="22"/>
        </w:rPr>
        <w:t>асчитывается в оплату.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Pr="003C4683">
        <w:rPr>
          <w:sz w:val="22"/>
          <w:szCs w:val="22"/>
        </w:rPr>
        <w:t xml:space="preserve">. Указанная сумма денежных средств будет выплачиваться Цессионарием в течение 30 рабочих дней, </w:t>
      </w:r>
      <w:proofErr w:type="gramStart"/>
      <w:r w:rsidRPr="003C4683">
        <w:rPr>
          <w:sz w:val="22"/>
          <w:szCs w:val="22"/>
        </w:rPr>
        <w:t>с даты заключения</w:t>
      </w:r>
      <w:proofErr w:type="gramEnd"/>
      <w:r w:rsidRPr="003C4683">
        <w:rPr>
          <w:sz w:val="22"/>
          <w:szCs w:val="22"/>
        </w:rPr>
        <w:t xml:space="preserve"> настоящего договора на расчетный счет Цедента.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Pr="003C4683">
        <w:rPr>
          <w:sz w:val="22"/>
          <w:szCs w:val="22"/>
        </w:rPr>
        <w:t xml:space="preserve">. С момента уплаты суммы, указанной в </w:t>
      </w:r>
      <w:hyperlink r:id="rId5" w:history="1">
        <w:r w:rsidRPr="003C4683">
          <w:rPr>
            <w:sz w:val="22"/>
            <w:szCs w:val="22"/>
          </w:rPr>
          <w:t>п. 2.2</w:t>
        </w:r>
      </w:hyperlink>
      <w:r w:rsidRPr="003C4683">
        <w:rPr>
          <w:sz w:val="22"/>
          <w:szCs w:val="22"/>
        </w:rPr>
        <w:t xml:space="preserve"> настоящего договора, обязанности Цессионария по настоящему договору считаются исполненными.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3. ПЕРЕДАЧА ПРАВА (ТРЕБОВАНИЯ)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3.1. В 5-дневный срок со дня оплаты по настоящему договору Цедент обязан передать Цессионарию по </w:t>
      </w:r>
      <w:hyperlink r:id="rId6" w:history="1">
        <w:r w:rsidRPr="003C4683">
          <w:rPr>
            <w:sz w:val="22"/>
            <w:szCs w:val="22"/>
          </w:rPr>
          <w:t>акту</w:t>
        </w:r>
      </w:hyperlink>
      <w:r w:rsidRPr="003C4683">
        <w:rPr>
          <w:sz w:val="22"/>
          <w:szCs w:val="22"/>
        </w:rPr>
        <w:t xml:space="preserve"> приема-передачи все имеющиеся у него документы, удостоверяющие право требования Цедента к Должнику.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3.2. </w:t>
      </w:r>
      <w:hyperlink r:id="rId7" w:history="1">
        <w:r w:rsidRPr="003C4683">
          <w:rPr>
            <w:sz w:val="22"/>
            <w:szCs w:val="22"/>
          </w:rPr>
          <w:t>Акт</w:t>
        </w:r>
      </w:hyperlink>
      <w:r w:rsidRPr="003C4683">
        <w:rPr>
          <w:sz w:val="22"/>
          <w:szCs w:val="22"/>
        </w:rPr>
        <w:t xml:space="preserve">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3.3. Цедент обязан сообщить Цессионарию все иные сведения, имеющие значение для осуществления Цессионарием своих прав.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3.4. С момента подписания </w:t>
      </w:r>
      <w:hyperlink r:id="rId8" w:history="1">
        <w:r w:rsidRPr="003C4683">
          <w:rPr>
            <w:sz w:val="22"/>
            <w:szCs w:val="22"/>
          </w:rPr>
          <w:t>акта</w:t>
        </w:r>
      </w:hyperlink>
      <w:r w:rsidRPr="003C4683">
        <w:rPr>
          <w:sz w:val="22"/>
          <w:szCs w:val="22"/>
        </w:rPr>
        <w:t xml:space="preserve"> приема-передачи, указанного в </w:t>
      </w:r>
      <w:hyperlink r:id="rId9" w:history="1">
        <w:r w:rsidRPr="003C4683">
          <w:rPr>
            <w:sz w:val="22"/>
            <w:szCs w:val="22"/>
          </w:rPr>
          <w:t>п. 3.2</w:t>
        </w:r>
      </w:hyperlink>
      <w:r w:rsidRPr="003C4683">
        <w:rPr>
          <w:sz w:val="22"/>
          <w:szCs w:val="22"/>
        </w:rPr>
        <w:t xml:space="preserve"> настоящего договора, обязанности Цедента по настоящему договору считаются исполненными.</w:t>
      </w:r>
    </w:p>
    <w:p w:rsidR="003C4683" w:rsidRPr="003C4683" w:rsidRDefault="003C4683" w:rsidP="00FE669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3.5. Уступаемое по настоящему договору имущественное право требования Цедента к Должнику переходит к Цессионарию только после полной оплаты права требования Цессионарием в порядке, установленном разделом 2 настоящего договора.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4. ОТВЕТСТВЕННОСТЬ СТОРОН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уступленного Цессионарию права.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4.3. Цедент отвечает за действительность передаваемых по настоящему договору прав и обязанностей.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4.4. Цедент не несет ответственности за неисполнение Должником требования, передаваемого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4.5. В случае нарушения Цессионарием</w:t>
      </w:r>
      <w:r>
        <w:rPr>
          <w:sz w:val="22"/>
          <w:szCs w:val="22"/>
        </w:rPr>
        <w:t xml:space="preserve"> п. 2.4 </w:t>
      </w:r>
      <w:r w:rsidRPr="003C4683">
        <w:rPr>
          <w:sz w:val="22"/>
          <w:szCs w:val="22"/>
        </w:rPr>
        <w:t>настоящего договора он уплачивает Цеденту пени в размере 0,1% от неуплаченной суммы за каждый день просрочки.</w:t>
      </w:r>
    </w:p>
    <w:p w:rsidR="00FE669C" w:rsidRDefault="00FE669C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E669C" w:rsidRDefault="00FE669C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E669C" w:rsidRDefault="00FE669C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5. ФОРС-МАЖОР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Pr="003C4683">
        <w:rPr>
          <w:sz w:val="22"/>
          <w:szCs w:val="22"/>
        </w:rPr>
        <w:t>ств чр</w:t>
      </w:r>
      <w:proofErr w:type="gramEnd"/>
      <w:r w:rsidRPr="003C4683">
        <w:rPr>
          <w:sz w:val="22"/>
          <w:szCs w:val="22"/>
        </w:rPr>
        <w:t>езвычайного характера, которые стороны не могли предвидеть или предотвратить.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5.2. При наступлении обстоятельств, указанных в </w:t>
      </w:r>
      <w:hyperlink r:id="rId10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5.3. Если сторона не направит или несвоевременно направит извещение, предусмотренное в </w:t>
      </w:r>
      <w:hyperlink r:id="rId11" w:history="1">
        <w:r w:rsidRPr="003C4683">
          <w:rPr>
            <w:sz w:val="22"/>
            <w:szCs w:val="22"/>
          </w:rPr>
          <w:t>п. 5.2</w:t>
        </w:r>
      </w:hyperlink>
      <w:r w:rsidRPr="003C4683">
        <w:rPr>
          <w:sz w:val="22"/>
          <w:szCs w:val="22"/>
        </w:rPr>
        <w:t>, то она обязана возместить второй стороне понесенные ею убытки.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5.4. В случае наступления обстоятельств, предусмотренных в </w:t>
      </w:r>
      <w:hyperlink r:id="rId12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6. КОНФИДЕНЦИАЛЬНОСТЬ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6.1. Условия настоящего договора и соглашений (протоколов и т.п.) к нему конфиденциальны и не подлежат разглашению.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6.2. Стороны принимают все необходимые меры для того, чтобы их сотрудники и другие лица без предварительного согласия другой стороны не информировали третьих лиц о деталях данного договора и приложений к нему.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7. РАЗРЕШЕНИЕ СПОРОВ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7.2. В случае невозможности разрешения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3C4683" w:rsidRPr="003C4683" w:rsidRDefault="003C4683" w:rsidP="00F3722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7.3. По вопросам, не урегулированным договором, подлежат применению законы и иные правовые акты Российской Федерации, в том числе соответствующие правовые акты, принятые субъектами Российской Федерации и органами местного самоуправления. В случае противоречия условий договора положениям законов и иных правовых актов подлежит применению закон или иной правовой акт.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8. ИЗМЕНЕНИЕ И ПРЕКРАЩЕНИЕ ДЕЙСТВИЯ ДОГОВОРА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8.1. Настоящий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9. ЗАКЛЮЧИТЕЛЬНЫЕ ПОЛОЖЕНИЯ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9.3.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9.4. Настоящий договор составлен в двух экземплярах, имеющих равную юридическую силу, по одному экземпляру для каждой из сторон.</w:t>
      </w:r>
    </w:p>
    <w:p w:rsidR="00FE669C" w:rsidRPr="003C4683" w:rsidRDefault="00FE669C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FE669C" w:rsidRDefault="00F3722E" w:rsidP="00FE669C">
      <w:pPr>
        <w:spacing w:line="360" w:lineRule="auto"/>
        <w:jc w:val="center"/>
        <w:rPr>
          <w:sz w:val="22"/>
          <w:szCs w:val="22"/>
        </w:rPr>
      </w:pPr>
      <w:r w:rsidRPr="00F3722E">
        <w:rPr>
          <w:sz w:val="22"/>
          <w:szCs w:val="22"/>
        </w:rPr>
        <w:t>10. АДРЕСА И РЕКВИЗИТЫ СТОРОН</w:t>
      </w:r>
    </w:p>
    <w:p w:rsidR="00FE669C" w:rsidRDefault="00FE669C" w:rsidP="00FE669C">
      <w:pPr>
        <w:spacing w:line="360" w:lineRule="auto"/>
        <w:jc w:val="center"/>
        <w:rPr>
          <w:sz w:val="22"/>
          <w:szCs w:val="22"/>
        </w:rPr>
      </w:pPr>
    </w:p>
    <w:p w:rsidR="00FE669C" w:rsidRPr="00FE669C" w:rsidRDefault="00FE669C" w:rsidP="00FE669C">
      <w:pPr>
        <w:spacing w:line="360" w:lineRule="auto"/>
        <w:jc w:val="center"/>
        <w:rPr>
          <w:sz w:val="22"/>
          <w:szCs w:val="22"/>
        </w:rPr>
      </w:pPr>
    </w:p>
    <w:tbl>
      <w:tblPr>
        <w:tblW w:w="9777" w:type="dxa"/>
        <w:tblInd w:w="51" w:type="dxa"/>
        <w:tblLayout w:type="fixed"/>
        <w:tblLook w:val="0000"/>
      </w:tblPr>
      <w:tblGrid>
        <w:gridCol w:w="4917"/>
        <w:gridCol w:w="4860"/>
      </w:tblGrid>
      <w:tr w:rsidR="006C793D" w:rsidRPr="003C4683" w:rsidTr="003C4683">
        <w:tc>
          <w:tcPr>
            <w:tcW w:w="4917" w:type="dxa"/>
          </w:tcPr>
          <w:p w:rsidR="006C793D" w:rsidRPr="003C4683" w:rsidRDefault="00DF69CB" w:rsidP="003C4683">
            <w:pPr>
              <w:jc w:val="both"/>
              <w:rPr>
                <w:b/>
                <w:bCs/>
              </w:rPr>
            </w:pPr>
            <w:r w:rsidRPr="003C4683">
              <w:rPr>
                <w:b/>
                <w:bCs/>
                <w:sz w:val="22"/>
                <w:szCs w:val="22"/>
              </w:rPr>
              <w:t>ЦЕДЕНТ</w:t>
            </w:r>
            <w:r w:rsidR="006C793D" w:rsidRPr="003C4683">
              <w:rPr>
                <w:b/>
                <w:bCs/>
                <w:sz w:val="22"/>
                <w:szCs w:val="22"/>
              </w:rPr>
              <w:t>:</w:t>
            </w:r>
            <w:r w:rsidR="006C793D" w:rsidRPr="003C4683">
              <w:rPr>
                <w:b/>
                <w:bCs/>
                <w:sz w:val="22"/>
                <w:szCs w:val="22"/>
              </w:rPr>
              <w:tab/>
            </w:r>
          </w:p>
          <w:p w:rsidR="006C793D" w:rsidRPr="003C4683" w:rsidRDefault="006C793D" w:rsidP="003C4683">
            <w:pPr>
              <w:jc w:val="both"/>
            </w:pPr>
          </w:p>
        </w:tc>
        <w:tc>
          <w:tcPr>
            <w:tcW w:w="4860" w:type="dxa"/>
          </w:tcPr>
          <w:p w:rsidR="006C793D" w:rsidRPr="003C4683" w:rsidRDefault="00DF69CB" w:rsidP="003C4683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ЦЕССИОНАРИЙ</w:t>
            </w:r>
            <w:r w:rsidR="006C793D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jc w:val="both"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lastRenderedPageBreak/>
              <w:t>Общество с ограниченной ответственностью «</w:t>
            </w:r>
            <w:proofErr w:type="spellStart"/>
            <w:r w:rsidR="002C4E67"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2C4E67" w:rsidRPr="003C4683" w:rsidRDefault="002C4E67" w:rsidP="003C4683">
            <w:pPr>
              <w:jc w:val="both"/>
            </w:pPr>
            <w:r w:rsidRPr="003C4683">
              <w:rPr>
                <w:sz w:val="22"/>
                <w:szCs w:val="22"/>
              </w:rPr>
              <w:t>ИНН 3662162270 ОГРН 1113668007331; 394029 г</w:t>
            </w:r>
            <w:proofErr w:type="gramStart"/>
            <w:r w:rsidRPr="003C4683">
              <w:rPr>
                <w:sz w:val="22"/>
                <w:szCs w:val="22"/>
              </w:rPr>
              <w:t>.В</w:t>
            </w:r>
            <w:proofErr w:type="gramEnd"/>
            <w:r w:rsidRPr="003C4683">
              <w:rPr>
                <w:sz w:val="22"/>
                <w:szCs w:val="22"/>
              </w:rPr>
              <w:t>оронеж, ул.Меркулова, д.7, оф.236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/с №40702810003510017935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в Филиале № 3652 Банка ВТБ 24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к/с 30101810100000000738 </w:t>
            </w:r>
          </w:p>
          <w:p w:rsidR="006C793D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БИК 042007738</w:t>
            </w:r>
          </w:p>
          <w:p w:rsidR="006C793D" w:rsidRPr="003C4683" w:rsidRDefault="006C793D" w:rsidP="003C468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0" w:type="dxa"/>
          </w:tcPr>
          <w:p w:rsidR="006C793D" w:rsidRPr="003C4683" w:rsidRDefault="006C793D" w:rsidP="003C4683">
            <w:pPr>
              <w:pStyle w:val="ConsPlusNonformat"/>
              <w:widowControl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Конкурсный управляющий</w:t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D64F7C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ООО «</w:t>
            </w:r>
            <w:proofErr w:type="spellStart"/>
            <w:r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6C793D" w:rsidRPr="003C4683" w:rsidRDefault="006C793D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6C793D" w:rsidP="002C4E6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__________________/ </w:t>
            </w:r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А.И. </w:t>
            </w:r>
            <w:proofErr w:type="spellStart"/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Кафтанатий</w:t>
            </w:r>
            <w:proofErr w:type="spellEnd"/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/</w:t>
            </w:r>
          </w:p>
        </w:tc>
        <w:tc>
          <w:tcPr>
            <w:tcW w:w="4860" w:type="dxa"/>
          </w:tcPr>
          <w:p w:rsidR="006C793D" w:rsidRPr="003C4683" w:rsidRDefault="006C793D" w:rsidP="003C4683">
            <w:pPr>
              <w:jc w:val="both"/>
              <w:rPr>
                <w:b/>
              </w:rPr>
            </w:pPr>
          </w:p>
        </w:tc>
      </w:tr>
    </w:tbl>
    <w:p w:rsidR="006C793D" w:rsidRPr="003C4683" w:rsidRDefault="006C793D" w:rsidP="006C793D">
      <w:pPr>
        <w:pStyle w:val="1"/>
        <w:spacing w:before="0" w:after="0"/>
        <w:rPr>
          <w:rFonts w:ascii="Times New Roman" w:hAnsi="Times New Roman" w:cs="Times New Roman"/>
          <w:sz w:val="22"/>
          <w:szCs w:val="22"/>
        </w:rPr>
      </w:pPr>
      <w:r w:rsidRPr="003C468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C4683" w:rsidRPr="003C4683" w:rsidRDefault="003C4683">
      <w:pPr>
        <w:rPr>
          <w:sz w:val="22"/>
          <w:szCs w:val="22"/>
        </w:rPr>
      </w:pPr>
    </w:p>
    <w:sectPr w:rsidR="003C4683" w:rsidRPr="003C4683" w:rsidSect="003C4683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73EE7"/>
    <w:multiLevelType w:val="hybridMultilevel"/>
    <w:tmpl w:val="D80253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EA026C"/>
    <w:multiLevelType w:val="hybridMultilevel"/>
    <w:tmpl w:val="27F2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793D"/>
    <w:rsid w:val="00003CF2"/>
    <w:rsid w:val="00057C85"/>
    <w:rsid w:val="001A223A"/>
    <w:rsid w:val="00206703"/>
    <w:rsid w:val="0026287D"/>
    <w:rsid w:val="002C4E67"/>
    <w:rsid w:val="002D51D6"/>
    <w:rsid w:val="003C3379"/>
    <w:rsid w:val="003C4683"/>
    <w:rsid w:val="00441895"/>
    <w:rsid w:val="006C793D"/>
    <w:rsid w:val="0073234F"/>
    <w:rsid w:val="00796C27"/>
    <w:rsid w:val="0094049E"/>
    <w:rsid w:val="009C1014"/>
    <w:rsid w:val="00A4591F"/>
    <w:rsid w:val="00BD7A0D"/>
    <w:rsid w:val="00C12473"/>
    <w:rsid w:val="00C775BA"/>
    <w:rsid w:val="00CA3FC3"/>
    <w:rsid w:val="00CB6410"/>
    <w:rsid w:val="00CF0C65"/>
    <w:rsid w:val="00D3139F"/>
    <w:rsid w:val="00D64F7C"/>
    <w:rsid w:val="00DB35AD"/>
    <w:rsid w:val="00DC59F5"/>
    <w:rsid w:val="00DF69CB"/>
    <w:rsid w:val="00F3722E"/>
    <w:rsid w:val="00FE6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9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9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rsid w:val="006C793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6C793D"/>
    <w:pPr>
      <w:ind w:left="72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6C793D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6C793D"/>
    <w:pPr>
      <w:jc w:val="both"/>
    </w:pPr>
    <w:rPr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6C793D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Normal">
    <w:name w:val="ConsNormal"/>
    <w:rsid w:val="006C793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PlusNonformat">
    <w:name w:val="ConsPlusNonformat"/>
    <w:rsid w:val="006C79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C79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11063;f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11063;fld=134" TargetMode="External"/><Relationship Id="rId12" Type="http://schemas.openxmlformats.org/officeDocument/2006/relationships/hyperlink" Target="consultantplus://offline/main?base=PAP;n=10126;fld=134;dst=1000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11063;fld=134" TargetMode="External"/><Relationship Id="rId11" Type="http://schemas.openxmlformats.org/officeDocument/2006/relationships/hyperlink" Target="consultantplus://offline/main?base=PAP;n=10126;fld=134;dst=100034" TargetMode="External"/><Relationship Id="rId5" Type="http://schemas.openxmlformats.org/officeDocument/2006/relationships/hyperlink" Target="consultantplus://offline/main?base=PAP;n=10126;fld=134;dst=100011" TargetMode="External"/><Relationship Id="rId10" Type="http://schemas.openxmlformats.org/officeDocument/2006/relationships/hyperlink" Target="consultantplus://offline/main?base=PAP;n=10126;fld=134;dst=1000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PAP;n=10126;fld=134;dst=100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Ub2r3ORJyybXKxTOJ67wVwh9nl85nofD9M7g6gXPOVo=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BIDg94JzvVBsNlqa/bCkDDoOfgFHLgDW2IweYfhTROleUGJRXreDRkZ+16epQfm2vt9/J4Nx
    +dmQ4kemu4HvNQ==
  </SignatureValue>
  <KeyInfo>
    <X509Data>
      <X509Certificate>
          MIIIbzCCCB6gAwIBAgIKHsp/ywADAABeVjAIBgYqhQMCAgMwggETMRgwFgYFKoUDZAESDTEw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niDQotCaICLQmtC+0L3RgtCw0LrRgiIxEzARBgNVBAMTCktPTlRBS1QgQ0EwHhcNMTYwNTIw
          MTM1ODAwWhcNMTcwNTIwMTQwODAwWjCCAWQxFjAUBgUqhQNkAxILMTQwNTk4NzczODUxGjAY
          BggqhQMDgQMBARIMMzY2NDA4Njc3NTQwMR0wGwYJKoZIhvcNAQkBFg41MzI1NTVAbWFpbC5y
          dTELMAkGA1UEBhMCUlUxNTAzBgNVBAgeLAAzADYAIAQSBD4EQAQ+BD0ENQQ2BEEEOgQwBE8A
          IAQ+BDEEOwQwBEEEQgRMMRcwFQYDVQQHHg4EEgQ+BEAEPgQ9BDUENjFDMEEGA1UEAx46BBoE
          MAREBEIEMAQ9BDAEQgQ4BDkAIAQQBDsENQQ6BEEEMAQ9BDQEQAAgBBgEMwQ+BEAENQQyBDgE
          RzEfMB0GCSqGSIb3DQEJAhMQSU5OPTM2NjQwODY3NzU0MDEtMCsGA1UEKh4kBBAEOwQ1BDoE
          QQQwBD0ENARAACAEGAQzBD4EQAQ1BDIEOARHMR0wGwYDVQQEHhQEGgQwBEQEQgQwBD0EMARC
          BDgEOTBjMBwGBiqFAwICEzASBgcqhQMCAiQABgcqhQMCAh4BA0MABEB7aq6Kn6XA/iDtSHkl
          CVvaRtLBeuAQbm3LmFJwaVAeEhJwZxGW9r+GcEEmib1XxKU4bFOL6087o/1kVD+i0JkDo4IE
          +zCCBPcwDgYDVR0PAQH/BAQDAgTwMB0GA1UdDgQWBBRiCMDjxSreKwKJaOeQ91paBLk1qjB5
          BgNVHSUEcjBwBgcqhQMCAiIGBggrBgEFBQcDAgYIKwYBBQUHAwQGBSqFAwYDBgUqhQMGBwYH
          KoUDBgMBAQYIKoUDBgMBAwEGCCqFAwMIZAEqBggqhQMGAwECAgYIKoUDBgMBBAEGCCqFAwYD
          AQQCBggqhQMGAwEEAzCCAVQGA1UdIwSCAUswggFHgBQLGamMf27es6P1MMcckOknkdol3qGC
          ARukggEXMIIBEzEYMBYGBSqFA2QBEg0xMDUzNjAwMjkzOTc3MRowGAYIKoUDA4EDAQESDDAw
          MzY2NjEyNTIxNjErMCkGA1UECQwi0YPQuy4g0J/Rj9GC0L3QuNGG0LrQvtCz0L4sINC0LiA1
          NTEZMBcGCSqGSIb3DQEJARYKY2FAa3RrdC5ydTELMAkGA1UEBhMCUlUxMTAvBgNVBAgMKDM2
          INCS0L7RgNC+0L3QtdC20YHQutCw0Y8g0L7QsdC70LDRgdGC0YwxFzAVBgNVBAcMDtCS0L7R
          gNC+0L3QtdC2MSUwIwYDVQQKDBzQntCe0J4g0KLQmiAi0JrQvtC90YLQsNC60YIiMRMwEQYD
          VQQDEwpLT05UQUtUIENBghAuujb31KT8hkRcb1nZLx0iMIGgBgNVHR8EgZgwgZUwSKBGoESG
          Qmh0dHA6Ly91Yy5rdGt0LnJ1L2NkcC8wYjE5YTk4YzdmNmVkZWIzYTNmNTMwYzcxYzkwZTky
          NzkxZGEyNWRlLmNybDBJoEegRYZDaHR0cDovL3VjMi5rdGt0LnJ1L2NkcC8wYjE5YTk4Yzdm
          NmVkZWIzYTNmNTMwYzcxYzkwZTkyNzkxZGEyNWRlLmNybDCBlAYIKwYBBQUHAQEEgYcwgYQw
          KwYIKwYBBQUHMAGGH2h0dHA6Ly91Yy5rdGt0LnJ1L29jc3Avb2NzcC5zcmYwVQYIKwYBBQUH
          MAKGSWh0dHA6Ly91Yy5rdGt0LnJ1L2NlcnRlbnJvbGwvMGIxOWE5OGM3ZjZlZGViM2EzZjUz
          MGM3MWM5MGU5Mjc5MWRhMjVkZS5jcnQwNgYFKoUDZG8ELQwrItCa0YDQuNC/0YLQvtCf0YDQ
          viBDU1AiICjQstC10YDRgdC40Y8gMy42KTArBgNVHRAEJDAigA8yMDE2MDUyMDEzNTgwMFqB
          DzIwMTcwNTIwMTM1ODAwWjAdBgNVHSAEFjAUMAgGBiqFA2RxATAIBgYqhQNkcQIwggEzBgUq
          hQNkcASCASgwggEkDCsi0JrRgNC40L/RgtC+0J/RgNC+IENTUCIgKNCy0LXRgNGB0LjRjyAz
          LjYpDFMi0KPQtNC+0YHRgtC+0LLQtdGA0Y/RjtGJ0LjQuSDRhtC10L3RgtGAICLQmtGA0LjQ
          v9GC0L7Qn9GA0L4g0KPQpiIg0LLQtdGA0YHQuNC4IDEuNQxP0KHQtdGA0YLQuNGE0LjQutCw
          0YIg0YHQvtC+0YLQstC10YLRgdGC0LLQuNGPIOKEliDQodCkLzEyNC0yNzM4INC+0YIgMDEu
          MDcuMjAxNQxP0KHQtdGA0YLQuNGE0LjQutCw0YIg0YHQvtC+0YLQstC10YLRgdGC0LLQuNGP
          IOKEliDQodCkLzEyOC0yMzUxINC+0YIgMTUuMDQuMjAxNDAIBgYqhQMCAgMDQQDSzWTQHO2o
          SMCWzn8JEqtMyezcy8cAoteuwx8SrLql8rdP66jFubgkaWTqtVJJkOdYEEk7N/ZFryND4Jc0
          UrfE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2"/>
            <mdssi:RelationshipReference SourceId="rId1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pirmVQGiUqMf0Rf4DCSgehcgKjA=</DigestValue>
      </Reference>
      <Reference URI="/word/document.xml?ContentType=application/vnd.openxmlformats-officedocument.wordprocessingml.document.main+xml">
        <DigestMethod Algorithm="http://www.w3.org/2000/09/xmldsig#sha1"/>
        <DigestValue>W2p4/Dl7jmHuz7QD4kY+aq/xbmM=</DigestValue>
      </Reference>
      <Reference URI="/word/fontTable.xml?ContentType=application/vnd.openxmlformats-officedocument.wordprocessingml.fontTable+xml">
        <DigestMethod Algorithm="http://www.w3.org/2000/09/xmldsig#sha1"/>
        <DigestValue>ftZ1I4yF/x+n5I7pEuYMffDMFk4=</DigestValue>
      </Reference>
      <Reference URI="/word/numbering.xml?ContentType=application/vnd.openxmlformats-officedocument.wordprocessingml.numbering+xml">
        <DigestMethod Algorithm="http://www.w3.org/2000/09/xmldsig#sha1"/>
        <DigestValue>vAWrAodfwMixGl7fEyoE8UWaAEA=</DigestValue>
      </Reference>
      <Reference URI="/word/settings.xml?ContentType=application/vnd.openxmlformats-officedocument.wordprocessingml.settings+xml">
        <DigestMethod Algorithm="http://www.w3.org/2000/09/xmldsig#sha1"/>
        <DigestValue>vnSQ8Gn/O0uHQA/KB2e53jwUnUI=</DigestValue>
      </Reference>
      <Reference URI="/word/styles.xml?ContentType=application/vnd.openxmlformats-officedocument.wordprocessingml.styles+xml">
        <DigestMethod Algorithm="http://www.w3.org/2000/09/xmldsig#sha1"/>
        <DigestValue>vsorC3YN6WJ9q9iQDjyowbeZ2mM=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2016-11-15T12:44:55Z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Yupix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20</cp:revision>
  <cp:lastPrinted>2016-08-18T13:08:00Z</cp:lastPrinted>
  <dcterms:created xsi:type="dcterms:W3CDTF">2016-08-17T08:51:00Z</dcterms:created>
  <dcterms:modified xsi:type="dcterms:W3CDTF">2016-11-15T07:29:00Z</dcterms:modified>
</cp:coreProperties>
</file>