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27" w:rsidRPr="004C3741" w:rsidRDefault="00D10627" w:rsidP="00D10627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«Положения о порядке, сроках и условиях реализации заложенного и незаложенного имущества ООО «ИНЭКО» реализуемого в рамках конкурсного производства по делу</w:t>
      </w:r>
      <w:proofErr w:type="gramStart"/>
      <w:r>
        <w:rPr>
          <w:sz w:val="22"/>
          <w:szCs w:val="22"/>
        </w:rPr>
        <w:t xml:space="preserve"> № А</w:t>
      </w:r>
      <w:proofErr w:type="gramEnd"/>
      <w:r>
        <w:rPr>
          <w:sz w:val="22"/>
          <w:szCs w:val="22"/>
        </w:rPr>
        <w:t xml:space="preserve"> 14-8448/2015.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№1:</w:t>
      </w:r>
      <w:r w:rsidRPr="004C3741">
        <w:rPr>
          <w:sz w:val="22"/>
          <w:szCs w:val="22"/>
        </w:rPr>
        <w:t xml:space="preserve">недвижимое имущество, являющееся предметом залога ПАО Сбербанк, </w:t>
      </w:r>
      <w:r w:rsidRPr="00B94517">
        <w:rPr>
          <w:sz w:val="22"/>
          <w:szCs w:val="22"/>
        </w:rPr>
        <w:t xml:space="preserve">в том числе: </w:t>
      </w:r>
      <w:r w:rsidRPr="008738CF">
        <w:rPr>
          <w:sz w:val="22"/>
          <w:szCs w:val="22"/>
        </w:rPr>
        <w:t xml:space="preserve">недвижимое имущество </w:t>
      </w:r>
      <w:r w:rsidRPr="00044A9B">
        <w:rPr>
          <w:sz w:val="22"/>
          <w:szCs w:val="22"/>
        </w:rPr>
        <w:t xml:space="preserve">(9 единиц) - </w:t>
      </w:r>
      <w:r w:rsidRPr="000E3FEF">
        <w:rPr>
          <w:sz w:val="22"/>
          <w:szCs w:val="22"/>
        </w:rPr>
        <w:t>Нежилое помещение – склад, назначение: нежилое, площадь застройки 1 694,3 кв.м., кадастровый (или ус</w:t>
      </w:r>
      <w:r>
        <w:rPr>
          <w:sz w:val="22"/>
          <w:szCs w:val="22"/>
        </w:rPr>
        <w:t>ловный) номер 36:14:0014401:788</w:t>
      </w:r>
      <w:proofErr w:type="gramStart"/>
      <w:r>
        <w:rPr>
          <w:sz w:val="22"/>
          <w:szCs w:val="22"/>
        </w:rPr>
        <w:t xml:space="preserve"> </w:t>
      </w:r>
      <w:r w:rsidRPr="000E3FEF">
        <w:rPr>
          <w:sz w:val="22"/>
          <w:szCs w:val="22"/>
        </w:rPr>
        <w:t>Д</w:t>
      </w:r>
      <w:proofErr w:type="gramEnd"/>
      <w:r w:rsidRPr="000E3FEF">
        <w:rPr>
          <w:sz w:val="22"/>
          <w:szCs w:val="22"/>
        </w:rPr>
        <w:t>о достройки: Нежилое помещение – склад, назначение: объект незавершенного строительства, площадь застройки 1764 кв.м., степень готовности 54%, кадастровый (или условный) номер 36:14:0014401:731</w:t>
      </w:r>
      <w:r>
        <w:rPr>
          <w:sz w:val="22"/>
          <w:szCs w:val="22"/>
        </w:rPr>
        <w:t xml:space="preserve"> литер </w:t>
      </w:r>
      <w:proofErr w:type="spellStart"/>
      <w:r>
        <w:rPr>
          <w:sz w:val="22"/>
          <w:szCs w:val="22"/>
        </w:rPr>
        <w:t>А</w:t>
      </w:r>
      <w:r w:rsidRPr="000E3FEF">
        <w:rPr>
          <w:sz w:val="22"/>
          <w:szCs w:val="22"/>
        </w:rPr>
        <w:t>;Объект</w:t>
      </w:r>
      <w:proofErr w:type="spellEnd"/>
      <w:r w:rsidRPr="000E3FEF">
        <w:rPr>
          <w:sz w:val="22"/>
          <w:szCs w:val="22"/>
        </w:rPr>
        <w:t xml:space="preserve"> недвижимости – незавершенное строительство – СТО автомобилей и АБК, назначение: нежилое, литер</w:t>
      </w:r>
      <w:proofErr w:type="gramStart"/>
      <w:r w:rsidRPr="000E3FEF">
        <w:rPr>
          <w:sz w:val="22"/>
          <w:szCs w:val="22"/>
        </w:rPr>
        <w:t xml:space="preserve"> А</w:t>
      </w:r>
      <w:proofErr w:type="gramEnd"/>
      <w:r w:rsidRPr="000E3FEF">
        <w:rPr>
          <w:sz w:val="22"/>
          <w:szCs w:val="22"/>
        </w:rPr>
        <w:t>, А1, площадь застройки 2006,2 кв.м., степень готовности 93%, кадастровый (или ус</w:t>
      </w:r>
      <w:r>
        <w:rPr>
          <w:sz w:val="22"/>
          <w:szCs w:val="22"/>
        </w:rPr>
        <w:t xml:space="preserve">ловный) номер 36:14:0014401:610; </w:t>
      </w:r>
      <w:r w:rsidRPr="000E3FEF">
        <w:rPr>
          <w:sz w:val="22"/>
          <w:szCs w:val="22"/>
        </w:rPr>
        <w:t>Объект недвижимости – весовая, назначение: нежилое, 2-этажный, общая площадь 103,3 кв.м., литер</w:t>
      </w:r>
      <w:proofErr w:type="gramStart"/>
      <w:r w:rsidRPr="000E3FEF">
        <w:rPr>
          <w:sz w:val="22"/>
          <w:szCs w:val="22"/>
        </w:rPr>
        <w:t xml:space="preserve"> В</w:t>
      </w:r>
      <w:proofErr w:type="gramEnd"/>
      <w:r w:rsidRPr="000E3FEF">
        <w:rPr>
          <w:sz w:val="22"/>
          <w:szCs w:val="22"/>
        </w:rPr>
        <w:t>, кадастровый (или условный) номер 36:14:0014401:611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Объект недвижимости – проходная, назначение: нежилое, 1-этажный, общая площадь 10,8 кв.м., литер Б, кадастровый (или условный) номер 36:14:0014401:612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Объект недвижимости – нежилое помещение, склад, площадь застройки 237,5 кв.м., кадастровый (или усл</w:t>
      </w:r>
      <w:r>
        <w:rPr>
          <w:sz w:val="22"/>
          <w:szCs w:val="22"/>
        </w:rPr>
        <w:t>овный) номер 36:14:0014401:316;</w:t>
      </w:r>
      <w:r w:rsidRPr="000E3FEF">
        <w:rPr>
          <w:sz w:val="22"/>
          <w:szCs w:val="22"/>
        </w:rPr>
        <w:t>Литер Д,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Силоса - иные сооружения производственного назначения,  объем 650 куб. м., кадаст</w:t>
      </w:r>
      <w:r>
        <w:rPr>
          <w:sz w:val="22"/>
          <w:szCs w:val="22"/>
        </w:rPr>
        <w:t>ровый номер: 36:14:0014401:818;</w:t>
      </w:r>
      <w:r w:rsidRPr="000E3FEF">
        <w:rPr>
          <w:sz w:val="22"/>
          <w:szCs w:val="22"/>
        </w:rPr>
        <w:t>Литер Г</w:t>
      </w:r>
      <w:proofErr w:type="gramStart"/>
      <w:r w:rsidRPr="000E3FEF"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>;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Автомобилеразгрузчик - нежилое здание 99,3 кв.м., кадастровый номер: 36:14:0014401:795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т. ч: </w:t>
      </w:r>
      <w:r w:rsidRPr="000E3FEF">
        <w:rPr>
          <w:sz w:val="22"/>
          <w:szCs w:val="22"/>
        </w:rPr>
        <w:t>Приемный бункер автотранспорта 18 м х 3,4 м, 64 м³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Лестница обслуживания пр</w:t>
      </w:r>
      <w:r>
        <w:rPr>
          <w:sz w:val="22"/>
          <w:szCs w:val="22"/>
        </w:rPr>
        <w:t>иемного бункера, высота 4500 мм;</w:t>
      </w:r>
      <w:r w:rsidRPr="000E3FEF">
        <w:rPr>
          <w:sz w:val="22"/>
          <w:szCs w:val="22"/>
        </w:rPr>
        <w:t xml:space="preserve"> Защитная решётка на приемный бункер 18 *3,4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Опорная балка под сетку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Отбойник для зерна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Навес над пунктом приемки с автотранспорта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Автомобилеразгрузчик одноколейный ги</w:t>
      </w:r>
      <w:r>
        <w:rPr>
          <w:sz w:val="22"/>
          <w:szCs w:val="22"/>
        </w:rPr>
        <w:t>дравлический, длина 18 м., 80 т;</w:t>
      </w:r>
      <w:r w:rsidRPr="000E3FEF">
        <w:rPr>
          <w:sz w:val="22"/>
          <w:szCs w:val="22"/>
        </w:rPr>
        <w:t xml:space="preserve"> Цепной транспортер К100, 80 т/ч при 750 кг/м3, 21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Механизм регулировки производительности транспортеров (преобразователь частот</w:t>
      </w:r>
      <w:r>
        <w:rPr>
          <w:sz w:val="22"/>
          <w:szCs w:val="22"/>
        </w:rPr>
        <w:t>);</w:t>
      </w:r>
      <w:r w:rsidRPr="000E3FEF">
        <w:rPr>
          <w:sz w:val="22"/>
          <w:szCs w:val="22"/>
        </w:rPr>
        <w:t xml:space="preserve"> Цепной транспортер </w:t>
      </w:r>
      <w:r>
        <w:rPr>
          <w:sz w:val="22"/>
          <w:szCs w:val="22"/>
        </w:rPr>
        <w:t>К100, 80 т/ч при 750 кг/м3, 6 м;</w:t>
      </w:r>
      <w:r w:rsidRPr="000E3FEF">
        <w:rPr>
          <w:sz w:val="22"/>
          <w:szCs w:val="22"/>
        </w:rPr>
        <w:t xml:space="preserve"> Опоры транспортера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Технологические соединения транспортеров</w:t>
      </w:r>
      <w:r>
        <w:rPr>
          <w:sz w:val="22"/>
          <w:szCs w:val="22"/>
        </w:rPr>
        <w:t>;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Здание зерноочистки - нежилое здание, 105 кв.м., кадас</w:t>
      </w:r>
      <w:r>
        <w:rPr>
          <w:sz w:val="22"/>
          <w:szCs w:val="22"/>
        </w:rPr>
        <w:t>тровый номер: 36:14:0014401:820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В т. ч:</w:t>
      </w:r>
      <w:r w:rsidRPr="000E3FEF">
        <w:rPr>
          <w:sz w:val="22"/>
          <w:szCs w:val="22"/>
        </w:rPr>
        <w:t xml:space="preserve"> Ковшовый элеватор Е280, 80 т/ч, при 750 кг/м3, 20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Н=16 000 мм, 2 500 х 2 500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 xml:space="preserve">Крышка </w:t>
      </w:r>
      <w:proofErr w:type="spellStart"/>
      <w:r w:rsidRPr="000E3FEF">
        <w:rPr>
          <w:sz w:val="22"/>
          <w:szCs w:val="22"/>
        </w:rPr>
        <w:t>норийного</w:t>
      </w:r>
      <w:proofErr w:type="spellEnd"/>
      <w:r w:rsidRPr="000E3FEF">
        <w:rPr>
          <w:sz w:val="22"/>
          <w:szCs w:val="22"/>
        </w:rPr>
        <w:t xml:space="preserve"> приямка с люком обслуживания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 xml:space="preserve">Цепной транспортер </w:t>
      </w:r>
      <w:r>
        <w:rPr>
          <w:sz w:val="22"/>
          <w:szCs w:val="22"/>
        </w:rPr>
        <w:t xml:space="preserve">К100, 80 т/ч при 750 кг/м3, 7 </w:t>
      </w:r>
      <w:proofErr w:type="spellStart"/>
      <w:r>
        <w:rPr>
          <w:sz w:val="22"/>
          <w:szCs w:val="22"/>
        </w:rPr>
        <w:t>м</w:t>
      </w:r>
      <w:proofErr w:type="gramStart"/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П</w:t>
      </w:r>
      <w:proofErr w:type="gramEnd"/>
      <w:r w:rsidRPr="000E3FEF">
        <w:rPr>
          <w:sz w:val="22"/>
          <w:szCs w:val="22"/>
        </w:rPr>
        <w:t>лощадка</w:t>
      </w:r>
      <w:proofErr w:type="spellEnd"/>
      <w:r w:rsidRPr="000E3FEF">
        <w:rPr>
          <w:sz w:val="22"/>
          <w:szCs w:val="22"/>
        </w:rPr>
        <w:t xml:space="preserve"> обслуживания транспортёра Т3</w:t>
      </w:r>
      <w:r>
        <w:rPr>
          <w:sz w:val="22"/>
          <w:szCs w:val="22"/>
        </w:rPr>
        <w:t>;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Машина предварительной очистки АЛЬФА 100</w:t>
      </w:r>
      <w:r>
        <w:rPr>
          <w:sz w:val="22"/>
          <w:szCs w:val="22"/>
        </w:rPr>
        <w:t xml:space="preserve">, производительность до 120 т/ч; </w:t>
      </w:r>
      <w:r w:rsidRPr="000E3FEF">
        <w:rPr>
          <w:sz w:val="22"/>
          <w:szCs w:val="22"/>
        </w:rPr>
        <w:t>Опорная рама под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Ø250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Комплект обвязки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Ковшовый элеватор Е280, 80 т/ч, при 750 кг/м</w:t>
      </w:r>
      <w:r>
        <w:rPr>
          <w:sz w:val="22"/>
          <w:szCs w:val="22"/>
        </w:rPr>
        <w:t xml:space="preserve">3, 20 м; </w:t>
      </w:r>
      <w:r w:rsidRPr="000E3FEF">
        <w:rPr>
          <w:sz w:val="22"/>
          <w:szCs w:val="22"/>
        </w:rPr>
        <w:t>Несущая вышка нории,</w:t>
      </w:r>
      <w:r>
        <w:rPr>
          <w:sz w:val="22"/>
          <w:szCs w:val="22"/>
        </w:rPr>
        <w:t xml:space="preserve"> Н=20 000 мм, 3 300 х 3 000 </w:t>
      </w:r>
      <w:proofErr w:type="spellStart"/>
      <w:r>
        <w:rPr>
          <w:sz w:val="22"/>
          <w:szCs w:val="22"/>
        </w:rPr>
        <w:t>мм</w:t>
      </w:r>
      <w:proofErr w:type="gramStart"/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Э</w:t>
      </w:r>
      <w:proofErr w:type="gramEnd"/>
      <w:r w:rsidRPr="000E3FEF">
        <w:rPr>
          <w:sz w:val="22"/>
          <w:szCs w:val="22"/>
        </w:rPr>
        <w:t>лемент</w:t>
      </w:r>
      <w:proofErr w:type="spellEnd"/>
      <w:r w:rsidRPr="000E3FEF">
        <w:rPr>
          <w:sz w:val="22"/>
          <w:szCs w:val="22"/>
        </w:rPr>
        <w:t xml:space="preserve">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Цепной транспортер К100,80 т/ч при 750 кг/м 3, 7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Площадка обслуживания транспортёра Т</w:t>
      </w:r>
      <w:proofErr w:type="gramStart"/>
      <w:r w:rsidRPr="000E3FEF">
        <w:rPr>
          <w:sz w:val="22"/>
          <w:szCs w:val="22"/>
        </w:rPr>
        <w:t>4</w:t>
      </w:r>
      <w:proofErr w:type="gramEnd"/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Сепаратор А1-БЛС-150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Система аспирации для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Элемент привязки БЛС-150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Бункер над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Ковшовый элеватор Е280, 80 т/ч, при 750 кг/м3, 29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Н=26 000 мм, 3 300 х 3 000 мм</w:t>
      </w:r>
      <w:r>
        <w:rPr>
          <w:sz w:val="22"/>
          <w:szCs w:val="22"/>
        </w:rPr>
        <w:t>;</w:t>
      </w:r>
    </w:p>
    <w:p w:rsidR="00D10627" w:rsidRDefault="00D10627" w:rsidP="00D10627">
      <w:pPr>
        <w:pStyle w:val="ConsPlusNormal"/>
        <w:jc w:val="both"/>
      </w:pP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Металлоконструкция МЗОК-Б2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Строительная часть ЗАВ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D10627" w:rsidRPr="003B3E07" w:rsidRDefault="00D10627" w:rsidP="00D10627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Зерносушилки - иные сооружения производственного назначения, объем 118 куб. м., кадастровый номер: 36:14:0014401:819</w:t>
      </w:r>
      <w:r>
        <w:rPr>
          <w:sz w:val="22"/>
          <w:szCs w:val="22"/>
        </w:rPr>
        <w:t xml:space="preserve"> в т</w:t>
      </w:r>
      <w:proofErr w:type="gramStart"/>
      <w:r>
        <w:rPr>
          <w:sz w:val="22"/>
          <w:szCs w:val="22"/>
        </w:rPr>
        <w:t>.ч</w:t>
      </w:r>
      <w:proofErr w:type="gramEnd"/>
      <w:r>
        <w:rPr>
          <w:sz w:val="22"/>
          <w:szCs w:val="22"/>
        </w:rPr>
        <w:t xml:space="preserve">: </w:t>
      </w:r>
      <w:r w:rsidRPr="003B3E07">
        <w:rPr>
          <w:sz w:val="22"/>
          <w:szCs w:val="22"/>
        </w:rPr>
        <w:t>Ковшовый элеватор Е280, 80 т/ч, при 750 кг/м3, 22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14 м</w:t>
      </w:r>
      <w:r>
        <w:rPr>
          <w:sz w:val="22"/>
          <w:szCs w:val="22"/>
        </w:rPr>
        <w:t>;</w:t>
      </w:r>
    </w:p>
    <w:p w:rsidR="00D10627" w:rsidRDefault="00D10627" w:rsidP="00D10627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Галерея транспортера, L=14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галереи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Система активной вентиляции для 2 силосов SК 610/6-45 (воздуховоды, 2 вентилятора)</w:t>
      </w:r>
      <w:proofErr w:type="gramStart"/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З</w:t>
      </w:r>
      <w:proofErr w:type="gramEnd"/>
      <w:r w:rsidRPr="003B3E07">
        <w:rPr>
          <w:sz w:val="22"/>
          <w:szCs w:val="22"/>
        </w:rPr>
        <w:t>асыпные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Высыпные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Переходник от высыпки на задвижку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Комбинированная задвижка силосов 300*300</w:t>
      </w:r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Цепной транспортер К60, 50 т/ч при 750 кг/м3, 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транспортера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Несущая вышка нории, Н=18 000 мм, 2 500 х 2 500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D=300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К60, 50 т/ч при 750 кг/м3, 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L=7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 xml:space="preserve">Опора галереи </w:t>
      </w:r>
      <w:r w:rsidRPr="003B3E07">
        <w:rPr>
          <w:sz w:val="22"/>
          <w:szCs w:val="22"/>
        </w:rPr>
        <w:lastRenderedPageBreak/>
        <w:t>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9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40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длина 41 м.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Опорная конструкция галереи транспортера 1,6 х 1,6 х 10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D10627" w:rsidRPr="001F72FC" w:rsidRDefault="00D10627" w:rsidP="00D10627">
      <w:pPr>
        <w:pStyle w:val="ConsPlusNormal"/>
        <w:jc w:val="both"/>
        <w:rPr>
          <w:sz w:val="22"/>
          <w:szCs w:val="22"/>
        </w:rPr>
      </w:pPr>
      <w:r w:rsidRPr="001F72FC">
        <w:rPr>
          <w:sz w:val="22"/>
          <w:szCs w:val="22"/>
        </w:rPr>
        <w:t>земельные участки: Земельный участок с площадью 10325 кв.м. под закладываемыми объектами недвижимости: проходная, весовая и склад и размещение нежилых помещений (незавершенное строительство СТО автомобилей и АБК, административно бытовой корпус), кадастровый (или условный) номер 36:14:0014401:32, Воронежская область, г. Лиски, ул. Фестивальная, дом 61</w:t>
      </w:r>
      <w:proofErr w:type="gramStart"/>
      <w:r w:rsidRPr="001F72FC">
        <w:rPr>
          <w:sz w:val="22"/>
          <w:szCs w:val="22"/>
        </w:rPr>
        <w:t xml:space="preserve"> А</w:t>
      </w:r>
      <w:proofErr w:type="gramEnd"/>
      <w:r w:rsidRPr="001F72FC">
        <w:rPr>
          <w:sz w:val="22"/>
          <w:szCs w:val="22"/>
        </w:rPr>
        <w:t>;</w:t>
      </w:r>
    </w:p>
    <w:p w:rsidR="00D10627" w:rsidRPr="000E3FEF" w:rsidRDefault="00D10627" w:rsidP="00D10627">
      <w:pPr>
        <w:pStyle w:val="ConsPlusNormal"/>
        <w:jc w:val="both"/>
        <w:rPr>
          <w:sz w:val="22"/>
          <w:szCs w:val="22"/>
        </w:rPr>
      </w:pPr>
      <w:r w:rsidRPr="001F72FC">
        <w:rPr>
          <w:sz w:val="22"/>
          <w:szCs w:val="22"/>
        </w:rPr>
        <w:t>Земельный участок, общей площадью 3 000 кв.м., кадастровый (или условный) номер 36:14:0014401:247,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</w:t>
      </w:r>
      <w:proofErr w:type="gramStart"/>
      <w:r w:rsidRPr="001F72FC">
        <w:rPr>
          <w:sz w:val="22"/>
          <w:szCs w:val="22"/>
        </w:rPr>
        <w:t xml:space="preserve"> А</w:t>
      </w:r>
      <w:proofErr w:type="gramEnd"/>
      <w:r w:rsidRPr="001F72FC">
        <w:rPr>
          <w:sz w:val="22"/>
          <w:szCs w:val="22"/>
        </w:rPr>
        <w:t>; Земельный участок, категория земель – земли населенных пунктов, разрешенное использование: для строительства производственной базы, общая площадь 5 000 кв.м., кадастровый (или условный) номер 36:14:0014401:317, Воронежская область, г. Лиски, ул. Фестивальная, дом 61</w:t>
      </w:r>
      <w:proofErr w:type="gramStart"/>
      <w:r w:rsidRPr="001F72FC">
        <w:rPr>
          <w:sz w:val="22"/>
          <w:szCs w:val="22"/>
        </w:rPr>
        <w:t xml:space="preserve"> А</w:t>
      </w:r>
      <w:proofErr w:type="gramEnd"/>
      <w:r w:rsidRPr="001F72FC">
        <w:rPr>
          <w:sz w:val="22"/>
          <w:szCs w:val="22"/>
        </w:rPr>
        <w:t>; Право аренды земельного участка, сроком на 49 лет, общей площадью 2 000 кв.м., кадастровый (или условный) номер 36:14:0014401:242,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</w:t>
      </w:r>
      <w:proofErr w:type="gramStart"/>
      <w:r w:rsidRPr="001F72FC">
        <w:rPr>
          <w:sz w:val="22"/>
          <w:szCs w:val="22"/>
        </w:rPr>
        <w:t xml:space="preserve"> А</w:t>
      </w:r>
      <w:proofErr w:type="gramEnd"/>
      <w:r w:rsidRPr="001F72FC">
        <w:rPr>
          <w:sz w:val="22"/>
          <w:szCs w:val="22"/>
        </w:rPr>
        <w:t>;</w:t>
      </w:r>
    </w:p>
    <w:p w:rsidR="00D10627" w:rsidRDefault="00D10627" w:rsidP="00D10627">
      <w:pPr>
        <w:pStyle w:val="ConsPlusNormal"/>
        <w:jc w:val="both"/>
        <w:rPr>
          <w:sz w:val="22"/>
          <w:szCs w:val="22"/>
        </w:rPr>
      </w:pPr>
      <w:r w:rsidRPr="00E47C99">
        <w:rPr>
          <w:sz w:val="22"/>
          <w:szCs w:val="22"/>
        </w:rPr>
        <w:t xml:space="preserve">машины и оборудование в количестве </w:t>
      </w:r>
      <w:r>
        <w:rPr>
          <w:sz w:val="22"/>
          <w:szCs w:val="22"/>
        </w:rPr>
        <w:t>20</w:t>
      </w:r>
      <w:r w:rsidRPr="00044A9B">
        <w:rPr>
          <w:sz w:val="22"/>
          <w:szCs w:val="22"/>
        </w:rPr>
        <w:t xml:space="preserve"> единиц</w:t>
      </w:r>
      <w:r w:rsidRPr="00E47C99">
        <w:rPr>
          <w:sz w:val="22"/>
          <w:szCs w:val="22"/>
        </w:rPr>
        <w:t>:</w:t>
      </w:r>
      <w:r w:rsidRPr="00F7537C">
        <w:rPr>
          <w:sz w:val="22"/>
          <w:szCs w:val="22"/>
        </w:rPr>
        <w:t xml:space="preserve"> Бункер для накопления и отгрузки на автотранспорт, вместимость 30 м³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2 000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1 250 мм</w:t>
      </w:r>
      <w:r>
        <w:rPr>
          <w:sz w:val="22"/>
          <w:szCs w:val="22"/>
        </w:rPr>
        <w:t xml:space="preserve">; </w:t>
      </w:r>
      <w:proofErr w:type="spellStart"/>
      <w:r w:rsidRPr="00F7537C">
        <w:rPr>
          <w:sz w:val="22"/>
          <w:szCs w:val="22"/>
        </w:rPr>
        <w:t>Сеутор</w:t>
      </w:r>
      <w:proofErr w:type="spellEnd"/>
      <w:r w:rsidRPr="00F7537C">
        <w:rPr>
          <w:sz w:val="22"/>
          <w:szCs w:val="22"/>
        </w:rPr>
        <w:t xml:space="preserve"> 15°, Ø 250 мм соединение под хомут. Толщина 2 мм</w:t>
      </w:r>
      <w:r>
        <w:rPr>
          <w:sz w:val="22"/>
          <w:szCs w:val="22"/>
        </w:rPr>
        <w:t xml:space="preserve">; </w:t>
      </w:r>
      <w:proofErr w:type="spellStart"/>
      <w:r w:rsidRPr="00F7537C">
        <w:rPr>
          <w:sz w:val="22"/>
          <w:szCs w:val="22"/>
        </w:rPr>
        <w:t>Сеутор</w:t>
      </w:r>
      <w:proofErr w:type="spellEnd"/>
      <w:r w:rsidRPr="00F7537C">
        <w:rPr>
          <w:sz w:val="22"/>
          <w:szCs w:val="22"/>
        </w:rPr>
        <w:t xml:space="preserve"> 30°, Ø 250 мм соединение под хомут. Толщина 2 мм</w:t>
      </w:r>
      <w:r>
        <w:rPr>
          <w:sz w:val="22"/>
          <w:szCs w:val="22"/>
        </w:rPr>
        <w:t xml:space="preserve">; </w:t>
      </w:r>
      <w:proofErr w:type="spellStart"/>
      <w:r w:rsidRPr="00F7537C">
        <w:rPr>
          <w:sz w:val="22"/>
          <w:szCs w:val="22"/>
        </w:rPr>
        <w:t>Сеутор</w:t>
      </w:r>
      <w:proofErr w:type="spellEnd"/>
      <w:r w:rsidRPr="00F7537C">
        <w:rPr>
          <w:sz w:val="22"/>
          <w:szCs w:val="22"/>
        </w:rPr>
        <w:t xml:space="preserve"> 45°,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Тормоз зерновой (угловой), Ø 250 мм,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Бандаж ремонтный.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Хомут соединительный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Затвор аэрозольный газовый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Магнитная колонка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Силовая часть (комплект)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Шкаф управления комплексом</w:t>
      </w:r>
      <w:r>
        <w:rPr>
          <w:sz w:val="22"/>
          <w:szCs w:val="22"/>
        </w:rPr>
        <w:t>;</w:t>
      </w:r>
    </w:p>
    <w:p w:rsidR="00D10627" w:rsidRPr="009C36AB" w:rsidRDefault="00D10627" w:rsidP="00D10627">
      <w:pPr>
        <w:pStyle w:val="ConsPlusNormal"/>
        <w:jc w:val="both"/>
        <w:rPr>
          <w:sz w:val="22"/>
          <w:szCs w:val="22"/>
        </w:rPr>
      </w:pPr>
      <w:r w:rsidRPr="000B6DD6">
        <w:rPr>
          <w:sz w:val="22"/>
          <w:szCs w:val="22"/>
        </w:rPr>
        <w:t xml:space="preserve">в состав лота включается имущество, не являющееся предметом залога, в количестве 2 единиц, в составе: Ограждение по периметру территории (забор) в том числе:  металлопрофиль – 305 м; ж/б </w:t>
      </w:r>
      <w:r w:rsidRPr="009C36AB">
        <w:rPr>
          <w:sz w:val="22"/>
          <w:szCs w:val="22"/>
        </w:rPr>
        <w:t>плиты – 600 м; Комплексная трансформаторная подстанция КТП-400/10/04</w:t>
      </w:r>
    </w:p>
    <w:p w:rsidR="00D10627" w:rsidRPr="009C36AB" w:rsidRDefault="00D10627" w:rsidP="00D10627">
      <w:pPr>
        <w:pStyle w:val="ConsPlusNormal"/>
        <w:jc w:val="both"/>
        <w:rPr>
          <w:sz w:val="22"/>
          <w:szCs w:val="22"/>
        </w:rPr>
      </w:pPr>
      <w:r w:rsidRPr="009C36AB">
        <w:rPr>
          <w:sz w:val="22"/>
          <w:szCs w:val="22"/>
        </w:rPr>
        <w:t xml:space="preserve">Начальная цена лота составляет </w:t>
      </w:r>
      <w:r w:rsidRPr="009C36AB">
        <w:rPr>
          <w:b/>
          <w:sz w:val="22"/>
          <w:szCs w:val="22"/>
        </w:rPr>
        <w:t>38 378 586 (тридцать восемь миллионов триста семьдесят восемь тысяч пятьсот восемьдесят шесть) рублей 00 копеек, в том числе, цена имущества, не являющегося предметом залога –882 346 рублей 00 копеек.</w:t>
      </w:r>
    </w:p>
    <w:p w:rsidR="00D10627" w:rsidRPr="009C36AB" w:rsidRDefault="00D10627" w:rsidP="00D10627">
      <w:pPr>
        <w:pStyle w:val="ConsPlusNormal"/>
        <w:jc w:val="both"/>
        <w:rPr>
          <w:sz w:val="22"/>
          <w:szCs w:val="22"/>
        </w:rPr>
      </w:pPr>
      <w:r w:rsidRPr="009C36AB">
        <w:rPr>
          <w:sz w:val="22"/>
          <w:szCs w:val="22"/>
        </w:rPr>
        <w:t xml:space="preserve">На основании «Положения о порядке, сроках и условиях продажи заложенного </w:t>
      </w:r>
      <w:bookmarkStart w:id="0" w:name="_GoBack"/>
      <w:bookmarkEnd w:id="0"/>
      <w:r w:rsidRPr="009C36AB">
        <w:rPr>
          <w:sz w:val="22"/>
          <w:szCs w:val="22"/>
        </w:rPr>
        <w:t>имущества принадлежащего ООО «ИНЭКО», реализуемого в рамках конкурсного производства по делу</w:t>
      </w:r>
      <w:proofErr w:type="gramStart"/>
      <w:r w:rsidRPr="009C36AB">
        <w:rPr>
          <w:sz w:val="22"/>
          <w:szCs w:val="22"/>
        </w:rPr>
        <w:t xml:space="preserve"> № А</w:t>
      </w:r>
      <w:proofErr w:type="gramEnd"/>
      <w:r w:rsidRPr="009C36AB">
        <w:rPr>
          <w:sz w:val="22"/>
          <w:szCs w:val="22"/>
        </w:rPr>
        <w:t xml:space="preserve"> 14-8448/2015, выставляется на торги следующая техника:</w:t>
      </w:r>
    </w:p>
    <w:p w:rsidR="00D10627" w:rsidRPr="00013DE9" w:rsidRDefault="00D10627" w:rsidP="00D10627">
      <w:pPr>
        <w:pStyle w:val="ConsPlusNormal"/>
        <w:jc w:val="both"/>
      </w:pPr>
      <w:r w:rsidRPr="009C36AB">
        <w:rPr>
          <w:b/>
          <w:sz w:val="22"/>
          <w:szCs w:val="22"/>
        </w:rPr>
        <w:t xml:space="preserve">Лот №1: </w:t>
      </w:r>
      <w:r w:rsidRPr="009C36AB">
        <w:rPr>
          <w:sz w:val="22"/>
          <w:szCs w:val="22"/>
        </w:rPr>
        <w:t>Грузовой тягач сидельный, марка (модель): SCANIA G 420 LA4X2MNA, идентификационный номер (VIN): XLEG4X20005267184, категория</w:t>
      </w:r>
      <w:proofErr w:type="gramStart"/>
      <w:r w:rsidRPr="009C36AB">
        <w:rPr>
          <w:sz w:val="22"/>
          <w:szCs w:val="22"/>
        </w:rPr>
        <w:t xml:space="preserve"> С</w:t>
      </w:r>
      <w:proofErr w:type="gramEnd"/>
      <w:r w:rsidRPr="009C36AB">
        <w:rPr>
          <w:sz w:val="22"/>
          <w:szCs w:val="22"/>
        </w:rPr>
        <w:t>, № двигателя: 26 DC1215L016672963, цвет белый, ПТС 78 УТ №018309, регистрационный номер Е036УК/36, 2011</w:t>
      </w:r>
      <w:r w:rsidRPr="000018CF">
        <w:rPr>
          <w:sz w:val="22"/>
          <w:szCs w:val="22"/>
        </w:rPr>
        <w:t xml:space="preserve"> года выпуска</w:t>
      </w:r>
      <w:r>
        <w:rPr>
          <w:sz w:val="22"/>
          <w:szCs w:val="22"/>
        </w:rPr>
        <w:t>.</w:t>
      </w:r>
      <w:r w:rsidRPr="00013DE9">
        <w:rPr>
          <w:sz w:val="22"/>
          <w:szCs w:val="22"/>
        </w:rPr>
        <w:t xml:space="preserve"> Начальная цена лота </w:t>
      </w:r>
      <w:r w:rsidRPr="006329A2">
        <w:rPr>
          <w:sz w:val="22"/>
          <w:szCs w:val="22"/>
        </w:rPr>
        <w:t xml:space="preserve">составляет </w:t>
      </w:r>
      <w:r>
        <w:rPr>
          <w:b/>
          <w:sz w:val="22"/>
          <w:szCs w:val="22"/>
        </w:rPr>
        <w:t xml:space="preserve">1 993 926 </w:t>
      </w:r>
      <w:r w:rsidRPr="006329A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один </w:t>
      </w:r>
      <w:r w:rsidRPr="00013DE9">
        <w:rPr>
          <w:b/>
          <w:sz w:val="22"/>
          <w:szCs w:val="22"/>
        </w:rPr>
        <w:t xml:space="preserve">миллион девятьсот </w:t>
      </w:r>
      <w:r>
        <w:rPr>
          <w:b/>
          <w:sz w:val="22"/>
          <w:szCs w:val="22"/>
        </w:rPr>
        <w:t xml:space="preserve">девяносто </w:t>
      </w:r>
      <w:r w:rsidRPr="00013DE9">
        <w:rPr>
          <w:b/>
          <w:sz w:val="22"/>
          <w:szCs w:val="22"/>
        </w:rPr>
        <w:t xml:space="preserve">три тысячи </w:t>
      </w:r>
      <w:r>
        <w:rPr>
          <w:b/>
          <w:sz w:val="22"/>
          <w:szCs w:val="22"/>
        </w:rPr>
        <w:t>девятьсот двадцать шесть)</w:t>
      </w:r>
      <w:r w:rsidRPr="00013DE9">
        <w:rPr>
          <w:b/>
          <w:sz w:val="22"/>
          <w:szCs w:val="22"/>
        </w:rPr>
        <w:t xml:space="preserve"> рублей 00 копеек</w:t>
      </w:r>
    </w:p>
    <w:p w:rsidR="00D10627" w:rsidRPr="00013DE9" w:rsidRDefault="00D10627" w:rsidP="00D10627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 xml:space="preserve">2: </w:t>
      </w:r>
      <w:r w:rsidRPr="000018CF">
        <w:rPr>
          <w:sz w:val="22"/>
          <w:szCs w:val="22"/>
        </w:rPr>
        <w:t>Полуприцеп, марка (модель): KASSBOHRER LB4E, идентификационный номер (VIN): WKVDAS00400046467, цвет красный, ПТС 77 УН №576824, регистрационный номер АС6496/36, 2011 года выпуска</w:t>
      </w:r>
      <w:r>
        <w:rPr>
          <w:sz w:val="22"/>
          <w:szCs w:val="22"/>
        </w:rPr>
        <w:t xml:space="preserve">. </w:t>
      </w:r>
      <w:r w:rsidRPr="00013DE9">
        <w:rPr>
          <w:sz w:val="22"/>
          <w:szCs w:val="22"/>
        </w:rPr>
        <w:t xml:space="preserve">Начальная цена лота составляет </w:t>
      </w:r>
      <w:r w:rsidRPr="006329A2">
        <w:rPr>
          <w:b/>
          <w:sz w:val="22"/>
          <w:szCs w:val="22"/>
        </w:rPr>
        <w:t>2 034 329(</w:t>
      </w:r>
      <w:r>
        <w:rPr>
          <w:b/>
          <w:sz w:val="22"/>
          <w:szCs w:val="22"/>
        </w:rPr>
        <w:t>два</w:t>
      </w:r>
      <w:r w:rsidRPr="00013DE9">
        <w:rPr>
          <w:b/>
          <w:sz w:val="22"/>
          <w:szCs w:val="22"/>
        </w:rPr>
        <w:t xml:space="preserve"> миллион</w:t>
      </w:r>
      <w:r>
        <w:rPr>
          <w:b/>
          <w:sz w:val="22"/>
          <w:szCs w:val="22"/>
        </w:rPr>
        <w:t>а тридцать четыре</w:t>
      </w:r>
      <w:r w:rsidRPr="00013DE9">
        <w:rPr>
          <w:b/>
          <w:sz w:val="22"/>
          <w:szCs w:val="22"/>
        </w:rPr>
        <w:t xml:space="preserve"> тысячи </w:t>
      </w:r>
      <w:r>
        <w:rPr>
          <w:b/>
          <w:sz w:val="22"/>
          <w:szCs w:val="22"/>
        </w:rPr>
        <w:t>три</w:t>
      </w:r>
      <w:r w:rsidRPr="00013DE9">
        <w:rPr>
          <w:b/>
          <w:sz w:val="22"/>
          <w:szCs w:val="22"/>
        </w:rPr>
        <w:t>ст</w:t>
      </w:r>
      <w:r>
        <w:rPr>
          <w:b/>
          <w:sz w:val="22"/>
          <w:szCs w:val="22"/>
        </w:rPr>
        <w:t>а двадцать девять</w:t>
      </w:r>
      <w:r w:rsidRPr="00013DE9">
        <w:rPr>
          <w:b/>
          <w:sz w:val="22"/>
          <w:szCs w:val="22"/>
        </w:rPr>
        <w:t>) рублей 00 копеек</w:t>
      </w:r>
    </w:p>
    <w:p w:rsidR="00D10627" w:rsidRDefault="00D10627" w:rsidP="00D10627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 xml:space="preserve">3: </w:t>
      </w:r>
      <w:r w:rsidRPr="000018CF">
        <w:rPr>
          <w:sz w:val="22"/>
          <w:szCs w:val="22"/>
        </w:rPr>
        <w:t>МАЗ-6312В9-420-015, идентификационный номер (VIN): Y3M6312В9D0000845, цвет синий, ПТС 50 НТ №925890, регистрационный номер А101ОО/36, 2013 года выпуска;</w:t>
      </w:r>
    </w:p>
    <w:p w:rsidR="00D10627" w:rsidRPr="000018CF" w:rsidRDefault="00D10627" w:rsidP="00D10627">
      <w:pPr>
        <w:pStyle w:val="ConsPlusNormal"/>
        <w:jc w:val="both"/>
        <w:rPr>
          <w:sz w:val="22"/>
          <w:szCs w:val="22"/>
        </w:rPr>
      </w:pPr>
      <w:r w:rsidRPr="00013DE9">
        <w:rPr>
          <w:sz w:val="22"/>
          <w:szCs w:val="22"/>
        </w:rPr>
        <w:t xml:space="preserve">Начальная цена лота составляет </w:t>
      </w:r>
      <w:r w:rsidRPr="006329A2">
        <w:rPr>
          <w:b/>
          <w:sz w:val="22"/>
          <w:szCs w:val="22"/>
        </w:rPr>
        <w:t>1 559 464 (</w:t>
      </w:r>
      <w:r>
        <w:rPr>
          <w:b/>
          <w:sz w:val="22"/>
          <w:szCs w:val="22"/>
        </w:rPr>
        <w:t>один</w:t>
      </w:r>
      <w:r w:rsidRPr="00013DE9">
        <w:rPr>
          <w:b/>
          <w:sz w:val="22"/>
          <w:szCs w:val="22"/>
        </w:rPr>
        <w:t xml:space="preserve"> миллион </w:t>
      </w:r>
      <w:r>
        <w:rPr>
          <w:b/>
          <w:sz w:val="22"/>
          <w:szCs w:val="22"/>
        </w:rPr>
        <w:t>пятьсот пять</w:t>
      </w:r>
      <w:r w:rsidRPr="00013DE9">
        <w:rPr>
          <w:b/>
          <w:sz w:val="22"/>
          <w:szCs w:val="22"/>
        </w:rPr>
        <w:t xml:space="preserve">десят </w:t>
      </w:r>
      <w:r>
        <w:rPr>
          <w:b/>
          <w:sz w:val="22"/>
          <w:szCs w:val="22"/>
        </w:rPr>
        <w:t>девять</w:t>
      </w:r>
      <w:r w:rsidRPr="00013DE9">
        <w:rPr>
          <w:b/>
          <w:sz w:val="22"/>
          <w:szCs w:val="22"/>
        </w:rPr>
        <w:t xml:space="preserve"> тысяч </w:t>
      </w:r>
      <w:r>
        <w:rPr>
          <w:b/>
          <w:sz w:val="22"/>
          <w:szCs w:val="22"/>
        </w:rPr>
        <w:t>четыреста шестьдесят четыре</w:t>
      </w:r>
      <w:r w:rsidRPr="00013DE9">
        <w:rPr>
          <w:b/>
          <w:sz w:val="22"/>
          <w:szCs w:val="22"/>
        </w:rPr>
        <w:t>) рубл</w:t>
      </w:r>
      <w:r>
        <w:rPr>
          <w:b/>
          <w:sz w:val="22"/>
          <w:szCs w:val="22"/>
        </w:rPr>
        <w:t>я</w:t>
      </w:r>
      <w:r w:rsidRPr="00013DE9">
        <w:rPr>
          <w:b/>
          <w:sz w:val="22"/>
          <w:szCs w:val="22"/>
        </w:rPr>
        <w:t xml:space="preserve"> 00 копеек</w:t>
      </w:r>
    </w:p>
    <w:p w:rsidR="00D10627" w:rsidRDefault="00D10627" w:rsidP="00D10627">
      <w:pPr>
        <w:pStyle w:val="ConsPlusNormal"/>
        <w:jc w:val="both"/>
        <w:rPr>
          <w:b/>
          <w:sz w:val="22"/>
          <w:szCs w:val="22"/>
        </w:rPr>
      </w:pPr>
      <w:r w:rsidRPr="004C3741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 xml:space="preserve">4: </w:t>
      </w:r>
      <w:r w:rsidRPr="000018CF">
        <w:rPr>
          <w:sz w:val="22"/>
          <w:szCs w:val="22"/>
        </w:rPr>
        <w:t>МАЗ-6312В9-420-010, идентификационный номер (VIN): Y3M6312В9D0000923, цвет синий, ПТС 50 НТ №926146, регистрационный номер В101ОО/36, 2013 года выпуска</w:t>
      </w:r>
      <w:r>
        <w:rPr>
          <w:sz w:val="22"/>
          <w:szCs w:val="22"/>
        </w:rPr>
        <w:t xml:space="preserve">. </w:t>
      </w:r>
      <w:r w:rsidRPr="00013DE9">
        <w:rPr>
          <w:sz w:val="22"/>
          <w:szCs w:val="22"/>
        </w:rPr>
        <w:lastRenderedPageBreak/>
        <w:t xml:space="preserve">Начальная цена лота составляет </w:t>
      </w:r>
      <w:r w:rsidRPr="006329A2">
        <w:rPr>
          <w:b/>
          <w:sz w:val="22"/>
          <w:szCs w:val="22"/>
        </w:rPr>
        <w:t>1 559 464 (</w:t>
      </w:r>
      <w:r>
        <w:rPr>
          <w:b/>
          <w:sz w:val="22"/>
          <w:szCs w:val="22"/>
        </w:rPr>
        <w:t>один</w:t>
      </w:r>
      <w:r w:rsidRPr="00013DE9">
        <w:rPr>
          <w:b/>
          <w:sz w:val="22"/>
          <w:szCs w:val="22"/>
        </w:rPr>
        <w:t xml:space="preserve"> миллион </w:t>
      </w:r>
      <w:r>
        <w:rPr>
          <w:b/>
          <w:sz w:val="22"/>
          <w:szCs w:val="22"/>
        </w:rPr>
        <w:t>пятьсот пять</w:t>
      </w:r>
      <w:r w:rsidRPr="00013DE9">
        <w:rPr>
          <w:b/>
          <w:sz w:val="22"/>
          <w:szCs w:val="22"/>
        </w:rPr>
        <w:t xml:space="preserve">десят </w:t>
      </w:r>
      <w:r>
        <w:rPr>
          <w:b/>
          <w:sz w:val="22"/>
          <w:szCs w:val="22"/>
        </w:rPr>
        <w:t>девять</w:t>
      </w:r>
      <w:r w:rsidRPr="00013DE9">
        <w:rPr>
          <w:b/>
          <w:sz w:val="22"/>
          <w:szCs w:val="22"/>
        </w:rPr>
        <w:t xml:space="preserve"> тысяч </w:t>
      </w:r>
      <w:r>
        <w:rPr>
          <w:b/>
          <w:sz w:val="22"/>
          <w:szCs w:val="22"/>
        </w:rPr>
        <w:t>четыреста шестьдесят четыре</w:t>
      </w:r>
      <w:r w:rsidRPr="00013DE9">
        <w:rPr>
          <w:b/>
          <w:sz w:val="22"/>
          <w:szCs w:val="22"/>
        </w:rPr>
        <w:t>) рубл</w:t>
      </w:r>
      <w:r>
        <w:rPr>
          <w:b/>
          <w:sz w:val="22"/>
          <w:szCs w:val="22"/>
        </w:rPr>
        <w:t>я</w:t>
      </w:r>
      <w:r w:rsidRPr="00013DE9">
        <w:rPr>
          <w:b/>
          <w:sz w:val="22"/>
          <w:szCs w:val="22"/>
        </w:rPr>
        <w:t xml:space="preserve"> 00 копеек</w:t>
      </w:r>
    </w:p>
    <w:p w:rsidR="00D10627" w:rsidRPr="000018CF" w:rsidRDefault="00D10627" w:rsidP="00D10627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 xml:space="preserve">5: </w:t>
      </w:r>
      <w:r w:rsidRPr="000018CF">
        <w:rPr>
          <w:sz w:val="22"/>
          <w:szCs w:val="22"/>
        </w:rPr>
        <w:t>Прицеп, марка (модель): МАЗ-870100-(3010), идентификационный номер (VIN): Y3M87010000000341, цвет синий, ПТС 50 НТ №930184, регистрационный номер АС9314/36, 2013 года выпуска.</w:t>
      </w:r>
      <w:r w:rsidRPr="00013DE9">
        <w:rPr>
          <w:sz w:val="22"/>
          <w:szCs w:val="22"/>
        </w:rPr>
        <w:t xml:space="preserve"> Начальная цена лота составляет </w:t>
      </w:r>
      <w:r w:rsidRPr="00C96F19">
        <w:rPr>
          <w:b/>
          <w:sz w:val="22"/>
          <w:szCs w:val="22"/>
        </w:rPr>
        <w:t>481 537(</w:t>
      </w:r>
      <w:r>
        <w:rPr>
          <w:b/>
          <w:sz w:val="22"/>
          <w:szCs w:val="22"/>
        </w:rPr>
        <w:t>четыреста восемьдесят одна тысяча пятьсот тридцать семь)</w:t>
      </w:r>
      <w:r w:rsidRPr="00013DE9">
        <w:rPr>
          <w:b/>
          <w:sz w:val="22"/>
          <w:szCs w:val="22"/>
        </w:rPr>
        <w:t xml:space="preserve"> рублей 00 копеек</w:t>
      </w:r>
    </w:p>
    <w:p w:rsidR="00D10627" w:rsidRPr="000018CF" w:rsidRDefault="00D10627" w:rsidP="00D10627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 xml:space="preserve">6: </w:t>
      </w:r>
      <w:r w:rsidRPr="000018CF">
        <w:rPr>
          <w:sz w:val="22"/>
          <w:szCs w:val="22"/>
        </w:rPr>
        <w:t>Прицеп, марка (модель): МАЗ-870100-(2010), идентификационный номер (VIN): Y3M870100D0000293, цвет антрацит, ПТС 50 НТ №929470, регистрационный номер АС9303/36, 2013 года выпуска</w:t>
      </w:r>
      <w:r w:rsidRPr="00013DE9">
        <w:rPr>
          <w:sz w:val="22"/>
          <w:szCs w:val="22"/>
        </w:rPr>
        <w:t xml:space="preserve"> Начальная цена лота составляет </w:t>
      </w:r>
      <w:r w:rsidRPr="00C96F19">
        <w:rPr>
          <w:b/>
          <w:sz w:val="22"/>
          <w:szCs w:val="22"/>
        </w:rPr>
        <w:t>481 537(</w:t>
      </w:r>
      <w:r>
        <w:rPr>
          <w:b/>
          <w:sz w:val="22"/>
          <w:szCs w:val="22"/>
        </w:rPr>
        <w:t>четыреста восемьдесят одна тысяча пятьсот тридцать семь)</w:t>
      </w:r>
      <w:r w:rsidRPr="00013DE9">
        <w:rPr>
          <w:b/>
          <w:sz w:val="22"/>
          <w:szCs w:val="22"/>
        </w:rPr>
        <w:t xml:space="preserve"> рублей 00 копеек</w:t>
      </w:r>
    </w:p>
    <w:p w:rsidR="00E81D9D" w:rsidRPr="00D10627" w:rsidRDefault="00D10627" w:rsidP="00D10627">
      <w:pPr>
        <w:rPr>
          <w:rFonts w:ascii="Arial" w:hAnsi="Arial" w:cs="Arial"/>
        </w:rPr>
      </w:pPr>
      <w:r w:rsidRPr="00D10627">
        <w:rPr>
          <w:rFonts w:ascii="Arial" w:hAnsi="Arial" w:cs="Arial"/>
          <w:b/>
        </w:rPr>
        <w:t xml:space="preserve">Лот №7: </w:t>
      </w:r>
      <w:r w:rsidRPr="00D10627">
        <w:rPr>
          <w:rFonts w:ascii="Arial" w:hAnsi="Arial" w:cs="Arial"/>
        </w:rPr>
        <w:t>Трактор колесный БЕЛАРУС-82,1, зав. № 80877190, Двиг. №403226, цвет синий, 2008 года выпуска, регистрационный знак</w:t>
      </w:r>
      <w:r>
        <w:rPr>
          <w:rFonts w:ascii="Arial" w:hAnsi="Arial" w:cs="Arial"/>
        </w:rPr>
        <w:t xml:space="preserve"> </w:t>
      </w:r>
      <w:r w:rsidRPr="00D10627">
        <w:rPr>
          <w:rFonts w:ascii="Arial" w:hAnsi="Arial" w:cs="Arial"/>
        </w:rPr>
        <w:t xml:space="preserve">3798 </w:t>
      </w:r>
      <w:proofErr w:type="gramStart"/>
      <w:r w:rsidRPr="00D10627">
        <w:rPr>
          <w:rFonts w:ascii="Arial" w:hAnsi="Arial" w:cs="Arial"/>
        </w:rPr>
        <w:t>ВС</w:t>
      </w:r>
      <w:proofErr w:type="gramEnd"/>
      <w:r w:rsidRPr="00D10627">
        <w:rPr>
          <w:rFonts w:ascii="Arial" w:hAnsi="Arial" w:cs="Arial"/>
        </w:rPr>
        <w:t xml:space="preserve">/36 Начальная цена лота составляет </w:t>
      </w:r>
      <w:r w:rsidRPr="00D10627">
        <w:rPr>
          <w:rFonts w:ascii="Arial" w:hAnsi="Arial" w:cs="Arial"/>
          <w:b/>
        </w:rPr>
        <w:t>494 274(четыреста девяносто четыре тысячи двести семьдесят четыре) рубля 00 копеек</w:t>
      </w:r>
    </w:p>
    <w:sectPr w:rsidR="00E81D9D" w:rsidRPr="00D10627" w:rsidSect="0033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DejaVu Sans Light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25A"/>
    <w:rsid w:val="003305BA"/>
    <w:rsid w:val="006650A7"/>
    <w:rsid w:val="00882D41"/>
    <w:rsid w:val="00D10627"/>
    <w:rsid w:val="00E81D9D"/>
    <w:rsid w:val="00F5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2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2CQ1MneXuhx84tUBLhFqSLXOAP014ZEusDcdxfm2qZM=</DigestValue>
    </Reference>
    <Reference URI="#idOfficeObject" Type="http://www.w3.org/2000/09/xmldsig#Object">
      <DigestMethod Algorithm="http://www.w3.org/2001/04/xmldsig-more#gostr3411"/>
      <DigestValue>W0uIXL+iB+EtM6sybcslK6jc2xfgRvhaeHhzLg2sUQI=</DigestValue>
    </Reference>
  </SignedInfo>
  <SignatureValue>
    1SdkSgnX/t6lPR7THsDjJ/NewM6uCQB+Sc90vtdF1O3cS7d+4cXSGlDX5nOhfOIVQB5d8SeH
    E3/UHAvjpjvzMA==
  </SignatureValue>
  <KeyInfo>
    <X509Data>
      <X509Certificate>
          MIIKJTCCCdSgAwIBAgIKYZNLagADAABgAjAIBgYqhQMCAgMwggETMRgwFgYFKoUDZAESDTEw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niDQotCaICLQmtC+0L3RgtCw0LrRgiIxEzARBgNVBAMTCktPTlRBS1QgQ0EwHhcNMTYwNzA2
          MTI1MDAwWhcNMTcwNzA2MTMwMDAwWjCCAaUxFjAUBgUqhQNkAxILMDM1MDYzNzc5NDQxGjAY
          BggqhQMDgQMBARIMMzY2MjAwOTM4MTY5MSMwIQYJKoZIhvcNAQkBFhR2LWEtdm9sZ2luQHlh
          bmRleC5ydTELMAkGA1UEBhMCUlUxNTAzBgNVBAgeLAAzADYAIAQSBD4EQAQ+BD0ENQQ2BEEE
          OgQwBE8AIAQ+BDEEOwQwBEEEQgRMMRcwFQYDVQQHHg4EEgQ+BEAEPgQ9BDUENjE9MDsGA1UE
          Ax40BBIEPgQ7BDMEOAQ9ACAEEgRPBEcENQRBBDsEMAQyACAEEAQ7BDUEOgRBBDUENQQyBDgE
          RzFFMEMGA1UECR48BD8ENQRAAC4AIAQfBD4EOwQ4BEIENQRFBD0EOARHBDUEQQQ6BDgEOQAs
          ACAENAAuADEANAAsADEAMgA0MR8wHQYJKoZIhvcNAQkCExBJTk49MzY2MjAwOTM4MTY5MS8w
          LQYDVQQqHiYEEgRPBEcENQRBBDsEMAQyACAEEAQ7BDUEOgRBBDUENQQyBDgERzEVMBMGA1UE
          BB4MBBIEPgQ7BDMEOAQ9MGMwHAYGKoUDAgITMBIGByqFAwICJAAGByqFAwICHgEDQwAEQPrH
          hKIaxaOZFnLA+ZsT6kBd5q7ll779M/dC9cjyzwobxjROTe8RSKGlM+rzBlu4cfPDIG8aLUbr
          oz2sVbYp2SajggZwMIIGbDAOBgNVHQ8BAf8EBAMCBPAwHQYDVR0OBBYEFFJTSKBpxWi6Sap5
          T/qWR0YgFU/JMHkGA1UdJQRyMHAGByqFAwICIgYGCCsGAQUFBwMCBggrBgEFBQcDBAYFKoUD
          BgMGBSqFAwYHBgcqhQMGAwEBBggqhQMGAwEDAQYIKoUDAwhkASoGCCqFAwYDAQICBggqhQMG
          AwEEAQYIKoUDBgMBBAIGCCqFAwYDAQQDMIIBVAYDVR0jBIIBSzCCAUeAFAsZqYx/bt6zo/Uw
          xxyQ6SeR2iXeoYIBG6SCARcwggETMRgwFgYFKoUDZAESDTEwNTM2MDAyOTM5NzcxGjAYBggq
          hQMDgQMBARIMMDAzNjY2MTI1MjE2MSswKQYDVQQJDCLRg9C7LiDQn9GP0YLQvdC40YbQutC+
          0LPQviwg0LQuIDU1MRkwFwYJKoZIhvcNAQkBFgpjYUBrdGt0LnJ1MQswCQYDVQQGEwJSVTEx
          MC8GA1UECAwoMzYg0JLQvtGA0L7QvdC10LbRgdC60LDRjyDQvtCx0LvQsNGB0YLRjDEXMBUG
          A1UEBwwO0JLQvtGA0L7QvdC10LYxJTAjBgNVBAoMHNCe0J7QniDQotCaICLQmtC+0L3RgtCw
          0LrRgiIxEzARBgNVBAMTCktPTlRBS1QgQ0GCEC66NvfUpPyGRFxvWdkvHSIwgaAGA1UdHwSB
          mDCBlTBIoEagRIZCaHR0cDovL3VjLmt0a3QucnUvY2RwLzBiMTlhOThjN2Y2ZWRlYjNhM2Y1
          MzBjNzFjOTBlOTI3OTFkYTI1ZGUuY3JsMEmgR6BFhkNodHRwOi8vdWMyLmt0a3QucnUvY2Rw
          LzBiMTlhOThjN2Y2ZWRlYjNhM2Y1MzBjNzFjOTBlOTI3OTFkYTI1ZGUuY3JsMIGUBggrBgEF
          BQcBAQSBhzCBhDArBggrBgEFBQcwAYYfaHR0cDovL3VjLmt0a3QucnUvb2NzcC9vY3NwLnNy
          ZjBVBggrBgEFBQcwAoZJaHR0cDovL3VjLmt0a3QucnUvY2VydGVucm9sbC8wYjE5YTk4Yzdm
          NmVkZWIzYTNmNTMwYzcxYzkwZTkyNzkxZGEyNWRlLmNydDA2BgUqhQNkbwQtDCsi0JrRgNC4
          0L/RgtC+0J/RgNC+IENTUCIgKNCy0LXRgNGB0LjRjyAzLjYpMIIBcQYHKoUDAgIxAgSCAWQw
          ggFgMIIBThYeaHR0cDovL3VjLmt0a3QucnUvY3NwLWxpY2Vuc2UvDIIBJtCY0L3RhNC+0YDQ
          vNCw0YbQuNC+0L3QvdGL0LUg0YHQuNGB0YLQtdC80YssINCyINC60L7RgtC+0YDRi9GFINCy
          0L7Qt9C80L7QttC90L4g0LjRgdC/0L7Qu9GM0LfQvtCy0LDQvdC40LUg0YHQtdGA0YLQuNGE
          0LjQutCw0YLQvtCyINC60LvRjtGH0LXQuSDQv9GA0L7QstC10YDQutC4INGN0LvQtdC60YLR
          gNC+0L3QvdC+0Lkg0L/QvtC00L/QuNGB0LgsINCy0YvQv9GD0YnQtdC90L3Ri9GFINGD0LTQ
          vtGB0YLQvtCy0LXRgNGP0Y7RidC40Lwg0YbQtdC90YLRgNC+0Lwg0J7QntCeINCi0JogItCa
          0L7QvdGC0LDQutGCIgMCBeAEDBhPtXCg43Qtaf11UjArBgNVHRAEJDAigA8yMDE2MDcwNjEy
          NTAwMFqBDzIwMTcwNzA2MTI1MDAwWjAdBgNVHSAEFjAUMAgGBiqFA2RxATAIBgYqhQNkcQIw
          ggEzBgUqhQNkcASCASgwggEkDCsi0JrRgNC40L/RgtC+0J/RgNC+IENTUCIgKNCy0LXRgNGB
          0LjRjyAzLjYpDFMi0KPQtNC+0YHRgtC+0LLQtdGA0Y/RjtGJ0LjQuSDRhtC10L3RgtGAICLQ
          mtGA0LjQv9GC0L7Qn9GA0L4g0KPQpiIg0LLQtdGA0YHQuNC4IDEuNQxP0KHQtdGA0YLQuNGE
          0LjQutCw0YIg0YHQvtC+0YLQstC10YLRgdGC0LLQuNGPIOKEliDQodCkLzEyNC0yNzM4INC+
          0YIgMDEuMDcuMjAxNQxP0KHQtdGA0YLQuNGE0LjQutCw0YIg0YHQvtC+0YLQstC10YLRgdGC
          0LLQuNGPIOKEliDQodCkLzEyOC0yMzUxINC+0YIgMTUuMDQuMjAxNDAIBgYqhQMCAgMDQQA2
          oQQXdpC6Z4b243nSpIMXIbZ0/894i086OPGMAYfdad8e4ZFS18EmLGQf8Al4NUc95YqG39WY
          Uq3lZE/+ap9C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0R2NwZLWTpsSEm1/0r+lWqAawiA=</DigestValue>
      </Reference>
      <Reference URI="/word/fontTable.xml?ContentType=application/vnd.openxmlformats-officedocument.wordprocessingml.fontTable+xml">
        <DigestMethod Algorithm="http://www.w3.org/2000/09/xmldsig#sha1"/>
        <DigestValue>3W4uWx/RVFdLbCmBYaOJQBlkmcI=</DigestValue>
      </Reference>
      <Reference URI="/word/settings.xml?ContentType=application/vnd.openxmlformats-officedocument.wordprocessingml.settings+xml">
        <DigestMethod Algorithm="http://www.w3.org/2000/09/xmldsig#sha1"/>
        <DigestValue>E9/9ujrMFtar9Lq3pXfedaY81xE=</DigestValue>
      </Reference>
      <Reference URI="/word/styles.xml?ContentType=application/vnd.openxmlformats-officedocument.wordprocessingml.styles+xml">
        <DigestMethod Algorithm="http://www.w3.org/2000/09/xmldsig#sha1"/>
        <DigestValue>rJ3HgoKbAnzIw3oCJAaw9PhBas8=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2016-10-11T13:20:22Z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Admin</cp:lastModifiedBy>
  <cp:revision>2</cp:revision>
  <dcterms:created xsi:type="dcterms:W3CDTF">2016-10-11T13:18:00Z</dcterms:created>
  <dcterms:modified xsi:type="dcterms:W3CDTF">2016-10-11T13:18:00Z</dcterms:modified>
</cp:coreProperties>
</file>